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2C" w:rsidRDefault="0076372C" w:rsidP="00A14386">
      <w:pPr>
        <w:spacing w:after="200" w:line="276" w:lineRule="auto"/>
        <w:rPr>
          <w:b/>
          <w:sz w:val="32"/>
          <w:szCs w:val="32"/>
        </w:rPr>
      </w:pPr>
      <w:bookmarkStart w:id="0" w:name="_Toc840889"/>
      <w:bookmarkStart w:id="1" w:name="_GoBack"/>
      <w:bookmarkEnd w:id="1"/>
      <w:r>
        <w:rPr>
          <w:b/>
          <w:sz w:val="32"/>
          <w:szCs w:val="32"/>
        </w:rPr>
        <w:t>Kulttuuri- ja taidealan keskusjärjestö KULTA ry on kerännyt alan järjestöjen hallitusohjelmatavoitteita yhteen dokumenttiin.</w:t>
      </w:r>
    </w:p>
    <w:p w:rsidR="0076372C" w:rsidRDefault="0076372C" w:rsidP="00A44139">
      <w:pPr>
        <w:rPr>
          <w:b/>
          <w:sz w:val="32"/>
          <w:szCs w:val="32"/>
        </w:rPr>
      </w:pPr>
      <w:r>
        <w:rPr>
          <w:b/>
          <w:sz w:val="32"/>
          <w:szCs w:val="32"/>
        </w:rPr>
        <w:t xml:space="preserve">Dokumentissa on mukana niiden järjestöjen tavoitteet, jotka ovat ne meille toimittaneet. </w:t>
      </w:r>
    </w:p>
    <w:p w:rsidR="0076372C" w:rsidRDefault="0076372C" w:rsidP="00A44139">
      <w:pPr>
        <w:rPr>
          <w:b/>
          <w:sz w:val="32"/>
          <w:szCs w:val="32"/>
        </w:rPr>
      </w:pPr>
    </w:p>
    <w:sdt>
      <w:sdtPr>
        <w:rPr>
          <w:rFonts w:asciiTheme="minorHAnsi" w:eastAsiaTheme="minorHAnsi" w:hAnsiTheme="minorHAnsi" w:cstheme="minorBidi"/>
          <w:b w:val="0"/>
          <w:bCs w:val="0"/>
          <w:color w:val="auto"/>
          <w:spacing w:val="0"/>
          <w:sz w:val="21"/>
          <w:szCs w:val="22"/>
        </w:rPr>
        <w:id w:val="941031196"/>
        <w:docPartObj>
          <w:docPartGallery w:val="Table of Contents"/>
          <w:docPartUnique/>
        </w:docPartObj>
      </w:sdtPr>
      <w:sdtEndPr>
        <w:rPr>
          <w:noProof/>
        </w:rPr>
      </w:sdtEndPr>
      <w:sdtContent>
        <w:p w:rsidR="00872312" w:rsidRDefault="00872312">
          <w:pPr>
            <w:pStyle w:val="Sisllysluettelonotsikko"/>
          </w:pPr>
          <w:r>
            <w:t>Sisällysluettelo</w:t>
          </w:r>
        </w:p>
        <w:p w:rsidR="00872312" w:rsidRPr="000E5DAC" w:rsidRDefault="00872312" w:rsidP="000E5DAC">
          <w:pPr>
            <w:pStyle w:val="Sisluet1"/>
            <w:tabs>
              <w:tab w:val="right" w:leader="dot" w:pos="9622"/>
            </w:tabs>
            <w:rPr>
              <w:rFonts w:eastAsiaTheme="minorEastAsia"/>
              <w:b w:val="0"/>
              <w:bCs w:val="0"/>
              <w:i/>
              <w:iCs/>
              <w:noProof/>
              <w:lang w:eastAsia="fi-FI"/>
            </w:rPr>
          </w:pPr>
          <w:r>
            <w:rPr>
              <w:b w:val="0"/>
              <w:bCs w:val="0"/>
            </w:rPr>
            <w:fldChar w:fldCharType="begin"/>
          </w:r>
          <w:r>
            <w:instrText>TOC \o "1-3" \h \z \u</w:instrText>
          </w:r>
          <w:r>
            <w:rPr>
              <w:b w:val="0"/>
              <w:bCs w:val="0"/>
            </w:rPr>
            <w:fldChar w:fldCharType="separate"/>
          </w:r>
          <w:hyperlink w:anchor="_Toc4767896" w:history="1">
            <w:r w:rsidRPr="00603B81">
              <w:rPr>
                <w:rStyle w:val="Hyperlinkki"/>
                <w:noProof/>
              </w:rPr>
              <w:t>APFI:n hallitusohjelmatavoitteet vuosina 2019-2023</w:t>
            </w:r>
            <w:r>
              <w:rPr>
                <w:noProof/>
                <w:webHidden/>
              </w:rPr>
              <w:tab/>
            </w:r>
            <w:r>
              <w:rPr>
                <w:noProof/>
                <w:webHidden/>
              </w:rPr>
              <w:fldChar w:fldCharType="begin"/>
            </w:r>
            <w:r>
              <w:rPr>
                <w:noProof/>
                <w:webHidden/>
              </w:rPr>
              <w:instrText xml:space="preserve"> PAGEREF _Toc4767896 \h </w:instrText>
            </w:r>
            <w:r>
              <w:rPr>
                <w:noProof/>
                <w:webHidden/>
              </w:rPr>
            </w:r>
            <w:r>
              <w:rPr>
                <w:noProof/>
                <w:webHidden/>
              </w:rPr>
              <w:fldChar w:fldCharType="separate"/>
            </w:r>
            <w:r>
              <w:rPr>
                <w:noProof/>
                <w:webHidden/>
              </w:rPr>
              <w:t>1</w:t>
            </w:r>
            <w:r>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898" w:history="1">
            <w:r w:rsidR="00872312" w:rsidRPr="00603B81">
              <w:rPr>
                <w:rStyle w:val="Hyperlinkki"/>
                <w:noProof/>
              </w:rPr>
              <w:t>Arkkitehtitoimistojen liitto</w:t>
            </w:r>
            <w:r w:rsidR="00872312">
              <w:rPr>
                <w:noProof/>
                <w:webHidden/>
              </w:rPr>
              <w:tab/>
            </w:r>
            <w:r w:rsidR="00872312">
              <w:rPr>
                <w:noProof/>
                <w:webHidden/>
              </w:rPr>
              <w:fldChar w:fldCharType="begin"/>
            </w:r>
            <w:r w:rsidR="00872312">
              <w:rPr>
                <w:noProof/>
                <w:webHidden/>
              </w:rPr>
              <w:instrText xml:space="preserve"> PAGEREF _Toc4767898 \h </w:instrText>
            </w:r>
            <w:r w:rsidR="00872312">
              <w:rPr>
                <w:noProof/>
                <w:webHidden/>
              </w:rPr>
            </w:r>
            <w:r w:rsidR="00872312">
              <w:rPr>
                <w:noProof/>
                <w:webHidden/>
              </w:rPr>
              <w:fldChar w:fldCharType="separate"/>
            </w:r>
            <w:r w:rsidR="00872312">
              <w:rPr>
                <w:noProof/>
                <w:webHidden/>
              </w:rPr>
              <w:t>2</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899" w:history="1">
            <w:r w:rsidR="00872312" w:rsidRPr="00603B81">
              <w:rPr>
                <w:rStyle w:val="Hyperlinkki"/>
                <w:noProof/>
              </w:rPr>
              <w:t>LiveFIN ry</w:t>
            </w:r>
            <w:r w:rsidR="00872312">
              <w:rPr>
                <w:noProof/>
                <w:webHidden/>
              </w:rPr>
              <w:tab/>
            </w:r>
            <w:r w:rsidR="00872312">
              <w:rPr>
                <w:noProof/>
                <w:webHidden/>
              </w:rPr>
              <w:fldChar w:fldCharType="begin"/>
            </w:r>
            <w:r w:rsidR="00872312">
              <w:rPr>
                <w:noProof/>
                <w:webHidden/>
              </w:rPr>
              <w:instrText xml:space="preserve"> PAGEREF _Toc4767899 \h </w:instrText>
            </w:r>
            <w:r w:rsidR="00872312">
              <w:rPr>
                <w:noProof/>
                <w:webHidden/>
              </w:rPr>
            </w:r>
            <w:r w:rsidR="00872312">
              <w:rPr>
                <w:noProof/>
                <w:webHidden/>
              </w:rPr>
              <w:fldChar w:fldCharType="separate"/>
            </w:r>
            <w:r w:rsidR="00872312">
              <w:rPr>
                <w:noProof/>
                <w:webHidden/>
              </w:rPr>
              <w:t>4</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00" w:history="1">
            <w:r w:rsidR="00872312" w:rsidRPr="00603B81">
              <w:rPr>
                <w:rStyle w:val="Hyperlinkki"/>
                <w:noProof/>
              </w:rPr>
              <w:t>LUOVAN TYÖN TEKJIÄT JA YRITTÄJÄT | LYHTY</w:t>
            </w:r>
            <w:r w:rsidR="00872312">
              <w:rPr>
                <w:noProof/>
                <w:webHidden/>
              </w:rPr>
              <w:tab/>
            </w:r>
            <w:r w:rsidR="00872312">
              <w:rPr>
                <w:noProof/>
                <w:webHidden/>
              </w:rPr>
              <w:fldChar w:fldCharType="begin"/>
            </w:r>
            <w:r w:rsidR="00872312">
              <w:rPr>
                <w:noProof/>
                <w:webHidden/>
              </w:rPr>
              <w:instrText xml:space="preserve"> PAGEREF _Toc4767900 \h </w:instrText>
            </w:r>
            <w:r w:rsidR="00872312">
              <w:rPr>
                <w:noProof/>
                <w:webHidden/>
              </w:rPr>
            </w:r>
            <w:r w:rsidR="00872312">
              <w:rPr>
                <w:noProof/>
                <w:webHidden/>
              </w:rPr>
              <w:fldChar w:fldCharType="separate"/>
            </w:r>
            <w:r w:rsidR="00872312">
              <w:rPr>
                <w:noProof/>
                <w:webHidden/>
              </w:rPr>
              <w:t>5</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01" w:history="1">
            <w:r w:rsidR="00872312" w:rsidRPr="00603B81">
              <w:rPr>
                <w:rStyle w:val="Hyperlinkki"/>
                <w:noProof/>
              </w:rPr>
              <w:t>1 Oikeudenmukainen ja kannustava tekijänoikeuslainsäädäntö</w:t>
            </w:r>
            <w:r w:rsidR="00872312">
              <w:rPr>
                <w:noProof/>
                <w:webHidden/>
              </w:rPr>
              <w:tab/>
            </w:r>
            <w:r w:rsidR="00872312">
              <w:rPr>
                <w:noProof/>
                <w:webHidden/>
              </w:rPr>
              <w:fldChar w:fldCharType="begin"/>
            </w:r>
            <w:r w:rsidR="00872312">
              <w:rPr>
                <w:noProof/>
                <w:webHidden/>
              </w:rPr>
              <w:instrText xml:space="preserve"> PAGEREF _Toc4767901 \h </w:instrText>
            </w:r>
            <w:r w:rsidR="00872312">
              <w:rPr>
                <w:noProof/>
                <w:webHidden/>
              </w:rPr>
            </w:r>
            <w:r w:rsidR="00872312">
              <w:rPr>
                <w:noProof/>
                <w:webHidden/>
              </w:rPr>
              <w:fldChar w:fldCharType="separate"/>
            </w:r>
            <w:r w:rsidR="00872312">
              <w:rPr>
                <w:noProof/>
                <w:webHidden/>
              </w:rPr>
              <w:t>6</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02" w:history="1">
            <w:r w:rsidR="00872312" w:rsidRPr="00603B81">
              <w:rPr>
                <w:rStyle w:val="Hyperlinkki"/>
                <w:noProof/>
              </w:rPr>
              <w:t>2 Luovien alojen elinkeinotoiminnan ja kilpailukyvyn edistäminen</w:t>
            </w:r>
            <w:r w:rsidR="00872312">
              <w:rPr>
                <w:noProof/>
                <w:webHidden/>
              </w:rPr>
              <w:tab/>
            </w:r>
            <w:r w:rsidR="00872312">
              <w:rPr>
                <w:noProof/>
                <w:webHidden/>
              </w:rPr>
              <w:fldChar w:fldCharType="begin"/>
            </w:r>
            <w:r w:rsidR="00872312">
              <w:rPr>
                <w:noProof/>
                <w:webHidden/>
              </w:rPr>
              <w:instrText xml:space="preserve"> PAGEREF _Toc4767902 \h </w:instrText>
            </w:r>
            <w:r w:rsidR="00872312">
              <w:rPr>
                <w:noProof/>
                <w:webHidden/>
              </w:rPr>
            </w:r>
            <w:r w:rsidR="00872312">
              <w:rPr>
                <w:noProof/>
                <w:webHidden/>
              </w:rPr>
              <w:fldChar w:fldCharType="separate"/>
            </w:r>
            <w:r w:rsidR="00872312">
              <w:rPr>
                <w:noProof/>
                <w:webHidden/>
              </w:rPr>
              <w:t>6</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03" w:history="1">
            <w:r w:rsidR="00872312" w:rsidRPr="00603B81">
              <w:rPr>
                <w:rStyle w:val="Hyperlinkki"/>
                <w:noProof/>
              </w:rPr>
              <w:t>3 Taiteilijan ja tekijän toimeentulon turvaaminen elämän eri tilanteissa</w:t>
            </w:r>
            <w:r w:rsidR="00872312">
              <w:rPr>
                <w:noProof/>
                <w:webHidden/>
              </w:rPr>
              <w:tab/>
            </w:r>
            <w:r w:rsidR="00872312">
              <w:rPr>
                <w:noProof/>
                <w:webHidden/>
              </w:rPr>
              <w:fldChar w:fldCharType="begin"/>
            </w:r>
            <w:r w:rsidR="00872312">
              <w:rPr>
                <w:noProof/>
                <w:webHidden/>
              </w:rPr>
              <w:instrText xml:space="preserve"> PAGEREF _Toc4767903 \h </w:instrText>
            </w:r>
            <w:r w:rsidR="00872312">
              <w:rPr>
                <w:noProof/>
                <w:webHidden/>
              </w:rPr>
            </w:r>
            <w:r w:rsidR="00872312">
              <w:rPr>
                <w:noProof/>
                <w:webHidden/>
              </w:rPr>
              <w:fldChar w:fldCharType="separate"/>
            </w:r>
            <w:r w:rsidR="00872312">
              <w:rPr>
                <w:noProof/>
                <w:webHidden/>
              </w:rPr>
              <w:t>7</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04" w:history="1">
            <w:r w:rsidR="00872312" w:rsidRPr="00603B81">
              <w:rPr>
                <w:rStyle w:val="Hyperlinkki"/>
                <w:rFonts w:eastAsia="Times New Roman"/>
                <w:b/>
                <w:noProof/>
                <w:lang w:eastAsia="fi-FI"/>
              </w:rPr>
              <w:t>1.1. Arvokuiluongelman korjaaminen on saatettava loppuun.</w:t>
            </w:r>
            <w:r w:rsidR="00872312">
              <w:rPr>
                <w:noProof/>
                <w:webHidden/>
              </w:rPr>
              <w:tab/>
            </w:r>
            <w:r w:rsidR="00872312">
              <w:rPr>
                <w:noProof/>
                <w:webHidden/>
              </w:rPr>
              <w:fldChar w:fldCharType="begin"/>
            </w:r>
            <w:r w:rsidR="00872312">
              <w:rPr>
                <w:noProof/>
                <w:webHidden/>
              </w:rPr>
              <w:instrText xml:space="preserve"> PAGEREF _Toc4767904 \h </w:instrText>
            </w:r>
            <w:r w:rsidR="00872312">
              <w:rPr>
                <w:noProof/>
                <w:webHidden/>
              </w:rPr>
            </w:r>
            <w:r w:rsidR="00872312">
              <w:rPr>
                <w:noProof/>
                <w:webHidden/>
              </w:rPr>
              <w:fldChar w:fldCharType="separate"/>
            </w:r>
            <w:r w:rsidR="00872312">
              <w:rPr>
                <w:noProof/>
                <w:webHidden/>
              </w:rPr>
              <w:t>8</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05" w:history="1">
            <w:r w:rsidR="00872312" w:rsidRPr="00603B81">
              <w:rPr>
                <w:rStyle w:val="Hyperlinkki"/>
                <w:rFonts w:eastAsia="Times New Roman"/>
                <w:b/>
                <w:noProof/>
                <w:lang w:eastAsia="fi-FI"/>
              </w:rPr>
              <w:t>1.2. Markkinoita häiritsevät oikeudenrajoitukset on poistettava.</w:t>
            </w:r>
            <w:r w:rsidR="00872312">
              <w:rPr>
                <w:noProof/>
                <w:webHidden/>
              </w:rPr>
              <w:tab/>
            </w:r>
            <w:r w:rsidR="00872312">
              <w:rPr>
                <w:noProof/>
                <w:webHidden/>
              </w:rPr>
              <w:fldChar w:fldCharType="begin"/>
            </w:r>
            <w:r w:rsidR="00872312">
              <w:rPr>
                <w:noProof/>
                <w:webHidden/>
              </w:rPr>
              <w:instrText xml:space="preserve"> PAGEREF _Toc4767905 \h </w:instrText>
            </w:r>
            <w:r w:rsidR="00872312">
              <w:rPr>
                <w:noProof/>
                <w:webHidden/>
              </w:rPr>
            </w:r>
            <w:r w:rsidR="00872312">
              <w:rPr>
                <w:noProof/>
                <w:webHidden/>
              </w:rPr>
              <w:fldChar w:fldCharType="separate"/>
            </w:r>
            <w:r w:rsidR="00872312">
              <w:rPr>
                <w:noProof/>
                <w:webHidden/>
              </w:rPr>
              <w:t>8</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06" w:history="1">
            <w:r w:rsidR="00872312" w:rsidRPr="00603B81">
              <w:rPr>
                <w:rStyle w:val="Hyperlinkki"/>
                <w:rFonts w:eastAsia="Times New Roman"/>
                <w:b/>
                <w:noProof/>
                <w:lang w:eastAsia="fi-FI"/>
              </w:rPr>
              <w:t>1.3. Yksityisen kopioinnin hyvitys on nostettava kohtuutasolle.</w:t>
            </w:r>
            <w:r w:rsidR="00872312">
              <w:rPr>
                <w:noProof/>
                <w:webHidden/>
              </w:rPr>
              <w:tab/>
            </w:r>
            <w:r w:rsidR="00872312">
              <w:rPr>
                <w:noProof/>
                <w:webHidden/>
              </w:rPr>
              <w:fldChar w:fldCharType="begin"/>
            </w:r>
            <w:r w:rsidR="00872312">
              <w:rPr>
                <w:noProof/>
                <w:webHidden/>
              </w:rPr>
              <w:instrText xml:space="preserve"> PAGEREF _Toc4767906 \h </w:instrText>
            </w:r>
            <w:r w:rsidR="00872312">
              <w:rPr>
                <w:noProof/>
                <w:webHidden/>
              </w:rPr>
            </w:r>
            <w:r w:rsidR="00872312">
              <w:rPr>
                <w:noProof/>
                <w:webHidden/>
              </w:rPr>
              <w:fldChar w:fldCharType="separate"/>
            </w:r>
            <w:r w:rsidR="00872312">
              <w:rPr>
                <w:noProof/>
                <w:webHidden/>
              </w:rPr>
              <w:t>8</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07" w:history="1">
            <w:r w:rsidR="00872312" w:rsidRPr="00603B81">
              <w:rPr>
                <w:rStyle w:val="Hyperlinkki"/>
                <w:rFonts w:eastAsia="Times New Roman"/>
                <w:b/>
                <w:noProof/>
                <w:lang w:eastAsia="fi-FI"/>
              </w:rPr>
              <w:t>2.1. Luova talous on nostettava EU-puheenjohtajuuskautemme veturiksi.</w:t>
            </w:r>
            <w:r w:rsidR="00872312">
              <w:rPr>
                <w:noProof/>
                <w:webHidden/>
              </w:rPr>
              <w:tab/>
            </w:r>
            <w:r w:rsidR="00872312">
              <w:rPr>
                <w:noProof/>
                <w:webHidden/>
              </w:rPr>
              <w:fldChar w:fldCharType="begin"/>
            </w:r>
            <w:r w:rsidR="00872312">
              <w:rPr>
                <w:noProof/>
                <w:webHidden/>
              </w:rPr>
              <w:instrText xml:space="preserve"> PAGEREF _Toc4767907 \h </w:instrText>
            </w:r>
            <w:r w:rsidR="00872312">
              <w:rPr>
                <w:noProof/>
                <w:webHidden/>
              </w:rPr>
            </w:r>
            <w:r w:rsidR="00872312">
              <w:rPr>
                <w:noProof/>
                <w:webHidden/>
              </w:rPr>
              <w:fldChar w:fldCharType="separate"/>
            </w:r>
            <w:r w:rsidR="00872312">
              <w:rPr>
                <w:noProof/>
                <w:webHidden/>
              </w:rPr>
              <w:t>9</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08" w:history="1">
            <w:r w:rsidR="00872312" w:rsidRPr="00603B81">
              <w:rPr>
                <w:rStyle w:val="Hyperlinkki"/>
                <w:rFonts w:eastAsia="Times New Roman"/>
                <w:b/>
                <w:noProof/>
                <w:lang w:eastAsia="fi-FI"/>
              </w:rPr>
              <w:t>2.2. Creative Business Finland -malli on toteutettava.</w:t>
            </w:r>
            <w:r w:rsidR="00872312">
              <w:rPr>
                <w:noProof/>
                <w:webHidden/>
              </w:rPr>
              <w:tab/>
            </w:r>
            <w:r w:rsidR="00872312">
              <w:rPr>
                <w:noProof/>
                <w:webHidden/>
              </w:rPr>
              <w:fldChar w:fldCharType="begin"/>
            </w:r>
            <w:r w:rsidR="00872312">
              <w:rPr>
                <w:noProof/>
                <w:webHidden/>
              </w:rPr>
              <w:instrText xml:space="preserve"> PAGEREF _Toc4767908 \h </w:instrText>
            </w:r>
            <w:r w:rsidR="00872312">
              <w:rPr>
                <w:noProof/>
                <w:webHidden/>
              </w:rPr>
            </w:r>
            <w:r w:rsidR="00872312">
              <w:rPr>
                <w:noProof/>
                <w:webHidden/>
              </w:rPr>
              <w:fldChar w:fldCharType="separate"/>
            </w:r>
            <w:r w:rsidR="00872312">
              <w:rPr>
                <w:noProof/>
                <w:webHidden/>
              </w:rPr>
              <w:t>9</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09" w:history="1">
            <w:r w:rsidR="00872312" w:rsidRPr="00603B81">
              <w:rPr>
                <w:rStyle w:val="Hyperlinkki"/>
                <w:rFonts w:eastAsia="Times New Roman"/>
                <w:b/>
                <w:noProof/>
                <w:lang w:eastAsia="fi-FI"/>
              </w:rPr>
              <w:t>2.3. Tuotantokannustinjärjestelmää on kehitettävä</w:t>
            </w:r>
            <w:r w:rsidR="00872312" w:rsidRPr="00603B81">
              <w:rPr>
                <w:rStyle w:val="Hyperlinkki"/>
                <w:rFonts w:eastAsia="Times New Roman"/>
                <w:noProof/>
                <w:lang w:eastAsia="fi-FI"/>
              </w:rPr>
              <w:t>.</w:t>
            </w:r>
            <w:r w:rsidR="00872312">
              <w:rPr>
                <w:noProof/>
                <w:webHidden/>
              </w:rPr>
              <w:tab/>
            </w:r>
            <w:r w:rsidR="00872312">
              <w:rPr>
                <w:noProof/>
                <w:webHidden/>
              </w:rPr>
              <w:fldChar w:fldCharType="begin"/>
            </w:r>
            <w:r w:rsidR="00872312">
              <w:rPr>
                <w:noProof/>
                <w:webHidden/>
              </w:rPr>
              <w:instrText xml:space="preserve"> PAGEREF _Toc4767909 \h </w:instrText>
            </w:r>
            <w:r w:rsidR="00872312">
              <w:rPr>
                <w:noProof/>
                <w:webHidden/>
              </w:rPr>
            </w:r>
            <w:r w:rsidR="00872312">
              <w:rPr>
                <w:noProof/>
                <w:webHidden/>
              </w:rPr>
              <w:fldChar w:fldCharType="separate"/>
            </w:r>
            <w:r w:rsidR="00872312">
              <w:rPr>
                <w:noProof/>
                <w:webHidden/>
              </w:rPr>
              <w:t>10</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10" w:history="1">
            <w:r w:rsidR="00872312" w:rsidRPr="00603B81">
              <w:rPr>
                <w:rStyle w:val="Hyperlinkki"/>
                <w:rFonts w:eastAsia="Times New Roman"/>
                <w:b/>
                <w:noProof/>
                <w:lang w:eastAsia="fi-FI"/>
              </w:rPr>
              <w:t>2.4. Elokuvasäätiön tukimäärärahat on nostettava pohjoismaiselle tasolle.</w:t>
            </w:r>
            <w:r w:rsidR="00872312">
              <w:rPr>
                <w:noProof/>
                <w:webHidden/>
              </w:rPr>
              <w:tab/>
            </w:r>
            <w:r w:rsidR="00872312">
              <w:rPr>
                <w:noProof/>
                <w:webHidden/>
              </w:rPr>
              <w:fldChar w:fldCharType="begin"/>
            </w:r>
            <w:r w:rsidR="00872312">
              <w:rPr>
                <w:noProof/>
                <w:webHidden/>
              </w:rPr>
              <w:instrText xml:space="preserve"> PAGEREF _Toc4767910 \h </w:instrText>
            </w:r>
            <w:r w:rsidR="00872312">
              <w:rPr>
                <w:noProof/>
                <w:webHidden/>
              </w:rPr>
            </w:r>
            <w:r w:rsidR="00872312">
              <w:rPr>
                <w:noProof/>
                <w:webHidden/>
              </w:rPr>
              <w:fldChar w:fldCharType="separate"/>
            </w:r>
            <w:r w:rsidR="00872312">
              <w:rPr>
                <w:noProof/>
                <w:webHidden/>
              </w:rPr>
              <w:t>10</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11" w:history="1">
            <w:r w:rsidR="00872312" w:rsidRPr="00603B81">
              <w:rPr>
                <w:rStyle w:val="Hyperlinkki"/>
                <w:rFonts w:eastAsia="Times New Roman"/>
                <w:b/>
                <w:noProof/>
                <w:lang w:eastAsia="fi-FI"/>
              </w:rPr>
              <w:t>2.5. Piratismin torjuntaa on tehostettava koko EU:ssa.</w:t>
            </w:r>
            <w:r w:rsidR="00872312">
              <w:rPr>
                <w:noProof/>
                <w:webHidden/>
              </w:rPr>
              <w:tab/>
            </w:r>
            <w:r w:rsidR="00872312">
              <w:rPr>
                <w:noProof/>
                <w:webHidden/>
              </w:rPr>
              <w:fldChar w:fldCharType="begin"/>
            </w:r>
            <w:r w:rsidR="00872312">
              <w:rPr>
                <w:noProof/>
                <w:webHidden/>
              </w:rPr>
              <w:instrText xml:space="preserve"> PAGEREF _Toc4767911 \h </w:instrText>
            </w:r>
            <w:r w:rsidR="00872312">
              <w:rPr>
                <w:noProof/>
                <w:webHidden/>
              </w:rPr>
            </w:r>
            <w:r w:rsidR="00872312">
              <w:rPr>
                <w:noProof/>
                <w:webHidden/>
              </w:rPr>
              <w:fldChar w:fldCharType="separate"/>
            </w:r>
            <w:r w:rsidR="00872312">
              <w:rPr>
                <w:noProof/>
                <w:webHidden/>
              </w:rPr>
              <w:t>11</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12" w:history="1">
            <w:r w:rsidR="00872312" w:rsidRPr="00603B81">
              <w:rPr>
                <w:rStyle w:val="Hyperlinkki"/>
                <w:rFonts w:eastAsia="Times New Roman"/>
                <w:b/>
                <w:noProof/>
                <w:lang w:eastAsia="fi-FI"/>
              </w:rPr>
              <w:t>2.6. Arvonlisäverojärjestelmää on kehitettävä.</w:t>
            </w:r>
            <w:r w:rsidR="00872312">
              <w:rPr>
                <w:noProof/>
                <w:webHidden/>
              </w:rPr>
              <w:tab/>
            </w:r>
            <w:r w:rsidR="00872312">
              <w:rPr>
                <w:noProof/>
                <w:webHidden/>
              </w:rPr>
              <w:fldChar w:fldCharType="begin"/>
            </w:r>
            <w:r w:rsidR="00872312">
              <w:rPr>
                <w:noProof/>
                <w:webHidden/>
              </w:rPr>
              <w:instrText xml:space="preserve"> PAGEREF _Toc4767912 \h </w:instrText>
            </w:r>
            <w:r w:rsidR="00872312">
              <w:rPr>
                <w:noProof/>
                <w:webHidden/>
              </w:rPr>
            </w:r>
            <w:r w:rsidR="00872312">
              <w:rPr>
                <w:noProof/>
                <w:webHidden/>
              </w:rPr>
              <w:fldChar w:fldCharType="separate"/>
            </w:r>
            <w:r w:rsidR="00872312">
              <w:rPr>
                <w:noProof/>
                <w:webHidden/>
              </w:rPr>
              <w:t>11</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13" w:history="1">
            <w:r w:rsidR="00872312" w:rsidRPr="00603B81">
              <w:rPr>
                <w:rStyle w:val="Hyperlinkki"/>
                <w:rFonts w:eastAsia="Times New Roman"/>
                <w:b/>
                <w:noProof/>
                <w:lang w:eastAsia="fi-FI"/>
              </w:rPr>
              <w:t>2.7. Lisätään kotimaisen sisällön käyttöä Yleisradion toiminnassa.</w:t>
            </w:r>
            <w:r w:rsidR="00872312">
              <w:rPr>
                <w:noProof/>
                <w:webHidden/>
              </w:rPr>
              <w:tab/>
            </w:r>
            <w:r w:rsidR="00872312">
              <w:rPr>
                <w:noProof/>
                <w:webHidden/>
              </w:rPr>
              <w:fldChar w:fldCharType="begin"/>
            </w:r>
            <w:r w:rsidR="00872312">
              <w:rPr>
                <w:noProof/>
                <w:webHidden/>
              </w:rPr>
              <w:instrText xml:space="preserve"> PAGEREF _Toc4767913 \h </w:instrText>
            </w:r>
            <w:r w:rsidR="00872312">
              <w:rPr>
                <w:noProof/>
                <w:webHidden/>
              </w:rPr>
            </w:r>
            <w:r w:rsidR="00872312">
              <w:rPr>
                <w:noProof/>
                <w:webHidden/>
              </w:rPr>
              <w:fldChar w:fldCharType="separate"/>
            </w:r>
            <w:r w:rsidR="00872312">
              <w:rPr>
                <w:noProof/>
                <w:webHidden/>
              </w:rPr>
              <w:t>12</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14" w:history="1">
            <w:r w:rsidR="00872312" w:rsidRPr="00603B81">
              <w:rPr>
                <w:rStyle w:val="Hyperlinkki"/>
                <w:noProof/>
              </w:rPr>
              <w:t>MUSEOIDEN, ORKESTEREIDEN, TEATTEREIDEN JA FESTIVAALIEN HALLITUSOHJELMATAVOITTEET 2019–2023</w:t>
            </w:r>
            <w:r w:rsidR="00872312">
              <w:rPr>
                <w:noProof/>
                <w:webHidden/>
              </w:rPr>
              <w:tab/>
            </w:r>
            <w:r w:rsidR="00872312">
              <w:rPr>
                <w:noProof/>
                <w:webHidden/>
              </w:rPr>
              <w:fldChar w:fldCharType="begin"/>
            </w:r>
            <w:r w:rsidR="00872312">
              <w:rPr>
                <w:noProof/>
                <w:webHidden/>
              </w:rPr>
              <w:instrText xml:space="preserve"> PAGEREF _Toc4767914 \h </w:instrText>
            </w:r>
            <w:r w:rsidR="00872312">
              <w:rPr>
                <w:noProof/>
                <w:webHidden/>
              </w:rPr>
            </w:r>
            <w:r w:rsidR="00872312">
              <w:rPr>
                <w:noProof/>
                <w:webHidden/>
              </w:rPr>
              <w:fldChar w:fldCharType="separate"/>
            </w:r>
            <w:r w:rsidR="00872312">
              <w:rPr>
                <w:noProof/>
                <w:webHidden/>
              </w:rPr>
              <w:t>15</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15" w:history="1">
            <w:r w:rsidR="00872312" w:rsidRPr="00603B81">
              <w:rPr>
                <w:rStyle w:val="Hyperlinkki"/>
                <w:rFonts w:ascii="Lato" w:hAnsi="Lato"/>
                <w:noProof/>
              </w:rPr>
              <w:t>YHTEISET TAVOITTEET</w:t>
            </w:r>
            <w:r w:rsidR="00872312">
              <w:rPr>
                <w:noProof/>
                <w:webHidden/>
              </w:rPr>
              <w:tab/>
            </w:r>
            <w:r w:rsidR="00872312">
              <w:rPr>
                <w:noProof/>
                <w:webHidden/>
              </w:rPr>
              <w:fldChar w:fldCharType="begin"/>
            </w:r>
            <w:r w:rsidR="00872312">
              <w:rPr>
                <w:noProof/>
                <w:webHidden/>
              </w:rPr>
              <w:instrText xml:space="preserve"> PAGEREF _Toc4767915 \h </w:instrText>
            </w:r>
            <w:r w:rsidR="00872312">
              <w:rPr>
                <w:noProof/>
                <w:webHidden/>
              </w:rPr>
            </w:r>
            <w:r w:rsidR="00872312">
              <w:rPr>
                <w:noProof/>
                <w:webHidden/>
              </w:rPr>
              <w:fldChar w:fldCharType="separate"/>
            </w:r>
            <w:r w:rsidR="00872312">
              <w:rPr>
                <w:noProof/>
                <w:webHidden/>
              </w:rPr>
              <w:t>15</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16" w:history="1">
            <w:r w:rsidR="00872312" w:rsidRPr="00603B81">
              <w:rPr>
                <w:rStyle w:val="Hyperlinkki"/>
                <w:rFonts w:ascii="Lato" w:hAnsi="Lato"/>
                <w:noProof/>
              </w:rPr>
              <w:t>SEKTORIKOHTAISET TAVOITTEET</w:t>
            </w:r>
            <w:r w:rsidR="00872312">
              <w:rPr>
                <w:noProof/>
                <w:webHidden/>
              </w:rPr>
              <w:tab/>
            </w:r>
            <w:r w:rsidR="00872312">
              <w:rPr>
                <w:noProof/>
                <w:webHidden/>
              </w:rPr>
              <w:fldChar w:fldCharType="begin"/>
            </w:r>
            <w:r w:rsidR="00872312">
              <w:rPr>
                <w:noProof/>
                <w:webHidden/>
              </w:rPr>
              <w:instrText xml:space="preserve"> PAGEREF _Toc4767916 \h </w:instrText>
            </w:r>
            <w:r w:rsidR="00872312">
              <w:rPr>
                <w:noProof/>
                <w:webHidden/>
              </w:rPr>
            </w:r>
            <w:r w:rsidR="00872312">
              <w:rPr>
                <w:noProof/>
                <w:webHidden/>
              </w:rPr>
              <w:fldChar w:fldCharType="separate"/>
            </w:r>
            <w:r w:rsidR="00872312">
              <w:rPr>
                <w:noProof/>
                <w:webHidden/>
              </w:rPr>
              <w:t>16</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17" w:history="1">
            <w:r w:rsidR="00872312" w:rsidRPr="00603B81">
              <w:rPr>
                <w:rStyle w:val="Hyperlinkki"/>
                <w:noProof/>
              </w:rPr>
              <w:t>Suomen Arkkitehtiliiton hallitusohjelmatavoitteet 2019</w:t>
            </w:r>
            <w:r w:rsidR="00872312">
              <w:rPr>
                <w:noProof/>
                <w:webHidden/>
              </w:rPr>
              <w:tab/>
            </w:r>
            <w:r w:rsidR="00872312">
              <w:rPr>
                <w:noProof/>
                <w:webHidden/>
              </w:rPr>
              <w:fldChar w:fldCharType="begin"/>
            </w:r>
            <w:r w:rsidR="00872312">
              <w:rPr>
                <w:noProof/>
                <w:webHidden/>
              </w:rPr>
              <w:instrText xml:space="preserve"> PAGEREF _Toc4767917 \h </w:instrText>
            </w:r>
            <w:r w:rsidR="00872312">
              <w:rPr>
                <w:noProof/>
                <w:webHidden/>
              </w:rPr>
            </w:r>
            <w:r w:rsidR="00872312">
              <w:rPr>
                <w:noProof/>
                <w:webHidden/>
              </w:rPr>
              <w:fldChar w:fldCharType="separate"/>
            </w:r>
            <w:r w:rsidR="00872312">
              <w:rPr>
                <w:noProof/>
                <w:webHidden/>
              </w:rPr>
              <w:t>19</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18" w:history="1">
            <w:r w:rsidR="00872312" w:rsidRPr="00603B81">
              <w:rPr>
                <w:rStyle w:val="Hyperlinkki"/>
                <w:noProof/>
              </w:rPr>
              <w:t>Suomen kirjastoseuran tavoitteet hallituskaudelle 2019–2023</w:t>
            </w:r>
            <w:r w:rsidR="00872312">
              <w:rPr>
                <w:noProof/>
                <w:webHidden/>
              </w:rPr>
              <w:tab/>
            </w:r>
            <w:r w:rsidR="00872312">
              <w:rPr>
                <w:noProof/>
                <w:webHidden/>
              </w:rPr>
              <w:fldChar w:fldCharType="begin"/>
            </w:r>
            <w:r w:rsidR="00872312">
              <w:rPr>
                <w:noProof/>
                <w:webHidden/>
              </w:rPr>
              <w:instrText xml:space="preserve"> PAGEREF _Toc4767918 \h </w:instrText>
            </w:r>
            <w:r w:rsidR="00872312">
              <w:rPr>
                <w:noProof/>
                <w:webHidden/>
              </w:rPr>
            </w:r>
            <w:r w:rsidR="00872312">
              <w:rPr>
                <w:noProof/>
                <w:webHidden/>
              </w:rPr>
              <w:fldChar w:fldCharType="separate"/>
            </w:r>
            <w:r w:rsidR="00872312">
              <w:rPr>
                <w:noProof/>
                <w:webHidden/>
              </w:rPr>
              <w:t>21</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19" w:history="1">
            <w:r w:rsidR="00872312" w:rsidRPr="00603B81">
              <w:rPr>
                <w:rStyle w:val="Hyperlinkki"/>
                <w:noProof/>
              </w:rPr>
              <w:t>Suomen kulttuuri- ja tiedeinstituutit</w:t>
            </w:r>
            <w:r w:rsidR="00872312">
              <w:rPr>
                <w:noProof/>
                <w:webHidden/>
              </w:rPr>
              <w:tab/>
            </w:r>
            <w:r w:rsidR="00872312">
              <w:rPr>
                <w:noProof/>
                <w:webHidden/>
              </w:rPr>
              <w:fldChar w:fldCharType="begin"/>
            </w:r>
            <w:r w:rsidR="00872312">
              <w:rPr>
                <w:noProof/>
                <w:webHidden/>
              </w:rPr>
              <w:instrText xml:space="preserve"> PAGEREF _Toc4767919 \h </w:instrText>
            </w:r>
            <w:r w:rsidR="00872312">
              <w:rPr>
                <w:noProof/>
                <w:webHidden/>
              </w:rPr>
            </w:r>
            <w:r w:rsidR="00872312">
              <w:rPr>
                <w:noProof/>
                <w:webHidden/>
              </w:rPr>
              <w:fldChar w:fldCharType="separate"/>
            </w:r>
            <w:r w:rsidR="00872312">
              <w:rPr>
                <w:noProof/>
                <w:webHidden/>
              </w:rPr>
              <w:t>24</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20" w:history="1">
            <w:r w:rsidR="00872312" w:rsidRPr="00603B81">
              <w:rPr>
                <w:rStyle w:val="Hyperlinkki"/>
                <w:noProof/>
              </w:rPr>
              <w:t>Suomen Kustannusyhdistys</w:t>
            </w:r>
            <w:r w:rsidR="00872312">
              <w:rPr>
                <w:noProof/>
                <w:webHidden/>
              </w:rPr>
              <w:tab/>
            </w:r>
            <w:r w:rsidR="00872312">
              <w:rPr>
                <w:noProof/>
                <w:webHidden/>
              </w:rPr>
              <w:fldChar w:fldCharType="begin"/>
            </w:r>
            <w:r w:rsidR="00872312">
              <w:rPr>
                <w:noProof/>
                <w:webHidden/>
              </w:rPr>
              <w:instrText xml:space="preserve"> PAGEREF _Toc4767920 \h </w:instrText>
            </w:r>
            <w:r w:rsidR="00872312">
              <w:rPr>
                <w:noProof/>
                <w:webHidden/>
              </w:rPr>
            </w:r>
            <w:r w:rsidR="00872312">
              <w:rPr>
                <w:noProof/>
                <w:webHidden/>
              </w:rPr>
              <w:fldChar w:fldCharType="separate"/>
            </w:r>
            <w:r w:rsidR="00872312">
              <w:rPr>
                <w:noProof/>
                <w:webHidden/>
              </w:rPr>
              <w:t>25</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21" w:history="1">
            <w:r w:rsidR="00872312" w:rsidRPr="00603B81">
              <w:rPr>
                <w:rStyle w:val="Hyperlinkki"/>
                <w:noProof/>
              </w:rPr>
              <w:t>Suomen kotiseutuliitto</w:t>
            </w:r>
            <w:r w:rsidR="00872312">
              <w:rPr>
                <w:noProof/>
                <w:webHidden/>
              </w:rPr>
              <w:tab/>
            </w:r>
            <w:r w:rsidR="00872312">
              <w:rPr>
                <w:noProof/>
                <w:webHidden/>
              </w:rPr>
              <w:fldChar w:fldCharType="begin"/>
            </w:r>
            <w:r w:rsidR="00872312">
              <w:rPr>
                <w:noProof/>
                <w:webHidden/>
              </w:rPr>
              <w:instrText xml:space="preserve"> PAGEREF _Toc4767921 \h </w:instrText>
            </w:r>
            <w:r w:rsidR="00872312">
              <w:rPr>
                <w:noProof/>
                <w:webHidden/>
              </w:rPr>
            </w:r>
            <w:r w:rsidR="00872312">
              <w:rPr>
                <w:noProof/>
                <w:webHidden/>
              </w:rPr>
              <w:fldChar w:fldCharType="separate"/>
            </w:r>
            <w:r w:rsidR="00872312">
              <w:rPr>
                <w:noProof/>
                <w:webHidden/>
              </w:rPr>
              <w:t>26</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22" w:history="1">
            <w:r w:rsidR="00872312" w:rsidRPr="00603B81">
              <w:rPr>
                <w:rStyle w:val="Hyperlinkki"/>
                <w:rFonts w:ascii="Source Sans Pro" w:hAnsi="Source Sans Pro"/>
                <w:noProof/>
              </w:rPr>
              <w:t>Suomen Kotiseutuliiton hallitusohjelmatavoitteet 2019–2023</w:t>
            </w:r>
            <w:r w:rsidR="00872312">
              <w:rPr>
                <w:noProof/>
                <w:webHidden/>
              </w:rPr>
              <w:tab/>
            </w:r>
            <w:r w:rsidR="00872312">
              <w:rPr>
                <w:noProof/>
                <w:webHidden/>
              </w:rPr>
              <w:fldChar w:fldCharType="begin"/>
            </w:r>
            <w:r w:rsidR="00872312">
              <w:rPr>
                <w:noProof/>
                <w:webHidden/>
              </w:rPr>
              <w:instrText xml:space="preserve"> PAGEREF _Toc4767922 \h </w:instrText>
            </w:r>
            <w:r w:rsidR="00872312">
              <w:rPr>
                <w:noProof/>
                <w:webHidden/>
              </w:rPr>
            </w:r>
            <w:r w:rsidR="00872312">
              <w:rPr>
                <w:noProof/>
                <w:webHidden/>
              </w:rPr>
              <w:fldChar w:fldCharType="separate"/>
            </w:r>
            <w:r w:rsidR="00872312">
              <w:rPr>
                <w:noProof/>
                <w:webHidden/>
              </w:rPr>
              <w:t>26</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23" w:history="1">
            <w:r w:rsidR="00872312" w:rsidRPr="00603B81">
              <w:rPr>
                <w:rStyle w:val="Hyperlinkki"/>
                <w:noProof/>
              </w:rPr>
              <w:t>1) Kansalaistoiminta vahvistaa osallisuutta ja hyvinvointia</w:t>
            </w:r>
            <w:r w:rsidR="00872312">
              <w:rPr>
                <w:noProof/>
                <w:webHidden/>
              </w:rPr>
              <w:tab/>
            </w:r>
            <w:r w:rsidR="00872312">
              <w:rPr>
                <w:noProof/>
                <w:webHidden/>
              </w:rPr>
              <w:fldChar w:fldCharType="begin"/>
            </w:r>
            <w:r w:rsidR="00872312">
              <w:rPr>
                <w:noProof/>
                <w:webHidden/>
              </w:rPr>
              <w:instrText xml:space="preserve"> PAGEREF _Toc4767923 \h </w:instrText>
            </w:r>
            <w:r w:rsidR="00872312">
              <w:rPr>
                <w:noProof/>
                <w:webHidden/>
              </w:rPr>
            </w:r>
            <w:r w:rsidR="00872312">
              <w:rPr>
                <w:noProof/>
                <w:webHidden/>
              </w:rPr>
              <w:fldChar w:fldCharType="separate"/>
            </w:r>
            <w:r w:rsidR="00872312">
              <w:rPr>
                <w:noProof/>
                <w:webHidden/>
              </w:rPr>
              <w:t>26</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24" w:history="1">
            <w:r w:rsidR="00872312" w:rsidRPr="00603B81">
              <w:rPr>
                <w:rStyle w:val="Hyperlinkki"/>
                <w:noProof/>
              </w:rPr>
              <w:t>2) Yhteisöllinen paikallinen kehittäminen on avointa ja moniäänistä</w:t>
            </w:r>
            <w:r w:rsidR="00872312">
              <w:rPr>
                <w:noProof/>
                <w:webHidden/>
              </w:rPr>
              <w:tab/>
            </w:r>
            <w:r w:rsidR="00872312">
              <w:rPr>
                <w:noProof/>
                <w:webHidden/>
              </w:rPr>
              <w:fldChar w:fldCharType="begin"/>
            </w:r>
            <w:r w:rsidR="00872312">
              <w:rPr>
                <w:noProof/>
                <w:webHidden/>
              </w:rPr>
              <w:instrText xml:space="preserve"> PAGEREF _Toc4767924 \h </w:instrText>
            </w:r>
            <w:r w:rsidR="00872312">
              <w:rPr>
                <w:noProof/>
                <w:webHidden/>
              </w:rPr>
            </w:r>
            <w:r w:rsidR="00872312">
              <w:rPr>
                <w:noProof/>
                <w:webHidden/>
              </w:rPr>
              <w:fldChar w:fldCharType="separate"/>
            </w:r>
            <w:r w:rsidR="00872312">
              <w:rPr>
                <w:noProof/>
                <w:webHidden/>
              </w:rPr>
              <w:t>26</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25" w:history="1">
            <w:r w:rsidR="00872312" w:rsidRPr="00603B81">
              <w:rPr>
                <w:rStyle w:val="Hyperlinkki"/>
                <w:noProof/>
              </w:rPr>
              <w:t>3) Kestävän kehityksen edistämisessä kulttuuriperintö ja yhteisöjen ääni huomioon</w:t>
            </w:r>
            <w:r w:rsidR="00872312">
              <w:rPr>
                <w:noProof/>
                <w:webHidden/>
              </w:rPr>
              <w:tab/>
            </w:r>
            <w:r w:rsidR="00872312">
              <w:rPr>
                <w:noProof/>
                <w:webHidden/>
              </w:rPr>
              <w:fldChar w:fldCharType="begin"/>
            </w:r>
            <w:r w:rsidR="00872312">
              <w:rPr>
                <w:noProof/>
                <w:webHidden/>
              </w:rPr>
              <w:instrText xml:space="preserve"> PAGEREF _Toc4767925 \h </w:instrText>
            </w:r>
            <w:r w:rsidR="00872312">
              <w:rPr>
                <w:noProof/>
                <w:webHidden/>
              </w:rPr>
            </w:r>
            <w:r w:rsidR="00872312">
              <w:rPr>
                <w:noProof/>
                <w:webHidden/>
              </w:rPr>
              <w:fldChar w:fldCharType="separate"/>
            </w:r>
            <w:r w:rsidR="00872312">
              <w:rPr>
                <w:noProof/>
                <w:webHidden/>
              </w:rPr>
              <w:t>26</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26" w:history="1">
            <w:r w:rsidR="00872312" w:rsidRPr="00603B81">
              <w:rPr>
                <w:rStyle w:val="Hyperlinkki"/>
                <w:noProof/>
              </w:rPr>
              <w:t>SUOMEN LASTENKULTTUURIKESKUSTEN LIITON HALLITUSOHJELMATAVOITTEET 2019–2023</w:t>
            </w:r>
            <w:r w:rsidR="00872312">
              <w:rPr>
                <w:noProof/>
                <w:webHidden/>
              </w:rPr>
              <w:tab/>
            </w:r>
            <w:r w:rsidR="00872312">
              <w:rPr>
                <w:noProof/>
                <w:webHidden/>
              </w:rPr>
              <w:fldChar w:fldCharType="begin"/>
            </w:r>
            <w:r w:rsidR="00872312">
              <w:rPr>
                <w:noProof/>
                <w:webHidden/>
              </w:rPr>
              <w:instrText xml:space="preserve"> PAGEREF _Toc4767926 \h </w:instrText>
            </w:r>
            <w:r w:rsidR="00872312">
              <w:rPr>
                <w:noProof/>
                <w:webHidden/>
              </w:rPr>
            </w:r>
            <w:r w:rsidR="00872312">
              <w:rPr>
                <w:noProof/>
                <w:webHidden/>
              </w:rPr>
              <w:fldChar w:fldCharType="separate"/>
            </w:r>
            <w:r w:rsidR="00872312">
              <w:rPr>
                <w:noProof/>
                <w:webHidden/>
              </w:rPr>
              <w:t>27</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27" w:history="1">
            <w:r w:rsidR="00872312" w:rsidRPr="00603B81">
              <w:rPr>
                <w:rStyle w:val="Hyperlinkki"/>
                <w:noProof/>
              </w:rPr>
              <w:t>Suomen taide- ja kulttuurikasvatuksen observatorio</w:t>
            </w:r>
            <w:r w:rsidR="00872312">
              <w:rPr>
                <w:noProof/>
                <w:webHidden/>
              </w:rPr>
              <w:tab/>
            </w:r>
            <w:r w:rsidR="00872312">
              <w:rPr>
                <w:noProof/>
                <w:webHidden/>
              </w:rPr>
              <w:fldChar w:fldCharType="begin"/>
            </w:r>
            <w:r w:rsidR="00872312">
              <w:rPr>
                <w:noProof/>
                <w:webHidden/>
              </w:rPr>
              <w:instrText xml:space="preserve"> PAGEREF _Toc4767927 \h </w:instrText>
            </w:r>
            <w:r w:rsidR="00872312">
              <w:rPr>
                <w:noProof/>
                <w:webHidden/>
              </w:rPr>
            </w:r>
            <w:r w:rsidR="00872312">
              <w:rPr>
                <w:noProof/>
                <w:webHidden/>
              </w:rPr>
              <w:fldChar w:fldCharType="separate"/>
            </w:r>
            <w:r w:rsidR="00872312">
              <w:rPr>
                <w:noProof/>
                <w:webHidden/>
              </w:rPr>
              <w:t>30</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28" w:history="1">
            <w:r w:rsidR="00872312" w:rsidRPr="00603B81">
              <w:rPr>
                <w:rStyle w:val="Hyperlinkki"/>
                <w:noProof/>
              </w:rPr>
              <w:t>Suomen tanssioppilaitosten liitto STOPP ry</w:t>
            </w:r>
            <w:r w:rsidR="00872312">
              <w:rPr>
                <w:noProof/>
                <w:webHidden/>
              </w:rPr>
              <w:tab/>
            </w:r>
            <w:r w:rsidR="00872312">
              <w:rPr>
                <w:noProof/>
                <w:webHidden/>
              </w:rPr>
              <w:fldChar w:fldCharType="begin"/>
            </w:r>
            <w:r w:rsidR="00872312">
              <w:rPr>
                <w:noProof/>
                <w:webHidden/>
              </w:rPr>
              <w:instrText xml:space="preserve"> PAGEREF _Toc4767928 \h </w:instrText>
            </w:r>
            <w:r w:rsidR="00872312">
              <w:rPr>
                <w:noProof/>
                <w:webHidden/>
              </w:rPr>
            </w:r>
            <w:r w:rsidR="00872312">
              <w:rPr>
                <w:noProof/>
                <w:webHidden/>
              </w:rPr>
              <w:fldChar w:fldCharType="separate"/>
            </w:r>
            <w:r w:rsidR="00872312">
              <w:rPr>
                <w:noProof/>
                <w:webHidden/>
              </w:rPr>
              <w:t>32</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29" w:history="1">
            <w:r w:rsidR="00872312" w:rsidRPr="00603B81">
              <w:rPr>
                <w:rStyle w:val="Hyperlinkki"/>
                <w:noProof/>
              </w:rPr>
              <w:t>Tanssi talousarvioon</w:t>
            </w:r>
            <w:r w:rsidR="00872312">
              <w:rPr>
                <w:noProof/>
                <w:webHidden/>
              </w:rPr>
              <w:tab/>
            </w:r>
            <w:r w:rsidR="00872312">
              <w:rPr>
                <w:noProof/>
                <w:webHidden/>
              </w:rPr>
              <w:fldChar w:fldCharType="begin"/>
            </w:r>
            <w:r w:rsidR="00872312">
              <w:rPr>
                <w:noProof/>
                <w:webHidden/>
              </w:rPr>
              <w:instrText xml:space="preserve"> PAGEREF _Toc4767929 \h </w:instrText>
            </w:r>
            <w:r w:rsidR="00872312">
              <w:rPr>
                <w:noProof/>
                <w:webHidden/>
              </w:rPr>
            </w:r>
            <w:r w:rsidR="00872312">
              <w:rPr>
                <w:noProof/>
                <w:webHidden/>
              </w:rPr>
              <w:fldChar w:fldCharType="separate"/>
            </w:r>
            <w:r w:rsidR="00872312">
              <w:rPr>
                <w:noProof/>
                <w:webHidden/>
              </w:rPr>
              <w:t>32</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30" w:history="1">
            <w:r w:rsidR="00872312" w:rsidRPr="00603B81">
              <w:rPr>
                <w:rStyle w:val="Hyperlinkki"/>
                <w:noProof/>
              </w:rPr>
              <w:t>Suomen UNIMA ry</w:t>
            </w:r>
            <w:r w:rsidR="00872312">
              <w:rPr>
                <w:noProof/>
                <w:webHidden/>
              </w:rPr>
              <w:tab/>
            </w:r>
            <w:r w:rsidR="00872312">
              <w:rPr>
                <w:noProof/>
                <w:webHidden/>
              </w:rPr>
              <w:fldChar w:fldCharType="begin"/>
            </w:r>
            <w:r w:rsidR="00872312">
              <w:rPr>
                <w:noProof/>
                <w:webHidden/>
              </w:rPr>
              <w:instrText xml:space="preserve"> PAGEREF _Toc4767930 \h </w:instrText>
            </w:r>
            <w:r w:rsidR="00872312">
              <w:rPr>
                <w:noProof/>
                <w:webHidden/>
              </w:rPr>
            </w:r>
            <w:r w:rsidR="00872312">
              <w:rPr>
                <w:noProof/>
                <w:webHidden/>
              </w:rPr>
              <w:fldChar w:fldCharType="separate"/>
            </w:r>
            <w:r w:rsidR="00872312">
              <w:rPr>
                <w:noProof/>
                <w:webHidden/>
              </w:rPr>
              <w:t>34</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31" w:history="1">
            <w:r w:rsidR="00872312" w:rsidRPr="00603B81">
              <w:rPr>
                <w:rStyle w:val="Hyperlinkki"/>
                <w:noProof/>
              </w:rPr>
              <w:t>Taidemaalariliitto</w:t>
            </w:r>
            <w:r w:rsidR="00872312">
              <w:rPr>
                <w:noProof/>
                <w:webHidden/>
              </w:rPr>
              <w:tab/>
            </w:r>
            <w:r w:rsidR="00872312">
              <w:rPr>
                <w:noProof/>
                <w:webHidden/>
              </w:rPr>
              <w:fldChar w:fldCharType="begin"/>
            </w:r>
            <w:r w:rsidR="00872312">
              <w:rPr>
                <w:noProof/>
                <w:webHidden/>
              </w:rPr>
              <w:instrText xml:space="preserve"> PAGEREF _Toc4767931 \h </w:instrText>
            </w:r>
            <w:r w:rsidR="00872312">
              <w:rPr>
                <w:noProof/>
                <w:webHidden/>
              </w:rPr>
            </w:r>
            <w:r w:rsidR="00872312">
              <w:rPr>
                <w:noProof/>
                <w:webHidden/>
              </w:rPr>
              <w:fldChar w:fldCharType="separate"/>
            </w:r>
            <w:r w:rsidR="00872312">
              <w:rPr>
                <w:noProof/>
                <w:webHidden/>
              </w:rPr>
              <w:t>36</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32" w:history="1">
            <w:r w:rsidR="00872312" w:rsidRPr="00603B81">
              <w:rPr>
                <w:rStyle w:val="Hyperlinkki"/>
                <w:noProof/>
              </w:rPr>
              <w:t>Taideneuvoston hallitusohjelmatavoitteet</w:t>
            </w:r>
            <w:r w:rsidR="00872312">
              <w:rPr>
                <w:noProof/>
                <w:webHidden/>
              </w:rPr>
              <w:tab/>
            </w:r>
            <w:r w:rsidR="00872312">
              <w:rPr>
                <w:noProof/>
                <w:webHidden/>
              </w:rPr>
              <w:fldChar w:fldCharType="begin"/>
            </w:r>
            <w:r w:rsidR="00872312">
              <w:rPr>
                <w:noProof/>
                <w:webHidden/>
              </w:rPr>
              <w:instrText xml:space="preserve"> PAGEREF _Toc4767932 \h </w:instrText>
            </w:r>
            <w:r w:rsidR="00872312">
              <w:rPr>
                <w:noProof/>
                <w:webHidden/>
              </w:rPr>
            </w:r>
            <w:r w:rsidR="00872312">
              <w:rPr>
                <w:noProof/>
                <w:webHidden/>
              </w:rPr>
              <w:fldChar w:fldCharType="separate"/>
            </w:r>
            <w:r w:rsidR="00872312">
              <w:rPr>
                <w:noProof/>
                <w:webHidden/>
              </w:rPr>
              <w:t>39</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33" w:history="1">
            <w:r w:rsidR="00872312" w:rsidRPr="00603B81">
              <w:rPr>
                <w:rStyle w:val="Hyperlinkki"/>
                <w:rFonts w:ascii="Arial" w:eastAsia="Times New Roman" w:hAnsi="Arial" w:cs="Arial"/>
                <w:noProof/>
                <w:lang w:eastAsia="fi-FI"/>
              </w:rPr>
              <w:t>Taideneuvoston hallitusohjelmatavoitteet 2019–2023</w:t>
            </w:r>
            <w:r w:rsidR="00872312">
              <w:rPr>
                <w:noProof/>
                <w:webHidden/>
              </w:rPr>
              <w:tab/>
            </w:r>
            <w:r w:rsidR="00872312">
              <w:rPr>
                <w:noProof/>
                <w:webHidden/>
              </w:rPr>
              <w:fldChar w:fldCharType="begin"/>
            </w:r>
            <w:r w:rsidR="00872312">
              <w:rPr>
                <w:noProof/>
                <w:webHidden/>
              </w:rPr>
              <w:instrText xml:space="preserve"> PAGEREF _Toc4767933 \h </w:instrText>
            </w:r>
            <w:r w:rsidR="00872312">
              <w:rPr>
                <w:noProof/>
                <w:webHidden/>
              </w:rPr>
            </w:r>
            <w:r w:rsidR="00872312">
              <w:rPr>
                <w:noProof/>
                <w:webHidden/>
              </w:rPr>
              <w:fldChar w:fldCharType="separate"/>
            </w:r>
            <w:r w:rsidR="00872312">
              <w:rPr>
                <w:noProof/>
                <w:webHidden/>
              </w:rPr>
              <w:t>39</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34" w:history="1">
            <w:r w:rsidR="00872312" w:rsidRPr="00603B81">
              <w:rPr>
                <w:rStyle w:val="Hyperlinkki"/>
                <w:rFonts w:ascii="Arial" w:eastAsia="Times New Roman" w:hAnsi="Arial" w:cs="Arial"/>
                <w:b/>
                <w:bCs/>
                <w:noProof/>
                <w:lang w:eastAsia="fi-FI"/>
              </w:rPr>
              <w:t>Taiteen ja kulttuurin rahoitus nostetaan yhteen prosenttiin valtion budjetista</w:t>
            </w:r>
            <w:r w:rsidR="00872312">
              <w:rPr>
                <w:noProof/>
                <w:webHidden/>
              </w:rPr>
              <w:tab/>
            </w:r>
            <w:r w:rsidR="00872312">
              <w:rPr>
                <w:noProof/>
                <w:webHidden/>
              </w:rPr>
              <w:fldChar w:fldCharType="begin"/>
            </w:r>
            <w:r w:rsidR="00872312">
              <w:rPr>
                <w:noProof/>
                <w:webHidden/>
              </w:rPr>
              <w:instrText xml:space="preserve"> PAGEREF _Toc4767934 \h </w:instrText>
            </w:r>
            <w:r w:rsidR="00872312">
              <w:rPr>
                <w:noProof/>
                <w:webHidden/>
              </w:rPr>
            </w:r>
            <w:r w:rsidR="00872312">
              <w:rPr>
                <w:noProof/>
                <w:webHidden/>
              </w:rPr>
              <w:fldChar w:fldCharType="separate"/>
            </w:r>
            <w:r w:rsidR="00872312">
              <w:rPr>
                <w:noProof/>
                <w:webHidden/>
              </w:rPr>
              <w:t>39</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35" w:history="1">
            <w:r w:rsidR="00872312" w:rsidRPr="00603B81">
              <w:rPr>
                <w:rStyle w:val="Hyperlinkki"/>
                <w:rFonts w:ascii="Arial" w:eastAsia="Times New Roman" w:hAnsi="Arial" w:cs="Arial"/>
                <w:b/>
                <w:bCs/>
                <w:noProof/>
                <w:lang w:eastAsia="fi-FI"/>
              </w:rPr>
              <w:t>Taiteen rahoitusjärjestelmää uudistetaan</w:t>
            </w:r>
            <w:r w:rsidR="00872312">
              <w:rPr>
                <w:noProof/>
                <w:webHidden/>
              </w:rPr>
              <w:tab/>
            </w:r>
            <w:r w:rsidR="00872312">
              <w:rPr>
                <w:noProof/>
                <w:webHidden/>
              </w:rPr>
              <w:fldChar w:fldCharType="begin"/>
            </w:r>
            <w:r w:rsidR="00872312">
              <w:rPr>
                <w:noProof/>
                <w:webHidden/>
              </w:rPr>
              <w:instrText xml:space="preserve"> PAGEREF _Toc4767935 \h </w:instrText>
            </w:r>
            <w:r w:rsidR="00872312">
              <w:rPr>
                <w:noProof/>
                <w:webHidden/>
              </w:rPr>
            </w:r>
            <w:r w:rsidR="00872312">
              <w:rPr>
                <w:noProof/>
                <w:webHidden/>
              </w:rPr>
              <w:fldChar w:fldCharType="separate"/>
            </w:r>
            <w:r w:rsidR="00872312">
              <w:rPr>
                <w:noProof/>
                <w:webHidden/>
              </w:rPr>
              <w:t>40</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36" w:history="1">
            <w:r w:rsidR="00872312" w:rsidRPr="00603B81">
              <w:rPr>
                <w:rStyle w:val="Hyperlinkki"/>
                <w:rFonts w:ascii="Arial" w:eastAsia="Times New Roman" w:hAnsi="Arial" w:cs="Arial"/>
                <w:b/>
                <w:bCs/>
                <w:noProof/>
                <w:lang w:eastAsia="fi-FI"/>
              </w:rPr>
              <w:t>Taidehallintoa uudistetaan</w:t>
            </w:r>
            <w:r w:rsidR="00872312">
              <w:rPr>
                <w:noProof/>
                <w:webHidden/>
              </w:rPr>
              <w:tab/>
            </w:r>
            <w:r w:rsidR="00872312">
              <w:rPr>
                <w:noProof/>
                <w:webHidden/>
              </w:rPr>
              <w:fldChar w:fldCharType="begin"/>
            </w:r>
            <w:r w:rsidR="00872312">
              <w:rPr>
                <w:noProof/>
                <w:webHidden/>
              </w:rPr>
              <w:instrText xml:space="preserve"> PAGEREF _Toc4767936 \h </w:instrText>
            </w:r>
            <w:r w:rsidR="00872312">
              <w:rPr>
                <w:noProof/>
                <w:webHidden/>
              </w:rPr>
            </w:r>
            <w:r w:rsidR="00872312">
              <w:rPr>
                <w:noProof/>
                <w:webHidden/>
              </w:rPr>
              <w:fldChar w:fldCharType="separate"/>
            </w:r>
            <w:r w:rsidR="00872312">
              <w:rPr>
                <w:noProof/>
                <w:webHidden/>
              </w:rPr>
              <w:t>40</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37" w:history="1">
            <w:r w:rsidR="00872312" w:rsidRPr="00603B81">
              <w:rPr>
                <w:rStyle w:val="Hyperlinkki"/>
                <w:noProof/>
              </w:rPr>
              <w:t>Taideyliopiston hallitusohjelmatavoitteet</w:t>
            </w:r>
            <w:r w:rsidR="00872312">
              <w:rPr>
                <w:noProof/>
                <w:webHidden/>
              </w:rPr>
              <w:tab/>
            </w:r>
            <w:r w:rsidR="00872312">
              <w:rPr>
                <w:noProof/>
                <w:webHidden/>
              </w:rPr>
              <w:fldChar w:fldCharType="begin"/>
            </w:r>
            <w:r w:rsidR="00872312">
              <w:rPr>
                <w:noProof/>
                <w:webHidden/>
              </w:rPr>
              <w:instrText xml:space="preserve"> PAGEREF _Toc4767937 \h </w:instrText>
            </w:r>
            <w:r w:rsidR="00872312">
              <w:rPr>
                <w:noProof/>
                <w:webHidden/>
              </w:rPr>
            </w:r>
            <w:r w:rsidR="00872312">
              <w:rPr>
                <w:noProof/>
                <w:webHidden/>
              </w:rPr>
              <w:fldChar w:fldCharType="separate"/>
            </w:r>
            <w:r w:rsidR="00872312">
              <w:rPr>
                <w:noProof/>
                <w:webHidden/>
              </w:rPr>
              <w:t>41</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38" w:history="1">
            <w:r w:rsidR="00872312" w:rsidRPr="00603B81">
              <w:rPr>
                <w:rStyle w:val="Hyperlinkki"/>
                <w:noProof/>
              </w:rPr>
              <w:t>Taideyliopiston ylioppilaskunta</w:t>
            </w:r>
            <w:r w:rsidR="00872312">
              <w:rPr>
                <w:noProof/>
                <w:webHidden/>
              </w:rPr>
              <w:tab/>
            </w:r>
            <w:r w:rsidR="00872312">
              <w:rPr>
                <w:noProof/>
                <w:webHidden/>
              </w:rPr>
              <w:fldChar w:fldCharType="begin"/>
            </w:r>
            <w:r w:rsidR="00872312">
              <w:rPr>
                <w:noProof/>
                <w:webHidden/>
              </w:rPr>
              <w:instrText xml:space="preserve"> PAGEREF _Toc4767938 \h </w:instrText>
            </w:r>
            <w:r w:rsidR="00872312">
              <w:rPr>
                <w:noProof/>
                <w:webHidden/>
              </w:rPr>
            </w:r>
            <w:r w:rsidR="00872312">
              <w:rPr>
                <w:noProof/>
                <w:webHidden/>
              </w:rPr>
              <w:fldChar w:fldCharType="separate"/>
            </w:r>
            <w:r w:rsidR="00872312">
              <w:rPr>
                <w:noProof/>
                <w:webHidden/>
              </w:rPr>
              <w:t>43</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39" w:history="1">
            <w:r w:rsidR="00872312" w:rsidRPr="00603B81">
              <w:rPr>
                <w:rStyle w:val="Hyperlinkki"/>
                <w:noProof/>
              </w:rPr>
              <w:t>2. Parannetaan taiteilijoiden toimeentuloa ja sosiaaliturvaa</w:t>
            </w:r>
            <w:r w:rsidR="00872312">
              <w:rPr>
                <w:noProof/>
                <w:webHidden/>
              </w:rPr>
              <w:tab/>
            </w:r>
            <w:r w:rsidR="00872312">
              <w:rPr>
                <w:noProof/>
                <w:webHidden/>
              </w:rPr>
              <w:fldChar w:fldCharType="begin"/>
            </w:r>
            <w:r w:rsidR="00872312">
              <w:rPr>
                <w:noProof/>
                <w:webHidden/>
              </w:rPr>
              <w:instrText xml:space="preserve"> PAGEREF _Toc4767939 \h </w:instrText>
            </w:r>
            <w:r w:rsidR="00872312">
              <w:rPr>
                <w:noProof/>
                <w:webHidden/>
              </w:rPr>
            </w:r>
            <w:r w:rsidR="00872312">
              <w:rPr>
                <w:noProof/>
                <w:webHidden/>
              </w:rPr>
              <w:fldChar w:fldCharType="separate"/>
            </w:r>
            <w:r w:rsidR="00872312">
              <w:rPr>
                <w:noProof/>
                <w:webHidden/>
              </w:rPr>
              <w:t>43</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40" w:history="1">
            <w:r w:rsidR="00872312" w:rsidRPr="00603B81">
              <w:rPr>
                <w:rStyle w:val="Hyperlinkki"/>
                <w:noProof/>
              </w:rPr>
              <w:t>3. Turvataan taiteen ja kulttuurin saavutettavuus kaikille</w:t>
            </w:r>
            <w:r w:rsidR="00872312">
              <w:rPr>
                <w:noProof/>
                <w:webHidden/>
              </w:rPr>
              <w:tab/>
            </w:r>
            <w:r w:rsidR="00872312">
              <w:rPr>
                <w:noProof/>
                <w:webHidden/>
              </w:rPr>
              <w:fldChar w:fldCharType="begin"/>
            </w:r>
            <w:r w:rsidR="00872312">
              <w:rPr>
                <w:noProof/>
                <w:webHidden/>
              </w:rPr>
              <w:instrText xml:space="preserve"> PAGEREF _Toc4767940 \h </w:instrText>
            </w:r>
            <w:r w:rsidR="00872312">
              <w:rPr>
                <w:noProof/>
                <w:webHidden/>
              </w:rPr>
            </w:r>
            <w:r w:rsidR="00872312">
              <w:rPr>
                <w:noProof/>
                <w:webHidden/>
              </w:rPr>
              <w:fldChar w:fldCharType="separate"/>
            </w:r>
            <w:r w:rsidR="00872312">
              <w:rPr>
                <w:noProof/>
                <w:webHidden/>
              </w:rPr>
              <w:t>44</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41" w:history="1">
            <w:r w:rsidR="00872312" w:rsidRPr="00603B81">
              <w:rPr>
                <w:rStyle w:val="Hyperlinkki"/>
                <w:noProof/>
              </w:rPr>
              <w:t>Taiteen tiedotuskeskukset</w:t>
            </w:r>
            <w:r w:rsidR="00872312">
              <w:rPr>
                <w:noProof/>
                <w:webHidden/>
              </w:rPr>
              <w:tab/>
            </w:r>
            <w:r w:rsidR="00872312">
              <w:rPr>
                <w:noProof/>
                <w:webHidden/>
              </w:rPr>
              <w:fldChar w:fldCharType="begin"/>
            </w:r>
            <w:r w:rsidR="00872312">
              <w:rPr>
                <w:noProof/>
                <w:webHidden/>
              </w:rPr>
              <w:instrText xml:space="preserve"> PAGEREF _Toc4767941 \h </w:instrText>
            </w:r>
            <w:r w:rsidR="00872312">
              <w:rPr>
                <w:noProof/>
                <w:webHidden/>
              </w:rPr>
            </w:r>
            <w:r w:rsidR="00872312">
              <w:rPr>
                <w:noProof/>
                <w:webHidden/>
              </w:rPr>
              <w:fldChar w:fldCharType="separate"/>
            </w:r>
            <w:r w:rsidR="00872312">
              <w:rPr>
                <w:noProof/>
                <w:webHidden/>
              </w:rPr>
              <w:t>45</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42" w:history="1">
            <w:r w:rsidR="00872312" w:rsidRPr="00603B81">
              <w:rPr>
                <w:rStyle w:val="Hyperlinkki"/>
                <w:noProof/>
              </w:rPr>
              <w:t>1 % taiteelle ja kulttuurille</w:t>
            </w:r>
            <w:r w:rsidR="00872312">
              <w:rPr>
                <w:noProof/>
                <w:webHidden/>
              </w:rPr>
              <w:tab/>
            </w:r>
            <w:r w:rsidR="00872312">
              <w:rPr>
                <w:noProof/>
                <w:webHidden/>
              </w:rPr>
              <w:fldChar w:fldCharType="begin"/>
            </w:r>
            <w:r w:rsidR="00872312">
              <w:rPr>
                <w:noProof/>
                <w:webHidden/>
              </w:rPr>
              <w:instrText xml:space="preserve"> PAGEREF _Toc4767942 \h </w:instrText>
            </w:r>
            <w:r w:rsidR="00872312">
              <w:rPr>
                <w:noProof/>
                <w:webHidden/>
              </w:rPr>
            </w:r>
            <w:r w:rsidR="00872312">
              <w:rPr>
                <w:noProof/>
                <w:webHidden/>
              </w:rPr>
              <w:fldChar w:fldCharType="separate"/>
            </w:r>
            <w:r w:rsidR="00872312">
              <w:rPr>
                <w:noProof/>
                <w:webHidden/>
              </w:rPr>
              <w:t>45</w:t>
            </w:r>
            <w:r w:rsidR="00872312">
              <w:rPr>
                <w:noProof/>
                <w:webHidden/>
              </w:rPr>
              <w:fldChar w:fldCharType="end"/>
            </w:r>
          </w:hyperlink>
        </w:p>
        <w:p w:rsidR="00872312" w:rsidRDefault="00EB404E">
          <w:pPr>
            <w:pStyle w:val="Sisluet2"/>
            <w:tabs>
              <w:tab w:val="right" w:leader="dot" w:pos="9622"/>
            </w:tabs>
            <w:rPr>
              <w:rFonts w:eastAsiaTheme="minorEastAsia"/>
              <w:b w:val="0"/>
              <w:bCs w:val="0"/>
              <w:noProof/>
              <w:sz w:val="24"/>
              <w:szCs w:val="24"/>
              <w:lang w:eastAsia="fi-FI"/>
            </w:rPr>
          </w:pPr>
          <w:hyperlink w:anchor="_Toc4767943" w:history="1">
            <w:r w:rsidR="00872312" w:rsidRPr="00603B81">
              <w:rPr>
                <w:rStyle w:val="Hyperlinkki"/>
                <w:noProof/>
              </w:rPr>
              <w:t>Vauhtia kansainvälistymiselle</w:t>
            </w:r>
            <w:r w:rsidR="00872312">
              <w:rPr>
                <w:noProof/>
                <w:webHidden/>
              </w:rPr>
              <w:tab/>
            </w:r>
            <w:r w:rsidR="00872312">
              <w:rPr>
                <w:noProof/>
                <w:webHidden/>
              </w:rPr>
              <w:fldChar w:fldCharType="begin"/>
            </w:r>
            <w:r w:rsidR="00872312">
              <w:rPr>
                <w:noProof/>
                <w:webHidden/>
              </w:rPr>
              <w:instrText xml:space="preserve"> PAGEREF _Toc4767943 \h </w:instrText>
            </w:r>
            <w:r w:rsidR="00872312">
              <w:rPr>
                <w:noProof/>
                <w:webHidden/>
              </w:rPr>
            </w:r>
            <w:r w:rsidR="00872312">
              <w:rPr>
                <w:noProof/>
                <w:webHidden/>
              </w:rPr>
              <w:fldChar w:fldCharType="separate"/>
            </w:r>
            <w:r w:rsidR="00872312">
              <w:rPr>
                <w:noProof/>
                <w:webHidden/>
              </w:rPr>
              <w:t>45</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44" w:history="1">
            <w:r w:rsidR="00872312" w:rsidRPr="00603B81">
              <w:rPr>
                <w:rStyle w:val="Hyperlinkki"/>
                <w:noProof/>
              </w:rPr>
              <w:t>Taikusydän</w:t>
            </w:r>
            <w:r w:rsidR="00872312">
              <w:rPr>
                <w:noProof/>
                <w:webHidden/>
              </w:rPr>
              <w:tab/>
            </w:r>
            <w:r w:rsidR="00872312">
              <w:rPr>
                <w:noProof/>
                <w:webHidden/>
              </w:rPr>
              <w:fldChar w:fldCharType="begin"/>
            </w:r>
            <w:r w:rsidR="00872312">
              <w:rPr>
                <w:noProof/>
                <w:webHidden/>
              </w:rPr>
              <w:instrText xml:space="preserve"> PAGEREF _Toc4767944 \h </w:instrText>
            </w:r>
            <w:r w:rsidR="00872312">
              <w:rPr>
                <w:noProof/>
                <w:webHidden/>
              </w:rPr>
            </w:r>
            <w:r w:rsidR="00872312">
              <w:rPr>
                <w:noProof/>
                <w:webHidden/>
              </w:rPr>
              <w:fldChar w:fldCharType="separate"/>
            </w:r>
            <w:r w:rsidR="00872312">
              <w:rPr>
                <w:noProof/>
                <w:webHidden/>
              </w:rPr>
              <w:t>47</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45" w:history="1">
            <w:r w:rsidR="00872312" w:rsidRPr="00603B81">
              <w:rPr>
                <w:rStyle w:val="Hyperlinkki"/>
                <w:rFonts w:ascii="PT Sans" w:eastAsia="Times New Roman" w:hAnsi="PT Sans" w:cs="Times New Roman"/>
                <w:noProof/>
                <w:lang w:eastAsia="fi-FI"/>
              </w:rPr>
              <w:t>1. Toteutetaan kulttuurihyvinvoinnin toimenpideohjelma</w:t>
            </w:r>
            <w:r w:rsidR="00872312">
              <w:rPr>
                <w:noProof/>
                <w:webHidden/>
              </w:rPr>
              <w:tab/>
            </w:r>
            <w:r w:rsidR="00872312">
              <w:rPr>
                <w:noProof/>
                <w:webHidden/>
              </w:rPr>
              <w:fldChar w:fldCharType="begin"/>
            </w:r>
            <w:r w:rsidR="00872312">
              <w:rPr>
                <w:noProof/>
                <w:webHidden/>
              </w:rPr>
              <w:instrText xml:space="preserve"> PAGEREF _Toc4767945 \h </w:instrText>
            </w:r>
            <w:r w:rsidR="00872312">
              <w:rPr>
                <w:noProof/>
                <w:webHidden/>
              </w:rPr>
            </w:r>
            <w:r w:rsidR="00872312">
              <w:rPr>
                <w:noProof/>
                <w:webHidden/>
              </w:rPr>
              <w:fldChar w:fldCharType="separate"/>
            </w:r>
            <w:r w:rsidR="00872312">
              <w:rPr>
                <w:noProof/>
                <w:webHidden/>
              </w:rPr>
              <w:t>47</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46" w:history="1">
            <w:r w:rsidR="00872312" w:rsidRPr="00603B81">
              <w:rPr>
                <w:rStyle w:val="Hyperlinkki"/>
                <w:rFonts w:ascii="PT Sans" w:eastAsia="Times New Roman" w:hAnsi="PT Sans" w:cs="Times New Roman"/>
                <w:noProof/>
                <w:lang w:eastAsia="fi-FI"/>
              </w:rPr>
              <w:t>2. Vakiinnutetaan kulttuurihyvinvoinnin yhteyspisteen toiminta</w:t>
            </w:r>
            <w:r w:rsidR="00872312">
              <w:rPr>
                <w:noProof/>
                <w:webHidden/>
              </w:rPr>
              <w:tab/>
            </w:r>
            <w:r w:rsidR="00872312">
              <w:rPr>
                <w:noProof/>
                <w:webHidden/>
              </w:rPr>
              <w:fldChar w:fldCharType="begin"/>
            </w:r>
            <w:r w:rsidR="00872312">
              <w:rPr>
                <w:noProof/>
                <w:webHidden/>
              </w:rPr>
              <w:instrText xml:space="preserve"> PAGEREF _Toc4767946 \h </w:instrText>
            </w:r>
            <w:r w:rsidR="00872312">
              <w:rPr>
                <w:noProof/>
                <w:webHidden/>
              </w:rPr>
            </w:r>
            <w:r w:rsidR="00872312">
              <w:rPr>
                <w:noProof/>
                <w:webHidden/>
              </w:rPr>
              <w:fldChar w:fldCharType="separate"/>
            </w:r>
            <w:r w:rsidR="00872312">
              <w:rPr>
                <w:noProof/>
                <w:webHidden/>
              </w:rPr>
              <w:t>47</w:t>
            </w:r>
            <w:r w:rsidR="00872312">
              <w:rPr>
                <w:noProof/>
                <w:webHidden/>
              </w:rPr>
              <w:fldChar w:fldCharType="end"/>
            </w:r>
          </w:hyperlink>
        </w:p>
        <w:p w:rsidR="00872312" w:rsidRDefault="00EB404E">
          <w:pPr>
            <w:pStyle w:val="Sisluet3"/>
            <w:tabs>
              <w:tab w:val="right" w:leader="dot" w:pos="9622"/>
            </w:tabs>
            <w:rPr>
              <w:rFonts w:eastAsiaTheme="minorEastAsia"/>
              <w:noProof/>
              <w:sz w:val="24"/>
              <w:szCs w:val="24"/>
              <w:lang w:eastAsia="fi-FI"/>
            </w:rPr>
          </w:pPr>
          <w:hyperlink w:anchor="_Toc4767947" w:history="1">
            <w:r w:rsidR="00872312" w:rsidRPr="00603B81">
              <w:rPr>
                <w:rStyle w:val="Hyperlinkki"/>
                <w:rFonts w:ascii="PT Sans" w:eastAsia="Times New Roman" w:hAnsi="PT Sans" w:cs="Times New Roman"/>
                <w:noProof/>
                <w:lang w:eastAsia="fi-FI"/>
              </w:rPr>
              <w:t>3. Perustetaan alueelliset osaamiskeskukset alueiden hyvinvointia edistämään</w:t>
            </w:r>
            <w:r w:rsidR="00872312">
              <w:rPr>
                <w:noProof/>
                <w:webHidden/>
              </w:rPr>
              <w:tab/>
            </w:r>
            <w:r w:rsidR="00872312">
              <w:rPr>
                <w:noProof/>
                <w:webHidden/>
              </w:rPr>
              <w:fldChar w:fldCharType="begin"/>
            </w:r>
            <w:r w:rsidR="00872312">
              <w:rPr>
                <w:noProof/>
                <w:webHidden/>
              </w:rPr>
              <w:instrText xml:space="preserve"> PAGEREF _Toc4767947 \h </w:instrText>
            </w:r>
            <w:r w:rsidR="00872312">
              <w:rPr>
                <w:noProof/>
                <w:webHidden/>
              </w:rPr>
            </w:r>
            <w:r w:rsidR="00872312">
              <w:rPr>
                <w:noProof/>
                <w:webHidden/>
              </w:rPr>
              <w:fldChar w:fldCharType="separate"/>
            </w:r>
            <w:r w:rsidR="00872312">
              <w:rPr>
                <w:noProof/>
                <w:webHidden/>
              </w:rPr>
              <w:t>47</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48" w:history="1">
            <w:r w:rsidR="00872312" w:rsidRPr="00603B81">
              <w:rPr>
                <w:rStyle w:val="Hyperlinkki"/>
                <w:noProof/>
              </w:rPr>
              <w:t>Taitoliitto</w:t>
            </w:r>
            <w:r w:rsidR="00872312">
              <w:rPr>
                <w:noProof/>
                <w:webHidden/>
              </w:rPr>
              <w:tab/>
            </w:r>
            <w:r w:rsidR="00872312">
              <w:rPr>
                <w:noProof/>
                <w:webHidden/>
              </w:rPr>
              <w:fldChar w:fldCharType="begin"/>
            </w:r>
            <w:r w:rsidR="00872312">
              <w:rPr>
                <w:noProof/>
                <w:webHidden/>
              </w:rPr>
              <w:instrText xml:space="preserve"> PAGEREF _Toc4767948 \h </w:instrText>
            </w:r>
            <w:r w:rsidR="00872312">
              <w:rPr>
                <w:noProof/>
                <w:webHidden/>
              </w:rPr>
            </w:r>
            <w:r w:rsidR="00872312">
              <w:rPr>
                <w:noProof/>
                <w:webHidden/>
              </w:rPr>
              <w:fldChar w:fldCharType="separate"/>
            </w:r>
            <w:r w:rsidR="00872312">
              <w:rPr>
                <w:noProof/>
                <w:webHidden/>
              </w:rPr>
              <w:t>50</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49" w:history="1">
            <w:r w:rsidR="00872312" w:rsidRPr="00603B81">
              <w:rPr>
                <w:rStyle w:val="Hyperlinkki"/>
                <w:rFonts w:ascii="Gill Sans MT" w:eastAsia="MS Mincho" w:hAnsi="Gill Sans MT" w:cs="Arial"/>
                <w:noProof/>
                <w:lang w:eastAsia="ja-JP"/>
              </w:rPr>
              <w:t>Käsi- ja taideteollisuusliitto Taito ry  Minna Hyytiäinen, toiminnanjohtaja</w:t>
            </w:r>
            <w:r w:rsidR="00872312">
              <w:rPr>
                <w:noProof/>
                <w:webHidden/>
              </w:rPr>
              <w:tab/>
            </w:r>
            <w:r w:rsidR="00872312">
              <w:rPr>
                <w:noProof/>
                <w:webHidden/>
              </w:rPr>
              <w:fldChar w:fldCharType="begin"/>
            </w:r>
            <w:r w:rsidR="00872312">
              <w:rPr>
                <w:noProof/>
                <w:webHidden/>
              </w:rPr>
              <w:instrText xml:space="preserve"> PAGEREF _Toc4767949 \h </w:instrText>
            </w:r>
            <w:r w:rsidR="00872312">
              <w:rPr>
                <w:noProof/>
                <w:webHidden/>
              </w:rPr>
            </w:r>
            <w:r w:rsidR="00872312">
              <w:rPr>
                <w:noProof/>
                <w:webHidden/>
              </w:rPr>
              <w:fldChar w:fldCharType="separate"/>
            </w:r>
            <w:r w:rsidR="00872312">
              <w:rPr>
                <w:noProof/>
                <w:webHidden/>
              </w:rPr>
              <w:t>50</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50" w:history="1">
            <w:r w:rsidR="00872312" w:rsidRPr="00603B81">
              <w:rPr>
                <w:rStyle w:val="Hyperlinkki"/>
                <w:noProof/>
              </w:rPr>
              <w:t>Tanssin hallitusohjelmatavoitteet</w:t>
            </w:r>
            <w:r w:rsidR="00872312">
              <w:rPr>
                <w:noProof/>
                <w:webHidden/>
              </w:rPr>
              <w:tab/>
            </w:r>
            <w:r w:rsidR="00872312">
              <w:rPr>
                <w:noProof/>
                <w:webHidden/>
              </w:rPr>
              <w:fldChar w:fldCharType="begin"/>
            </w:r>
            <w:r w:rsidR="00872312">
              <w:rPr>
                <w:noProof/>
                <w:webHidden/>
              </w:rPr>
              <w:instrText xml:space="preserve"> PAGEREF _Toc4767950 \h </w:instrText>
            </w:r>
            <w:r w:rsidR="00872312">
              <w:rPr>
                <w:noProof/>
                <w:webHidden/>
              </w:rPr>
            </w:r>
            <w:r w:rsidR="00872312">
              <w:rPr>
                <w:noProof/>
                <w:webHidden/>
              </w:rPr>
              <w:fldChar w:fldCharType="separate"/>
            </w:r>
            <w:r w:rsidR="00872312">
              <w:rPr>
                <w:noProof/>
                <w:webHidden/>
              </w:rPr>
              <w:t>51</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51" w:history="1">
            <w:r w:rsidR="00872312" w:rsidRPr="00603B81">
              <w:rPr>
                <w:rStyle w:val="Hyperlinkki"/>
                <w:noProof/>
              </w:rPr>
              <w:t>Suomen Teatterit ry:n tanssitoimijoiden neuvottelukunta Suomen teatterit ry:n tanssin ja sirkuksen jäsenorganisaatiot</w:t>
            </w:r>
            <w:r w:rsidR="00872312">
              <w:rPr>
                <w:noProof/>
                <w:webHidden/>
              </w:rPr>
              <w:tab/>
            </w:r>
            <w:r w:rsidR="00872312">
              <w:rPr>
                <w:noProof/>
                <w:webHidden/>
              </w:rPr>
              <w:fldChar w:fldCharType="begin"/>
            </w:r>
            <w:r w:rsidR="00872312">
              <w:rPr>
                <w:noProof/>
                <w:webHidden/>
              </w:rPr>
              <w:instrText xml:space="preserve"> PAGEREF _Toc4767951 \h </w:instrText>
            </w:r>
            <w:r w:rsidR="00872312">
              <w:rPr>
                <w:noProof/>
                <w:webHidden/>
              </w:rPr>
            </w:r>
            <w:r w:rsidR="00872312">
              <w:rPr>
                <w:noProof/>
                <w:webHidden/>
              </w:rPr>
              <w:fldChar w:fldCharType="separate"/>
            </w:r>
            <w:r w:rsidR="00872312">
              <w:rPr>
                <w:noProof/>
                <w:webHidden/>
              </w:rPr>
              <w:t>52</w:t>
            </w:r>
            <w:r w:rsidR="00872312">
              <w:rPr>
                <w:noProof/>
                <w:webHidden/>
              </w:rPr>
              <w:fldChar w:fldCharType="end"/>
            </w:r>
          </w:hyperlink>
        </w:p>
        <w:p w:rsidR="00872312" w:rsidRDefault="00EB404E">
          <w:pPr>
            <w:pStyle w:val="Sisluet1"/>
            <w:tabs>
              <w:tab w:val="right" w:leader="dot" w:pos="9622"/>
            </w:tabs>
            <w:rPr>
              <w:rFonts w:eastAsiaTheme="minorEastAsia"/>
              <w:b w:val="0"/>
              <w:bCs w:val="0"/>
              <w:i/>
              <w:iCs/>
              <w:noProof/>
              <w:lang w:eastAsia="fi-FI"/>
            </w:rPr>
          </w:pPr>
          <w:hyperlink w:anchor="_Toc4767952" w:history="1">
            <w:r w:rsidR="00872312" w:rsidRPr="00603B81">
              <w:rPr>
                <w:rStyle w:val="Hyperlinkki"/>
                <w:noProof/>
                <w:kern w:val="28"/>
              </w:rPr>
              <w:t>Teatterikeskus</w:t>
            </w:r>
            <w:r w:rsidR="00872312">
              <w:rPr>
                <w:noProof/>
                <w:webHidden/>
              </w:rPr>
              <w:tab/>
            </w:r>
            <w:r w:rsidR="00872312">
              <w:rPr>
                <w:noProof/>
                <w:webHidden/>
              </w:rPr>
              <w:fldChar w:fldCharType="begin"/>
            </w:r>
            <w:r w:rsidR="00872312">
              <w:rPr>
                <w:noProof/>
                <w:webHidden/>
              </w:rPr>
              <w:instrText xml:space="preserve"> PAGEREF _Toc4767952 \h </w:instrText>
            </w:r>
            <w:r w:rsidR="00872312">
              <w:rPr>
                <w:noProof/>
                <w:webHidden/>
              </w:rPr>
            </w:r>
            <w:r w:rsidR="00872312">
              <w:rPr>
                <w:noProof/>
                <w:webHidden/>
              </w:rPr>
              <w:fldChar w:fldCharType="separate"/>
            </w:r>
            <w:r w:rsidR="00872312">
              <w:rPr>
                <w:noProof/>
                <w:webHidden/>
              </w:rPr>
              <w:t>54</w:t>
            </w:r>
            <w:r w:rsidR="00872312">
              <w:rPr>
                <w:noProof/>
                <w:webHidden/>
              </w:rPr>
              <w:fldChar w:fldCharType="end"/>
            </w:r>
          </w:hyperlink>
        </w:p>
        <w:p w:rsidR="00872312" w:rsidRDefault="00872312">
          <w:r>
            <w:rPr>
              <w:b/>
              <w:bCs/>
              <w:noProof/>
            </w:rPr>
            <w:fldChar w:fldCharType="end"/>
          </w:r>
        </w:p>
      </w:sdtContent>
    </w:sdt>
    <w:p w:rsidR="00A14386" w:rsidRDefault="00A14386"/>
    <w:p w:rsidR="00A34DB2" w:rsidRDefault="00A34DB2"/>
    <w:p w:rsidR="0076372C" w:rsidRPr="007E3EE3" w:rsidRDefault="0076372C" w:rsidP="00A44139"/>
    <w:p w:rsidR="00B655B7" w:rsidRPr="00635EAE" w:rsidRDefault="0076372C" w:rsidP="00635EAE">
      <w:pPr>
        <w:pStyle w:val="Otsikko1"/>
        <w:rPr>
          <w:rFonts w:asciiTheme="minorHAnsi" w:hAnsiTheme="minorHAnsi" w:cstheme="minorBidi"/>
          <w:b/>
          <w:szCs w:val="32"/>
        </w:rPr>
      </w:pPr>
      <w:r>
        <w:rPr>
          <w:b/>
          <w:szCs w:val="32"/>
        </w:rPr>
        <w:br w:type="page"/>
      </w:r>
      <w:bookmarkStart w:id="2" w:name="_Toc4766005"/>
      <w:bookmarkStart w:id="3" w:name="_Toc4766374"/>
      <w:bookmarkStart w:id="4" w:name="_Toc4766548"/>
      <w:bookmarkStart w:id="5" w:name="_Toc4766705"/>
      <w:bookmarkStart w:id="6" w:name="_Toc4767466"/>
      <w:bookmarkStart w:id="7" w:name="_Toc4767806"/>
      <w:bookmarkStart w:id="8" w:name="_Toc4767896"/>
      <w:r w:rsidR="00B655B7" w:rsidRPr="00930BD9">
        <w:lastRenderedPageBreak/>
        <w:t>APFI:n hallitusohjelmatavoitteet vuosina 2019-2023</w:t>
      </w:r>
      <w:bookmarkEnd w:id="2"/>
      <w:bookmarkEnd w:id="3"/>
      <w:bookmarkEnd w:id="4"/>
      <w:bookmarkEnd w:id="5"/>
      <w:bookmarkEnd w:id="6"/>
      <w:bookmarkEnd w:id="7"/>
      <w:bookmarkEnd w:id="8"/>
      <w:r>
        <w:br/>
      </w:r>
    </w:p>
    <w:p w:rsidR="00930BD9" w:rsidRDefault="00930BD9" w:rsidP="00B655B7">
      <w:pPr>
        <w:pStyle w:val="Otsikko2"/>
        <w:rPr>
          <w:rStyle w:val="Voimakas"/>
          <w:rFonts w:ascii="Expletus Sans" w:hAnsi="Expletus Sans"/>
          <w:b w:val="0"/>
          <w:bCs/>
          <w:caps/>
          <w:color w:val="2A8DC7"/>
        </w:rPr>
      </w:pPr>
      <w:bookmarkStart w:id="9" w:name="_Toc4765571"/>
      <w:bookmarkStart w:id="10" w:name="_Toc4766006"/>
      <w:bookmarkStart w:id="11" w:name="_Toc4766375"/>
      <w:bookmarkStart w:id="12" w:name="_Toc4766549"/>
      <w:bookmarkStart w:id="13" w:name="_Toc4766706"/>
      <w:bookmarkStart w:id="14" w:name="_Toc4767467"/>
      <w:bookmarkStart w:id="15" w:name="_Toc4767807"/>
      <w:bookmarkStart w:id="16" w:name="_Toc4767897"/>
      <w:r>
        <w:rPr>
          <w:rFonts w:ascii="Expletus Sans" w:hAnsi="Expletus Sans"/>
          <w:caps/>
          <w:noProof/>
          <w:color w:val="2A8DC7"/>
          <w:lang w:eastAsia="fi-FI"/>
        </w:rPr>
        <w:drawing>
          <wp:inline distT="0" distB="0" distL="0" distR="0" wp14:anchorId="37165154" wp14:editId="6E3AC932">
            <wp:extent cx="3148445" cy="1771654"/>
            <wp:effectExtent l="0" t="0" r="1270" b="0"/>
            <wp:docPr id="221" name="Kuva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APFI_hallitusohjelma_otsik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5539" cy="1798154"/>
                    </a:xfrm>
                    <a:prstGeom prst="rect">
                      <a:avLst/>
                    </a:prstGeom>
                  </pic:spPr>
                </pic:pic>
              </a:graphicData>
            </a:graphic>
          </wp:inline>
        </w:drawing>
      </w:r>
      <w:bookmarkEnd w:id="9"/>
      <w:bookmarkEnd w:id="10"/>
      <w:bookmarkEnd w:id="11"/>
      <w:bookmarkEnd w:id="12"/>
      <w:bookmarkEnd w:id="13"/>
      <w:bookmarkEnd w:id="14"/>
      <w:bookmarkEnd w:id="15"/>
      <w:bookmarkEnd w:id="16"/>
      <w:r w:rsidR="0074607D">
        <w:rPr>
          <w:rStyle w:val="Voimakas"/>
          <w:rFonts w:ascii="Expletus Sans" w:hAnsi="Expletus Sans"/>
          <w:b w:val="0"/>
          <w:bCs/>
          <w:caps/>
          <w:color w:val="2A8DC7"/>
        </w:rPr>
        <w:br/>
      </w:r>
    </w:p>
    <w:p w:rsidR="00B655B7" w:rsidRPr="00C87D33" w:rsidRDefault="00B655B7" w:rsidP="0074607D">
      <w:pPr>
        <w:rPr>
          <w:b/>
        </w:rPr>
      </w:pPr>
      <w:bookmarkStart w:id="17" w:name="_Toc4765572"/>
      <w:bookmarkStart w:id="18" w:name="_Toc4766007"/>
      <w:bookmarkStart w:id="19" w:name="_Toc4766376"/>
      <w:bookmarkStart w:id="20" w:name="_Toc4766550"/>
      <w:bookmarkStart w:id="21" w:name="_Toc4766707"/>
      <w:r w:rsidRPr="00C87D33">
        <w:rPr>
          <w:rStyle w:val="Voimakas"/>
          <w:rFonts w:ascii="Expletus Sans" w:hAnsi="Expletus Sans"/>
          <w:caps/>
          <w:color w:val="2A8DC7"/>
          <w:szCs w:val="28"/>
        </w:rPr>
        <w:t>APFI:N TAVOITTEENA ON HALLITUSOHJELMA, JOKA KIINNITTÄÄ HUOMIOTA AV-ALAAN KASVUN, TYÖLLISYYDEN JA VIENNIN LUOJANA JA TUKEE SEN TOIMINTAEDELLYTYKSIÄ.</w:t>
      </w:r>
      <w:bookmarkEnd w:id="17"/>
      <w:bookmarkEnd w:id="18"/>
      <w:bookmarkEnd w:id="19"/>
      <w:bookmarkEnd w:id="20"/>
      <w:bookmarkEnd w:id="21"/>
    </w:p>
    <w:p w:rsidR="00B655B7" w:rsidRDefault="00B655B7" w:rsidP="00B655B7">
      <w:pPr>
        <w:pStyle w:val="NormaaliWWW"/>
      </w:pPr>
      <w:r>
        <w:rPr>
          <w:rStyle w:val="Voimakas"/>
        </w:rPr>
        <w:t>1. AV-tuotantokannustimen rahoitusta tulee jatkaa ja rahoituksen vuosikohtainen rahoituskatto poistaa</w:t>
      </w:r>
    </w:p>
    <w:p w:rsidR="00B655B7" w:rsidRDefault="00B655B7" w:rsidP="00B655B7">
      <w:pPr>
        <w:pStyle w:val="NormaaliWWW"/>
      </w:pPr>
      <w:r>
        <w:t>Av-tuotantokannustimen rahoitus on turvattava myös jaksossa. Vuonna 2017 hyväksyttyjen hakemusten arvo oli noin 9,5 miljoonaa euroa. Kannustimen ansiosta toteutuneiden tuotantojen arvo oli siis kaikkiaan noin 40 miljoonaa euroa. Suomalaista liiketoimintaa ja sitä myötä kansantaloutta olisi mahdollista kasvattaa entisestään lisäämällä tuotantokannustimen kokonaisbudjettia. </w:t>
      </w:r>
    </w:p>
    <w:p w:rsidR="00B655B7" w:rsidRDefault="00B655B7" w:rsidP="00B655B7">
      <w:pPr>
        <w:pStyle w:val="NormaaliWWW"/>
      </w:pPr>
      <w:r>
        <w:t>Av-tuotannot ovat työvoimaintensiivinen ala. Myös ulkomaisiin tuotantoihin investoidut tuotantokannustineurot aiheuttavat positiivisena lieveilmiönä työtä, tuloa ja kokemusta suomalaisille yrityksille ja tekijöille. Tuotantokannustimen olemassaolo lisää alan vetovoimaisuutta ja voi olla ratkaiseva joidenkin tuotantojen kansainvälistymisessä. Tuotantokannustimella on myös alueellinen merkitys, sillä sen avulla tuotantoja on tehty ympäri Suomea.</w:t>
      </w:r>
    </w:p>
    <w:p w:rsidR="00B655B7" w:rsidRDefault="00B655B7" w:rsidP="00B655B7">
      <w:pPr>
        <w:pStyle w:val="NormaaliWWW"/>
      </w:pPr>
      <w:r>
        <w:t>Erityisesti ensi hallituskaudella täytyy ponnistella kansainvälisten tuotantojen houkutteluun Suomeen.</w:t>
      </w:r>
    </w:p>
    <w:p w:rsidR="00B655B7" w:rsidRDefault="00B655B7" w:rsidP="00B655B7">
      <w:pPr>
        <w:pStyle w:val="NormaaliWWW"/>
      </w:pPr>
      <w:r>
        <w:rPr>
          <w:rStyle w:val="Voimakas"/>
        </w:rPr>
        <w:t>2. Elokuvarahoitus tulee nostaa eurooppalaisittain kilpailukykyiselle tasolle</w:t>
      </w:r>
    </w:p>
    <w:p w:rsidR="00B655B7" w:rsidRDefault="00B655B7" w:rsidP="00B655B7">
      <w:pPr>
        <w:pStyle w:val="NormaaliWWW"/>
      </w:pPr>
      <w:r>
        <w:rPr>
          <w:rStyle w:val="Voimakas"/>
        </w:rPr>
        <w:t> </w:t>
      </w:r>
      <w:r>
        <w:t>Suomen elokuvasäätiö tukee ja edistää kotimaista elokuvatuotantoa, elokuvan levittämistä ja esittämistä sekä suomalaisen elokuvan tunnetuksi tekemistä Suomessa ja ulkomailla.  Säätiö on elokuvan tekemisen keskeinen mahdollistaja Suomessa. Säätiön vuoden 2019 tukivarat ovat noin 24 miljoonaa euroa. Määrä ei ole eurooppalaisittain kilpailukykyinen.</w:t>
      </w:r>
    </w:p>
    <w:p w:rsidR="00B655B7" w:rsidRDefault="00B655B7" w:rsidP="00B655B7">
      <w:pPr>
        <w:pStyle w:val="NormaaliWWW"/>
      </w:pPr>
      <w:r>
        <w:t>Suomen elokuvasäätiön tukivaroja tulee nostaa niin, että hallituskauden lopussa niiden vuosittainen määrä on vähintään 40 miljoonaa euroa.</w:t>
      </w:r>
    </w:p>
    <w:p w:rsidR="00B655B7" w:rsidRDefault="00B655B7" w:rsidP="00B655B7">
      <w:pPr>
        <w:pStyle w:val="NormaaliWWW"/>
      </w:pPr>
      <w:r>
        <w:rPr>
          <w:rStyle w:val="Voimakas"/>
        </w:rPr>
        <w:t>3. Taiteen ja kulttuurin määrärahoja tulee nostaa</w:t>
      </w:r>
    </w:p>
    <w:p w:rsidR="00930BD9" w:rsidRDefault="00B655B7" w:rsidP="00930BD9">
      <w:pPr>
        <w:pStyle w:val="NormaaliWWW"/>
      </w:pPr>
      <w:r>
        <w:t>Taiteen ja kulttuurin rahoitus valtion talousarviossa ei ole kasvanut, vaikka alan yhteiskunnallinen ja taloudellinen merkitys on. Alan määrärahojen osuus talousarvion kaikista määrärahoista tulee nostaa 0,8 %:sta 1 %:iin.</w:t>
      </w:r>
      <w:r w:rsidR="00A44139">
        <w:br/>
      </w:r>
      <w:r w:rsidR="00A44139">
        <w:br/>
      </w:r>
      <w:r w:rsidR="00930BD9" w:rsidRPr="00930BD9">
        <w:t>https://apfi.fi/ajankohtaista/apfin-hallitusohjelmatavoitteet-vuosina-2019-2023/</w:t>
      </w:r>
    </w:p>
    <w:p w:rsidR="00930BD9" w:rsidRDefault="00930BD9" w:rsidP="00A34DB2">
      <w:pPr>
        <w:pStyle w:val="Otsikko1"/>
      </w:pPr>
      <w:bookmarkStart w:id="22" w:name="_Toc4766008"/>
      <w:bookmarkStart w:id="23" w:name="_Toc4766377"/>
      <w:bookmarkStart w:id="24" w:name="_Toc4766551"/>
      <w:bookmarkStart w:id="25" w:name="_Toc4766708"/>
      <w:bookmarkStart w:id="26" w:name="_Toc4767468"/>
      <w:bookmarkStart w:id="27" w:name="_Toc4767808"/>
      <w:bookmarkStart w:id="28" w:name="_Toc4767898"/>
      <w:r w:rsidRPr="0076372C">
        <w:lastRenderedPageBreak/>
        <w:t>Arkkitehtitoimistojen liitto</w:t>
      </w:r>
      <w:bookmarkEnd w:id="22"/>
      <w:bookmarkEnd w:id="23"/>
      <w:bookmarkEnd w:id="24"/>
      <w:bookmarkEnd w:id="25"/>
      <w:bookmarkEnd w:id="26"/>
      <w:bookmarkEnd w:id="27"/>
      <w:bookmarkEnd w:id="28"/>
    </w:p>
    <w:p w:rsidR="0076372C" w:rsidRPr="0076372C" w:rsidRDefault="0076372C" w:rsidP="0076372C"/>
    <w:p w:rsidR="00E40963" w:rsidRPr="00E40963" w:rsidRDefault="00E40963" w:rsidP="00930BD9">
      <w:pPr>
        <w:rPr>
          <w:b/>
          <w:sz w:val="32"/>
          <w:szCs w:val="32"/>
        </w:rPr>
      </w:pPr>
      <w:r>
        <w:rPr>
          <w:b/>
          <w:noProof/>
          <w:sz w:val="32"/>
          <w:szCs w:val="32"/>
          <w:lang w:eastAsia="fi-FI"/>
        </w:rPr>
        <w:drawing>
          <wp:inline distT="0" distB="0" distL="0" distR="0" wp14:anchorId="60458084" wp14:editId="656043CF">
            <wp:extent cx="1891030" cy="1911585"/>
            <wp:effectExtent l="0" t="0" r="1270" b="6350"/>
            <wp:docPr id="388" name="Kuva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atl_hallitusohjelmatavoitteet-neliocc88_-768x77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8724" cy="1929471"/>
                    </a:xfrm>
                    <a:prstGeom prst="rect">
                      <a:avLst/>
                    </a:prstGeom>
                  </pic:spPr>
                </pic:pic>
              </a:graphicData>
            </a:graphic>
          </wp:inline>
        </w:drawing>
      </w:r>
    </w:p>
    <w:p w:rsidR="00930BD9" w:rsidRDefault="00930BD9" w:rsidP="00930BD9">
      <w:r>
        <w:t>Arkkitehtitoimistojen Liitto ATL on vuonna 1988 perustettu itsenäinen, voittoa tavoittelematon elinkeinoelämän etujärjestö, jonka tarkoituksena on rakentamisen ja ympäristön laadun parantaminen arkkitehtipalvelu- ja kehittämällä. Liittoon kuuluu noin 250 jäsenyritystä.</w:t>
      </w:r>
    </w:p>
    <w:p w:rsidR="00930BD9" w:rsidRDefault="00930BD9" w:rsidP="00930BD9">
      <w:r>
        <w:t>ARKKITEHTUURILLA SUUNNITELLAAN TULEVAISUUS.</w:t>
      </w:r>
    </w:p>
    <w:p w:rsidR="00930BD9" w:rsidRDefault="00930BD9" w:rsidP="00930BD9">
      <w:r>
        <w:t>Hyvä suunnittelu on kasvun edellytys. Arkkitehtitoimistojen suunnittelupöydillä päätetään, miten ihmisten elinympäristö toimii, millaisia elämyksiä se tuottaa - ja millainen on sen ympäristövastuu.</w:t>
      </w:r>
    </w:p>
    <w:p w:rsidR="00930BD9" w:rsidRDefault="00930BD9" w:rsidP="00930BD9">
      <w:r>
        <w:t>Ponnisteluissa kohti hiilineutraaliutta rakennetun ympäristön päästöjen pienentäminen on merkittävää. Rakennetun ympäristön osuus on eri arvioiden mukaan noin 20 % kokonaishiilipäästöistä.</w:t>
      </w:r>
    </w:p>
    <w:p w:rsidR="00930BD9" w:rsidRDefault="00930BD9" w:rsidP="00930BD9">
      <w:r>
        <w:t>Suunnittelija tekee ratkaisut, joilla pienennetään päästöjä materiaalissa, rakentamisprosessissa, rakennuksen käyttöiässä ja muunneltavuudessa ja toimivuuden energiatehokkuudessa.</w:t>
      </w:r>
    </w:p>
    <w:p w:rsidR="00930BD9" w:rsidRDefault="00930BD9" w:rsidP="00930BD9">
      <w:r>
        <w:t>Nämä ratkaisut tehdään samassa yhteydessä, kun suunnitellaan rakennetun ympäristön toimivuus, esteettisyys ja kustannustehokkuus.</w:t>
      </w:r>
    </w:p>
    <w:p w:rsidR="00930BD9" w:rsidRDefault="00930BD9" w:rsidP="00930BD9">
      <w:r>
        <w:t>Viime vuodet ovat olleet suomalaiselle arkkitehtuurille erityisen menestyksekkäitä. Pidetään kiinni siitä, että tämä kehityskulku jatkuu.</w:t>
      </w:r>
    </w:p>
    <w:p w:rsidR="0074607D" w:rsidRDefault="0074607D" w:rsidP="00930BD9"/>
    <w:p w:rsidR="00930BD9" w:rsidRDefault="00930BD9" w:rsidP="00930BD9">
      <w:r>
        <w:t>HYVÄN SUUNNITTELUN MERKITYS ON KASVANUT. SIKSI ATL ESITTÄÄ HALLITUSOHJELMAAN:</w:t>
      </w:r>
    </w:p>
    <w:p w:rsidR="00930BD9" w:rsidRDefault="00930BD9" w:rsidP="00930BD9">
      <w:r>
        <w:t>Hyvän ja kestävän suunnittelun edistäminen seuraavalla hallituskaudella</w:t>
      </w:r>
    </w:p>
    <w:p w:rsidR="00930BD9" w:rsidRDefault="00930BD9" w:rsidP="00930BD9">
      <w:pPr>
        <w:pStyle w:val="Luettelokappale"/>
        <w:numPr>
          <w:ilvl w:val="0"/>
          <w:numId w:val="36"/>
        </w:numPr>
      </w:pPr>
      <w:r>
        <w:t>Suomea on lähivuosikymmeninä rakennettava ekologisesti uudelleen, siksi:</w:t>
      </w:r>
    </w:p>
    <w:p w:rsidR="00930BD9" w:rsidRDefault="00930BD9" w:rsidP="00930BD9">
      <w:pPr>
        <w:ind w:firstLine="720"/>
      </w:pPr>
      <w:r>
        <w:t>· Seuraavaan hallitukseen tarvitaan rakennetun ympäristön ministeri.</w:t>
      </w:r>
    </w:p>
    <w:p w:rsidR="00930BD9" w:rsidRDefault="00930BD9" w:rsidP="00930BD9">
      <w:pPr>
        <w:ind w:left="720"/>
      </w:pPr>
      <w:r>
        <w:t>· Tulevassa arkkitehtuuripoliittisessa ohjelmassa pitää olla vahva yritysnäkökulma. Suomalainen arkkitehtuuri tehdään arkkitehtitoimistoissa.</w:t>
      </w:r>
    </w:p>
    <w:p w:rsidR="00E40963" w:rsidRDefault="00930BD9" w:rsidP="00930BD9">
      <w:pPr>
        <w:ind w:left="720"/>
      </w:pPr>
      <w:r>
        <w:t>· Arkkitehtitoimistojen toimintaa pitää edesauttaa. Arkkitehdeillä on merkittävä rooli kaavoituksen ja rakentami- sen johtajina ja asiantuntijoina.</w:t>
      </w:r>
    </w:p>
    <w:p w:rsidR="00930BD9" w:rsidRDefault="00E40963" w:rsidP="00930BD9">
      <w:pPr>
        <w:ind w:left="720"/>
      </w:pPr>
      <w:r>
        <w:br/>
      </w:r>
    </w:p>
    <w:p w:rsidR="00930BD9" w:rsidRDefault="00930BD9" w:rsidP="00930BD9">
      <w:pPr>
        <w:pStyle w:val="Luettelokappale"/>
        <w:numPr>
          <w:ilvl w:val="0"/>
          <w:numId w:val="36"/>
        </w:numPr>
      </w:pPr>
      <w:r>
        <w:lastRenderedPageBreak/>
        <w:t>Tuleva yhteiskuntamme ja palvelut uusiutuvat jatkuvasti, siksi:</w:t>
      </w:r>
    </w:p>
    <w:p w:rsidR="00930BD9" w:rsidRDefault="00930BD9" w:rsidP="00930BD9">
      <w:pPr>
        <w:ind w:firstLine="720"/>
      </w:pPr>
      <w:r>
        <w:t>· Arkkitehtikoulutuksen tarjoamaa kattavinta suunnittelukoulutusta kannattaa hyödyntää laajasti.</w:t>
      </w:r>
    </w:p>
    <w:p w:rsidR="00930BD9" w:rsidRDefault="00930BD9" w:rsidP="00930BD9">
      <w:pPr>
        <w:ind w:left="720"/>
      </w:pPr>
      <w:r>
        <w:t>· Arkkitehteja on liian vähän: toimistoissa on huutava pula yliopistokoulutetuista arkkitehdeista muista organisaatioista puhumattakaan. Pula on este alan kasvulle ja kansainvälistymiselle. Arkkitehtikoulutusta pitää selkeästi lisätä.</w:t>
      </w:r>
    </w:p>
    <w:p w:rsidR="00930BD9" w:rsidRDefault="00930BD9" w:rsidP="00E40963">
      <w:pPr>
        <w:ind w:left="720"/>
      </w:pPr>
      <w:r>
        <w:t>· Arkkitehdin ammattinimikkeen rajaaminen lainsäädännöllä vain yliopistossa annetun arkkitehdin tutkintonimikkeen omaaville henkilöille.</w:t>
      </w:r>
      <w:r w:rsidR="00E40963">
        <w:br/>
      </w:r>
    </w:p>
    <w:p w:rsidR="00930BD9" w:rsidRDefault="00930BD9" w:rsidP="00E40963">
      <w:pPr>
        <w:pStyle w:val="Luettelokappale"/>
        <w:numPr>
          <w:ilvl w:val="0"/>
          <w:numId w:val="36"/>
        </w:numPr>
      </w:pPr>
      <w:r>
        <w:t>Arkkitehtuurivienti on palveluvientiä, joka tuo Suomeen tuloja, siksi:</w:t>
      </w:r>
    </w:p>
    <w:p w:rsidR="00930BD9" w:rsidRDefault="00930BD9" w:rsidP="00E40963">
      <w:pPr>
        <w:ind w:firstLine="720"/>
      </w:pPr>
      <w:r>
        <w:t>· Suomalaisen arkkitehtuurin vientiin kannattaa investoida.</w:t>
      </w:r>
    </w:p>
    <w:p w:rsidR="00930BD9" w:rsidRDefault="00930BD9" w:rsidP="00E40963">
      <w:pPr>
        <w:ind w:left="720"/>
      </w:pPr>
      <w:r>
        <w:t>·Arkkitehtitoimistojen tuottaman arkkitehtuurin vienti kannattaa taloudellisesti ja tuo samalla positiivista näkyvyyttä Suomelle.</w:t>
      </w:r>
    </w:p>
    <w:p w:rsidR="00930BD9" w:rsidRDefault="00930BD9" w:rsidP="00E40963">
      <w:pPr>
        <w:ind w:left="720"/>
      </w:pPr>
      <w:r>
        <w:t>· Kansainvälisen tason arkkitehtuuri, kuten vuonna 2018 valmistuneet Amos Rex (JKMM arkkitehdit) tai Helsingin keskustakirjasto (arkkitehtitoimisto ALA) vahvistavat Suomen maabrändiä. Tätä voidaan tukea myös korkeatasoisella uudella arkkitehtuuri- ja designmuseolla.</w:t>
      </w:r>
      <w:r w:rsidR="00E40963">
        <w:br/>
      </w:r>
    </w:p>
    <w:p w:rsidR="00930BD9" w:rsidRDefault="00930BD9" w:rsidP="00930BD9">
      <w:pPr>
        <w:pStyle w:val="Luettelokappale"/>
        <w:numPr>
          <w:ilvl w:val="0"/>
          <w:numId w:val="36"/>
        </w:numPr>
      </w:pPr>
      <w:r>
        <w:t>Tuleva Maankäyttö- ja rakennuslain uudistus</w:t>
      </w:r>
      <w:r w:rsidR="00E40963">
        <w:t xml:space="preserve"> </w:t>
      </w:r>
      <w:r>
        <w:t>muokkaa tulevaisuuttamme, siksi:</w:t>
      </w:r>
    </w:p>
    <w:p w:rsidR="00930BD9" w:rsidRDefault="00930BD9" w:rsidP="00E40963">
      <w:pPr>
        <w:ind w:left="720"/>
      </w:pPr>
      <w:r>
        <w:t>· Rakennushankkeissa tulee vahvistaa suunnittelun roolia niin hankesuunnitteluvaiheessa kuin koko rakentamisen prosessin aikana.</w:t>
      </w:r>
    </w:p>
    <w:p w:rsidR="00930BD9" w:rsidRDefault="00930BD9" w:rsidP="00E40963">
      <w:pPr>
        <w:ind w:left="720"/>
      </w:pPr>
      <w:r>
        <w:t>· Suunnitteluun panostaminen säästää kustannuksia, parantaa käytettävyyttä ja lisää viihtyvyyttä rakennuksen ja sen ympäristön koko elinkaaren ajan.</w:t>
      </w:r>
    </w:p>
    <w:p w:rsidR="00E40963" w:rsidRDefault="00E40963" w:rsidP="00930BD9"/>
    <w:p w:rsidR="00930BD9" w:rsidRDefault="00930BD9" w:rsidP="00E40963">
      <w:r>
        <w:t>TARJOAMME MIELELLÄMME ASIANTUNTEMUSTAMME KÄYTTÖÖNNE</w:t>
      </w:r>
    </w:p>
    <w:p w:rsidR="00930BD9" w:rsidRDefault="00930BD9" w:rsidP="00E40963">
      <w:r w:rsidRPr="00E40963">
        <w:rPr>
          <w:b/>
        </w:rPr>
        <w:t>Kalle Euro</w:t>
      </w:r>
      <w:r w:rsidR="00E40963">
        <w:br/>
      </w:r>
      <w:r>
        <w:t>Toiminnanjohtaja kalle.euro@atl.fi +358 46 6000 595</w:t>
      </w:r>
    </w:p>
    <w:p w:rsidR="00930BD9" w:rsidRDefault="00930BD9" w:rsidP="00930BD9">
      <w:r w:rsidRPr="00E40963">
        <w:rPr>
          <w:b/>
        </w:rPr>
        <w:t>Sofia Amberla</w:t>
      </w:r>
      <w:r w:rsidR="00E40963">
        <w:br/>
      </w:r>
      <w:r>
        <w:t>Kehitysarkkitehti sofia.amberla@atl.fi +358 40 516 5744</w:t>
      </w:r>
    </w:p>
    <w:p w:rsidR="00E40963" w:rsidRDefault="00E40963" w:rsidP="00E40963">
      <w:r>
        <w:br/>
      </w:r>
      <w:r w:rsidRPr="00930BD9">
        <w:t>https://www.atl.fi/atln-hallitusohjelmatavoitteet-hyvan-ja-kestavan-suunnittelun-edistaminen-seuraavalla-hallituskaudella/</w:t>
      </w:r>
    </w:p>
    <w:p w:rsidR="00E40963" w:rsidRPr="00930BD9" w:rsidRDefault="00E40963" w:rsidP="00930BD9"/>
    <w:p w:rsidR="00E40963" w:rsidRDefault="00E40963">
      <w:pPr>
        <w:spacing w:after="200" w:line="276" w:lineRule="auto"/>
        <w:rPr>
          <w:rFonts w:asciiTheme="majorHAnsi" w:eastAsiaTheme="majorEastAsia" w:hAnsiTheme="majorHAnsi" w:cstheme="majorBidi"/>
          <w:bCs/>
          <w:color w:val="4472C4" w:themeColor="accent1"/>
          <w:spacing w:val="20"/>
          <w:sz w:val="32"/>
          <w:szCs w:val="28"/>
        </w:rPr>
      </w:pPr>
      <w:r>
        <w:br w:type="page"/>
      </w:r>
    </w:p>
    <w:p w:rsidR="00A44139" w:rsidRPr="0076372C" w:rsidRDefault="00A44139" w:rsidP="00A34DB2">
      <w:pPr>
        <w:pStyle w:val="Otsikko1"/>
      </w:pPr>
      <w:bookmarkStart w:id="29" w:name="_Toc840890"/>
      <w:bookmarkStart w:id="30" w:name="_Toc4766009"/>
      <w:bookmarkStart w:id="31" w:name="_Toc4766378"/>
      <w:bookmarkStart w:id="32" w:name="_Toc4766552"/>
      <w:bookmarkStart w:id="33" w:name="_Toc4766709"/>
      <w:bookmarkStart w:id="34" w:name="_Toc4767469"/>
      <w:bookmarkStart w:id="35" w:name="_Toc4767809"/>
      <w:bookmarkStart w:id="36" w:name="_Toc4767899"/>
      <w:r w:rsidRPr="0076372C">
        <w:lastRenderedPageBreak/>
        <w:t>LiveFIN ry</w:t>
      </w:r>
      <w:bookmarkEnd w:id="29"/>
      <w:bookmarkEnd w:id="30"/>
      <w:bookmarkEnd w:id="31"/>
      <w:bookmarkEnd w:id="32"/>
      <w:bookmarkEnd w:id="33"/>
      <w:bookmarkEnd w:id="34"/>
      <w:bookmarkEnd w:id="35"/>
      <w:bookmarkEnd w:id="36"/>
      <w:r w:rsidR="0076372C">
        <w:br/>
      </w:r>
    </w:p>
    <w:p w:rsidR="00A44139" w:rsidRPr="00BD33F9" w:rsidRDefault="00A44139" w:rsidP="00A44139">
      <w:pPr>
        <w:rPr>
          <w:rFonts w:ascii="Calibri" w:eastAsia="Times New Roman" w:hAnsi="Calibri" w:cs="Calibri"/>
          <w:color w:val="000000"/>
          <w:sz w:val="22"/>
          <w:lang w:eastAsia="fi-FI"/>
        </w:rPr>
      </w:pPr>
      <w:r>
        <w:rPr>
          <w:rFonts w:ascii="Calibri" w:eastAsia="Times New Roman" w:hAnsi="Calibri" w:cs="Calibri"/>
          <w:b/>
          <w:bCs/>
          <w:color w:val="000000"/>
          <w:sz w:val="22"/>
          <w:lang w:eastAsia="fi-FI"/>
        </w:rPr>
        <w:t>LiveFIN ry: ajatuksiamme</w:t>
      </w:r>
      <w:r w:rsidRPr="00BD33F9">
        <w:rPr>
          <w:rFonts w:ascii="Calibri" w:eastAsia="Times New Roman" w:hAnsi="Calibri" w:cs="Calibri"/>
          <w:b/>
          <w:bCs/>
          <w:color w:val="000000"/>
          <w:sz w:val="22"/>
          <w:lang w:eastAsia="fi-FI"/>
        </w:rPr>
        <w:t xml:space="preserve"> hallitusohjelmatavoitteista:</w:t>
      </w:r>
    </w:p>
    <w:p w:rsidR="00A44139" w:rsidRPr="00BD33F9" w:rsidRDefault="00A44139" w:rsidP="00A44139">
      <w:pPr>
        <w:rPr>
          <w:rFonts w:ascii="Calibri" w:eastAsia="Times New Roman" w:hAnsi="Calibri" w:cs="Calibri"/>
          <w:color w:val="000000"/>
          <w:sz w:val="22"/>
          <w:lang w:eastAsia="fi-FI"/>
        </w:rPr>
      </w:pPr>
      <w:r w:rsidRPr="00BD33F9">
        <w:rPr>
          <w:rFonts w:ascii="Calibri" w:eastAsia="Times New Roman" w:hAnsi="Calibri" w:cs="Calibri"/>
          <w:color w:val="000000"/>
          <w:sz w:val="22"/>
          <w:lang w:eastAsia="fi-FI"/>
        </w:rPr>
        <w:t>* Elävän musiikin tapahtumat tulee nähdä ja tunnustaa tärkeänä taiteen ja kulttuurin sektorina.</w:t>
      </w:r>
    </w:p>
    <w:p w:rsidR="00A44139" w:rsidRPr="00BD33F9" w:rsidRDefault="00A44139" w:rsidP="00A44139">
      <w:pPr>
        <w:rPr>
          <w:rFonts w:ascii="Calibri" w:eastAsia="Times New Roman" w:hAnsi="Calibri" w:cs="Calibri"/>
          <w:color w:val="000000"/>
          <w:sz w:val="22"/>
          <w:lang w:eastAsia="fi-FI"/>
        </w:rPr>
      </w:pPr>
      <w:r w:rsidRPr="00BD33F9">
        <w:rPr>
          <w:rFonts w:ascii="Calibri" w:eastAsia="Times New Roman" w:hAnsi="Calibri" w:cs="Calibri"/>
          <w:color w:val="000000"/>
          <w:sz w:val="22"/>
          <w:lang w:eastAsia="fi-FI"/>
        </w:rPr>
        <w:t>* Tavoitteena on lisätä elävän musiikin vapaan kentän tapahtumien julkista rahoitusta niin, että maantieteellinen saavutettavuus ja alaikäisten konserttitarjonta on turvattu.</w:t>
      </w:r>
    </w:p>
    <w:p w:rsidR="00A44139" w:rsidRPr="00BD33F9" w:rsidRDefault="00A44139" w:rsidP="00A44139">
      <w:pPr>
        <w:rPr>
          <w:rFonts w:ascii="Calibri" w:eastAsia="Times New Roman" w:hAnsi="Calibri" w:cs="Calibri"/>
          <w:color w:val="000000"/>
          <w:sz w:val="22"/>
          <w:lang w:eastAsia="fi-FI"/>
        </w:rPr>
      </w:pPr>
      <w:r w:rsidRPr="00BD33F9">
        <w:rPr>
          <w:rFonts w:ascii="Calibri" w:eastAsia="Times New Roman" w:hAnsi="Calibri" w:cs="Calibri"/>
          <w:color w:val="000000"/>
          <w:sz w:val="22"/>
          <w:lang w:eastAsia="fi-FI"/>
        </w:rPr>
        <w:t>* Luovilla aloilla työskentelyä tulee helpottaa, mikä tarkoittaa muun muassa parannuksia pätkätyöläisten sosiaaliturvaan ja helpotusta byrokratiaan. </w:t>
      </w:r>
    </w:p>
    <w:p w:rsidR="00A44139" w:rsidRPr="00BD33F9" w:rsidRDefault="00A44139" w:rsidP="00A44139">
      <w:pPr>
        <w:rPr>
          <w:rFonts w:ascii="Calibri" w:eastAsia="Times New Roman" w:hAnsi="Calibri" w:cs="Calibri"/>
          <w:color w:val="000000"/>
          <w:sz w:val="22"/>
          <w:lang w:eastAsia="fi-FI"/>
        </w:rPr>
      </w:pPr>
      <w:r w:rsidRPr="00BD33F9">
        <w:rPr>
          <w:rFonts w:ascii="Calibri" w:eastAsia="Times New Roman" w:hAnsi="Calibri" w:cs="Calibri"/>
          <w:color w:val="000000"/>
          <w:sz w:val="22"/>
          <w:lang w:eastAsia="fi-FI"/>
        </w:rPr>
        <w:t>* Elävän musiikin tapahtumien kansainvälisiä hankkeita ja verkosto</w:t>
      </w:r>
      <w:r>
        <w:rPr>
          <w:rFonts w:ascii="Calibri" w:eastAsia="Times New Roman" w:hAnsi="Calibri" w:cs="Calibri"/>
          <w:color w:val="000000"/>
          <w:sz w:val="22"/>
          <w:lang w:eastAsia="fi-FI"/>
        </w:rPr>
        <w:t>i</w:t>
      </w:r>
      <w:r w:rsidRPr="00BD33F9">
        <w:rPr>
          <w:rFonts w:ascii="Calibri" w:eastAsia="Times New Roman" w:hAnsi="Calibri" w:cs="Calibri"/>
          <w:color w:val="000000"/>
          <w:sz w:val="22"/>
          <w:lang w:eastAsia="fi-FI"/>
        </w:rPr>
        <w:t xml:space="preserve">tumista tulisi auttaa mm. </w:t>
      </w:r>
      <w:r>
        <w:rPr>
          <w:rFonts w:ascii="Calibri" w:eastAsia="Times New Roman" w:hAnsi="Calibri" w:cs="Calibri"/>
          <w:color w:val="000000"/>
          <w:sz w:val="22"/>
          <w:lang w:eastAsia="fi-FI"/>
        </w:rPr>
        <w:t>j</w:t>
      </w:r>
      <w:r w:rsidRPr="00BD33F9">
        <w:rPr>
          <w:rFonts w:ascii="Calibri" w:eastAsia="Times New Roman" w:hAnsi="Calibri" w:cs="Calibri"/>
          <w:color w:val="000000"/>
          <w:sz w:val="22"/>
          <w:lang w:eastAsia="fi-FI"/>
        </w:rPr>
        <w:t>ulkisen rahoituksen turvin.  (esim. mahdollisuuksia kansainväliseen työvaihtoon tai mentorointia varten.)</w:t>
      </w:r>
    </w:p>
    <w:p w:rsidR="00A44139" w:rsidRPr="00BD33F9" w:rsidRDefault="00A44139" w:rsidP="00A44139">
      <w:pPr>
        <w:rPr>
          <w:rFonts w:ascii="Calibri" w:eastAsia="Times New Roman" w:hAnsi="Calibri" w:cs="Calibri"/>
          <w:color w:val="000000"/>
          <w:sz w:val="22"/>
          <w:lang w:eastAsia="fi-FI"/>
        </w:rPr>
      </w:pPr>
    </w:p>
    <w:p w:rsidR="00A44139" w:rsidRPr="00BD33F9" w:rsidRDefault="00A44139" w:rsidP="00A44139">
      <w:pPr>
        <w:rPr>
          <w:rFonts w:ascii="Calibri" w:eastAsia="Times New Roman" w:hAnsi="Calibri" w:cs="Calibri"/>
          <w:color w:val="000000"/>
          <w:sz w:val="22"/>
          <w:lang w:eastAsia="fi-FI"/>
        </w:rPr>
      </w:pPr>
      <w:r w:rsidRPr="00BD33F9">
        <w:rPr>
          <w:rFonts w:ascii="Calibri" w:eastAsia="Times New Roman" w:hAnsi="Calibri" w:cs="Calibri"/>
          <w:color w:val="000000"/>
          <w:sz w:val="22"/>
          <w:lang w:eastAsia="fi-FI"/>
        </w:rPr>
        <w:t> </w:t>
      </w:r>
      <w:r w:rsidRPr="00BD33F9">
        <w:rPr>
          <w:rFonts w:ascii="Helvetica" w:eastAsia="Times New Roman" w:hAnsi="Helvetica" w:cs="Calibri"/>
          <w:b/>
          <w:bCs/>
          <w:color w:val="000000"/>
          <w:sz w:val="18"/>
          <w:szCs w:val="18"/>
          <w:lang w:eastAsia="fi-FI"/>
        </w:rPr>
        <w:t>Salla Vallius</w:t>
      </w:r>
    </w:p>
    <w:p w:rsidR="00A44139" w:rsidRDefault="00A44139" w:rsidP="00A44139">
      <w:pPr>
        <w:rPr>
          <w:rFonts w:ascii="Helvetica" w:eastAsia="Times New Roman" w:hAnsi="Helvetica" w:cs="Calibri"/>
          <w:color w:val="000000"/>
          <w:sz w:val="18"/>
          <w:szCs w:val="18"/>
          <w:lang w:eastAsia="fi-FI"/>
        </w:rPr>
      </w:pPr>
      <w:r w:rsidRPr="00BD33F9">
        <w:rPr>
          <w:rFonts w:ascii="Helvetica" w:eastAsia="Times New Roman" w:hAnsi="Helvetica" w:cs="Calibri"/>
          <w:color w:val="000000"/>
          <w:sz w:val="18"/>
          <w:szCs w:val="18"/>
          <w:lang w:eastAsia="fi-FI"/>
        </w:rPr>
        <w:t>Toiminnanjohtaja/ CEO</w:t>
      </w:r>
      <w:r>
        <w:rPr>
          <w:rFonts w:ascii="Helvetica" w:eastAsia="Times New Roman" w:hAnsi="Helvetica" w:cs="Calibri"/>
          <w:color w:val="000000"/>
          <w:sz w:val="18"/>
          <w:szCs w:val="18"/>
          <w:lang w:eastAsia="fi-FI"/>
        </w:rPr>
        <w:br/>
      </w:r>
      <w:r w:rsidRPr="00A44139">
        <w:rPr>
          <w:rFonts w:ascii="Helvetica" w:eastAsia="Times New Roman" w:hAnsi="Helvetica" w:cs="Calibri"/>
          <w:color w:val="000000"/>
          <w:sz w:val="18"/>
          <w:szCs w:val="18"/>
          <w:lang w:eastAsia="fi-FI"/>
        </w:rPr>
        <w:t>salla@livefin.fi</w:t>
      </w:r>
      <w:r>
        <w:rPr>
          <w:rFonts w:ascii="Helvetica" w:eastAsia="Times New Roman" w:hAnsi="Helvetica" w:cs="Calibri"/>
          <w:color w:val="000000"/>
          <w:sz w:val="18"/>
          <w:szCs w:val="18"/>
          <w:lang w:eastAsia="fi-FI"/>
        </w:rPr>
        <w:br/>
      </w:r>
      <w:r w:rsidRPr="00BD33F9">
        <w:rPr>
          <w:rFonts w:ascii="Helvetica" w:eastAsia="Times New Roman" w:hAnsi="Helvetica" w:cs="Calibri"/>
          <w:color w:val="000000"/>
          <w:sz w:val="18"/>
          <w:szCs w:val="18"/>
          <w:lang w:eastAsia="fi-FI"/>
        </w:rPr>
        <w:t>+358 40 173 9987</w:t>
      </w:r>
    </w:p>
    <w:p w:rsidR="00A44139" w:rsidRDefault="00A44139">
      <w:pPr>
        <w:spacing w:after="200" w:line="276" w:lineRule="auto"/>
        <w:rPr>
          <w:rFonts w:asciiTheme="majorHAnsi" w:eastAsiaTheme="majorEastAsia" w:hAnsiTheme="majorHAnsi" w:cstheme="majorBidi"/>
          <w:bCs/>
          <w:color w:val="4472C4" w:themeColor="accent1"/>
          <w:spacing w:val="20"/>
          <w:sz w:val="32"/>
          <w:szCs w:val="28"/>
        </w:rPr>
      </w:pPr>
      <w:r>
        <w:br w:type="page"/>
      </w:r>
    </w:p>
    <w:p w:rsidR="00A44139" w:rsidRPr="0076372C" w:rsidRDefault="00A44139" w:rsidP="00A34DB2">
      <w:pPr>
        <w:pStyle w:val="Otsikko1"/>
      </w:pPr>
      <w:bookmarkStart w:id="37" w:name="_Toc840916"/>
      <w:bookmarkStart w:id="38" w:name="_Toc4766010"/>
      <w:bookmarkStart w:id="39" w:name="_Toc4766379"/>
      <w:bookmarkStart w:id="40" w:name="_Toc4766553"/>
      <w:bookmarkStart w:id="41" w:name="_Toc4766710"/>
      <w:bookmarkStart w:id="42" w:name="_Toc4767470"/>
      <w:bookmarkStart w:id="43" w:name="_Toc4767810"/>
      <w:bookmarkStart w:id="44" w:name="_Toc4767900"/>
      <w:r w:rsidRPr="0076372C">
        <w:lastRenderedPageBreak/>
        <w:t>LUOVAN TYÖN TEKJIÄT JA YRITTÄJÄT | LYHTY</w:t>
      </w:r>
      <w:bookmarkEnd w:id="37"/>
      <w:bookmarkEnd w:id="38"/>
      <w:bookmarkEnd w:id="39"/>
      <w:bookmarkEnd w:id="40"/>
      <w:bookmarkEnd w:id="41"/>
      <w:bookmarkEnd w:id="42"/>
      <w:bookmarkEnd w:id="43"/>
      <w:bookmarkEnd w:id="44"/>
      <w:r w:rsidRPr="0076372C">
        <w:t xml:space="preserve"> </w:t>
      </w:r>
    </w:p>
    <w:p w:rsidR="00A44139" w:rsidRPr="0074607D" w:rsidRDefault="00A44139" w:rsidP="00A44139">
      <w:pPr>
        <w:spacing w:before="100" w:beforeAutospacing="1" w:after="100" w:afterAutospacing="1"/>
        <w:rPr>
          <w:rFonts w:ascii="Times New Roman" w:eastAsia="Times New Roman" w:hAnsi="Times New Roman" w:cs="Times New Roman"/>
          <w:color w:val="000000" w:themeColor="text1"/>
          <w:lang w:eastAsia="fi-FI"/>
        </w:rPr>
      </w:pPr>
      <w:r>
        <w:rPr>
          <w:rFonts w:ascii="AgencyFB" w:eastAsia="Times New Roman" w:hAnsi="AgencyFB" w:cs="Times New Roman"/>
          <w:noProof/>
          <w:color w:val="000000" w:themeColor="text1"/>
          <w:sz w:val="46"/>
          <w:szCs w:val="46"/>
          <w:lang w:eastAsia="fi-FI"/>
        </w:rPr>
        <w:drawing>
          <wp:inline distT="0" distB="0" distL="0" distR="0" wp14:anchorId="39163FB4" wp14:editId="2596BEA0">
            <wp:extent cx="3811837" cy="2273171"/>
            <wp:effectExtent l="0" t="0" r="0" b="635"/>
            <wp:docPr id="389" name="Kuva 389"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hallitusohjelma-f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9334" cy="2325350"/>
                    </a:xfrm>
                    <a:prstGeom prst="rect">
                      <a:avLst/>
                    </a:prstGeom>
                  </pic:spPr>
                </pic:pic>
              </a:graphicData>
            </a:graphic>
          </wp:inline>
        </w:drawing>
      </w:r>
      <w:r>
        <w:rPr>
          <w:rFonts w:ascii="AgencyFB" w:eastAsia="Times New Roman" w:hAnsi="AgencyFB" w:cs="Times New Roman"/>
          <w:color w:val="000000" w:themeColor="text1"/>
          <w:sz w:val="46"/>
          <w:szCs w:val="46"/>
          <w:lang w:eastAsia="fi-FI"/>
        </w:rPr>
        <w:br/>
      </w:r>
      <w:r w:rsidR="0074607D">
        <w:rPr>
          <w:rFonts w:ascii="Times New Roman" w:eastAsia="Times New Roman" w:hAnsi="Times New Roman" w:cs="Times New Roman"/>
          <w:color w:val="000000" w:themeColor="text1"/>
          <w:lang w:eastAsia="fi-FI"/>
        </w:rPr>
        <w:br/>
      </w:r>
      <w:r w:rsidRPr="00A44139">
        <w:rPr>
          <w:rFonts w:ascii="AgencyFB" w:eastAsia="Times New Roman" w:hAnsi="AgencyFB" w:cs="Times New Roman"/>
          <w:b/>
          <w:bCs/>
          <w:color w:val="0084AA"/>
          <w:sz w:val="32"/>
          <w:szCs w:val="32"/>
          <w:lang w:eastAsia="fi-FI"/>
        </w:rPr>
        <w:t xml:space="preserve">Luovat alat luovat kasvua ja työpaikkoja.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b/>
          <w:bCs/>
          <w:sz w:val="22"/>
          <w:lang w:eastAsia="fi-FI"/>
        </w:rPr>
        <w:t xml:space="preserve">Luovat alat ovat merkittävä </w:t>
      </w:r>
      <w:r w:rsidRPr="00B4002A">
        <w:rPr>
          <w:rFonts w:ascii="MinionPro" w:eastAsia="Times New Roman" w:hAnsi="MinionPro" w:cs="Times New Roman"/>
          <w:sz w:val="22"/>
          <w:lang w:eastAsia="fi-FI"/>
        </w:rPr>
        <w:t xml:space="preserve">työllisyyden ja kasvun lähde. Aineeton pääoma – luovuus, osaaminen ja tekijänoikeus – on uusi vahva tuotannontekijä.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b/>
          <w:bCs/>
          <w:sz w:val="22"/>
          <w:lang w:eastAsia="fi-FI"/>
        </w:rPr>
        <w:t xml:space="preserve">Lisääntyvä osa investoinneista </w:t>
      </w:r>
      <w:r w:rsidRPr="00B4002A">
        <w:rPr>
          <w:rFonts w:ascii="MinionPro" w:eastAsia="Times New Roman" w:hAnsi="MinionPro" w:cs="Times New Roman"/>
          <w:sz w:val="22"/>
          <w:lang w:eastAsia="fi-FI"/>
        </w:rPr>
        <w:t xml:space="preserve">kohdistuu aineettomaan pääomaan. Siitä on tullut merkittävä kasvun ja tuottavuuden ajuri. Luovien alojen osuus Suomen bruttokansantuotteesta on suurempi kuin esimerkiksi elektroniikkateollisuuden, paperiteollisuuden tai ravintola- ja majoitustoiminnan. Lisäksi luovat alat ovat työllistäneet enimmillään 107 000 henkilöä.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b/>
          <w:bCs/>
          <w:sz w:val="22"/>
          <w:lang w:eastAsia="fi-FI"/>
        </w:rPr>
        <w:t xml:space="preserve">Luovien alojen BKT-osuus </w:t>
      </w:r>
      <w:r w:rsidRPr="00B4002A">
        <w:rPr>
          <w:rFonts w:ascii="MinionPro" w:eastAsia="Times New Roman" w:hAnsi="MinionPro" w:cs="Times New Roman"/>
          <w:sz w:val="22"/>
          <w:lang w:eastAsia="fi-FI"/>
        </w:rPr>
        <w:t xml:space="preserve">(ns. kulttuurin satelliittitilinpidon mukaisesti) oli vuonna 2015 2,9 prosenttia ja osuus työllisistä 3,5 prosenttia. Tämän lisäksi luoviin aloihin kuuluvaksi voidaan laskea vielä pelialan tuottama 0,6 % BKT:stä, jonka Tilastokeskus kirjaa tietokoneohjelmoinnin toimialalle. Kun pelit lasketaan mukaan, puhutaan noin 3,5 prosentista myös BKT:n osalta.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b/>
          <w:bCs/>
          <w:sz w:val="22"/>
          <w:lang w:eastAsia="fi-FI"/>
        </w:rPr>
        <w:t xml:space="preserve">Luovilla aloilla on </w:t>
      </w:r>
      <w:r w:rsidRPr="00B4002A">
        <w:rPr>
          <w:rFonts w:ascii="MinionPro" w:eastAsia="Times New Roman" w:hAnsi="MinionPro" w:cs="Times New Roman"/>
          <w:sz w:val="22"/>
          <w:lang w:eastAsia="fi-FI"/>
        </w:rPr>
        <w:t xml:space="preserve">Suomessa suuri kasvupotentiaali. Esimerkiksi Ruotsissa niiden BKT-osuus on 5,8 prosenttia ja Iso-Britanniassa 5,2 prosenttia. Suomessa on siis varaa kasvuun.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b/>
          <w:bCs/>
          <w:sz w:val="22"/>
          <w:lang w:eastAsia="fi-FI"/>
        </w:rPr>
        <w:t xml:space="preserve">Tässä ohjelmassa </w:t>
      </w:r>
      <w:r w:rsidRPr="00B4002A">
        <w:rPr>
          <w:rFonts w:ascii="MinionPro" w:eastAsia="Times New Roman" w:hAnsi="MinionPro" w:cs="Times New Roman"/>
          <w:sz w:val="22"/>
          <w:lang w:eastAsia="fi-FI"/>
        </w:rPr>
        <w:t xml:space="preserve">kerrotaan, miten Suomi voi kasvattaa luovia aloja, niiden vientiä ja työpaikkoja. Esitykset koskevat sekä alan yritystoimintaa että työntekijöitä. Ne on ryhmitetty kolmeen osaan: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1 Oikeudenmukainen ja kannustava tekijänoikeuslainsäädäntö</w:t>
      </w:r>
      <w:r w:rsidRPr="00B4002A">
        <w:rPr>
          <w:rFonts w:ascii="MinionPro" w:eastAsia="Times New Roman" w:hAnsi="MinionPro" w:cs="Times New Roman"/>
          <w:sz w:val="22"/>
          <w:lang w:eastAsia="fi-FI"/>
        </w:rPr>
        <w:br/>
        <w:t>2 Luovien alojen elinkeinotoiminnan ja kilpailukyvyn edistäminen</w:t>
      </w:r>
      <w:r w:rsidRPr="00B4002A">
        <w:rPr>
          <w:rFonts w:ascii="MinionPro" w:eastAsia="Times New Roman" w:hAnsi="MinionPro" w:cs="Times New Roman"/>
          <w:sz w:val="22"/>
          <w:lang w:eastAsia="fi-FI"/>
        </w:rPr>
        <w:br/>
        <w:t xml:space="preserve">3 Taiteilijan ja tekijän toimeentulon turvaaminen elämän eri tilanteissa </w:t>
      </w:r>
    </w:p>
    <w:p w:rsidR="00A44139" w:rsidRDefault="00A44139">
      <w:pPr>
        <w:spacing w:after="200"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br w:type="page"/>
      </w: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b/>
          <w:bCs/>
          <w:color w:val="0084AA"/>
          <w:sz w:val="32"/>
          <w:szCs w:val="32"/>
          <w:lang w:eastAsia="fi-FI"/>
        </w:rPr>
        <w:lastRenderedPageBreak/>
        <w:t xml:space="preserve">Suomen on tartuttava kasvun mahdollisuuksiin.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Luovien alojen mahdollisuuksiin kannattaa tarttua. Niille tulee turvata reilut toimintaedellytykset ja kilpailuolosuhteet sekä toimiva tekijänoikeuslainsäädäntö. Lisäksi alan sosiaali- ja eläketurvan haasteisiin pitää vastata. Luovan työn tekijät ja yrittäjät LYHTY esittää seuraavia toimenpiteitä hallitusohjelmaan: </w:t>
      </w:r>
    </w:p>
    <w:p w:rsidR="00A44139" w:rsidRPr="00A44139" w:rsidRDefault="00A44139" w:rsidP="00A44139">
      <w:pPr>
        <w:pStyle w:val="Otsikko2"/>
        <w:rPr>
          <w:color w:val="000000" w:themeColor="text1"/>
        </w:rPr>
      </w:pPr>
      <w:bookmarkStart w:id="45" w:name="_Toc840918"/>
      <w:bookmarkStart w:id="46" w:name="_Toc4765573"/>
      <w:bookmarkStart w:id="47" w:name="_Toc4766011"/>
      <w:bookmarkStart w:id="48" w:name="_Toc4766380"/>
      <w:bookmarkStart w:id="49" w:name="_Toc4766554"/>
      <w:bookmarkStart w:id="50" w:name="_Toc4766711"/>
      <w:bookmarkStart w:id="51" w:name="_Toc4767471"/>
      <w:bookmarkStart w:id="52" w:name="_Toc4767811"/>
      <w:bookmarkStart w:id="53" w:name="_Toc4767901"/>
      <w:r w:rsidRPr="00A44139">
        <w:rPr>
          <w:color w:val="000000" w:themeColor="text1"/>
        </w:rPr>
        <w:t>1 Oikeudenmukainen ja kannustava tekijänoikeus</w:t>
      </w:r>
      <w:bookmarkStart w:id="54" w:name="_Toc840919"/>
      <w:bookmarkEnd w:id="45"/>
      <w:r w:rsidRPr="00A44139">
        <w:rPr>
          <w:color w:val="000000" w:themeColor="text1"/>
        </w:rPr>
        <w:t>lainsäädäntö</w:t>
      </w:r>
      <w:bookmarkEnd w:id="46"/>
      <w:bookmarkEnd w:id="47"/>
      <w:bookmarkEnd w:id="48"/>
      <w:bookmarkEnd w:id="49"/>
      <w:bookmarkEnd w:id="50"/>
      <w:bookmarkEnd w:id="51"/>
      <w:bookmarkEnd w:id="52"/>
      <w:bookmarkEnd w:id="53"/>
      <w:bookmarkEnd w:id="54"/>
      <w:r w:rsidRPr="00A44139">
        <w:rPr>
          <w:color w:val="000000" w:themeColor="text1"/>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Kun arvokuiluongelmaan puuttuva DSM-direktiivi hyväksytään, Suomen tulee aattaa sen arvokuilua koskevat säännökset täysimääräisesti voimaan, seurata niiden tehokkuutta ja tarvittaessa ajaa lisätoimia EU:ssa.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Markkinoita häiritsevät tekijänoikeuksien rajoitukset (kuten mm. äänitteiden pakkolisenssit) tulee poistaa.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Yksityisen kopioinnin hyvityksen leikkauspäätös on peruttava ja hyvityksen taso nostettava kopioinnin arvoa vastaavalle tasolle. </w:t>
      </w:r>
    </w:p>
    <w:p w:rsidR="00A44139" w:rsidRPr="00A44139" w:rsidRDefault="00A44139" w:rsidP="00A44139">
      <w:pPr>
        <w:pStyle w:val="Otsikko2"/>
        <w:rPr>
          <w:color w:val="000000" w:themeColor="text1"/>
        </w:rPr>
      </w:pPr>
      <w:bookmarkStart w:id="55" w:name="_Toc840920"/>
      <w:bookmarkStart w:id="56" w:name="_Toc4765574"/>
      <w:bookmarkStart w:id="57" w:name="_Toc4766012"/>
      <w:bookmarkStart w:id="58" w:name="_Toc4766381"/>
      <w:bookmarkStart w:id="59" w:name="_Toc4766555"/>
      <w:bookmarkStart w:id="60" w:name="_Toc4766712"/>
      <w:bookmarkStart w:id="61" w:name="_Toc4767472"/>
      <w:bookmarkStart w:id="62" w:name="_Toc4767812"/>
      <w:bookmarkStart w:id="63" w:name="_Toc4767902"/>
      <w:r w:rsidRPr="00A44139">
        <w:rPr>
          <w:color w:val="000000" w:themeColor="text1"/>
        </w:rPr>
        <w:t>2 Luovien alojen elinkeinotoiminnan ja kilpailukyvyn</w:t>
      </w:r>
      <w:bookmarkEnd w:id="55"/>
      <w:r w:rsidRPr="00A44139">
        <w:rPr>
          <w:color w:val="000000" w:themeColor="text1"/>
        </w:rPr>
        <w:t xml:space="preserve"> </w:t>
      </w:r>
      <w:bookmarkStart w:id="64" w:name="_Toc840921"/>
      <w:r w:rsidRPr="00A44139">
        <w:rPr>
          <w:color w:val="000000" w:themeColor="text1"/>
        </w:rPr>
        <w:t>edistäminen</w:t>
      </w:r>
      <w:bookmarkEnd w:id="56"/>
      <w:bookmarkEnd w:id="57"/>
      <w:bookmarkEnd w:id="58"/>
      <w:bookmarkEnd w:id="59"/>
      <w:bookmarkEnd w:id="60"/>
      <w:bookmarkEnd w:id="61"/>
      <w:bookmarkEnd w:id="62"/>
      <w:bookmarkEnd w:id="63"/>
      <w:bookmarkEnd w:id="64"/>
      <w:r w:rsidRPr="00A44139">
        <w:rPr>
          <w:color w:val="000000" w:themeColor="text1"/>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Suomen on nostettava luovien alojen ja kulttuurin edistäminen yhdeksi EU-puheenjohtajuuskauden kärkiteemaksi.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Business Finlandin tulee edistää tehokkaasti luovien alojen elinkeinotoimintaa ja kehittää tukimallejaan paremmin luoville IPR-aloille soveltuviksi. Creative Business Finland </w:t>
      </w:r>
      <w:r>
        <w:rPr>
          <w:rFonts w:ascii="MinionPro" w:eastAsia="Times New Roman" w:hAnsi="MinionPro" w:cs="Times New Roman"/>
          <w:sz w:val="22"/>
          <w:lang w:eastAsia="fi-FI"/>
        </w:rPr>
        <w:br/>
        <w:t>-</w:t>
      </w:r>
      <w:r w:rsidRPr="00B4002A">
        <w:rPr>
          <w:rFonts w:ascii="MinionPro" w:eastAsia="Times New Roman" w:hAnsi="MinionPro" w:cs="Times New Roman"/>
          <w:sz w:val="22"/>
          <w:lang w:eastAsia="fi-FI"/>
        </w:rPr>
        <w:t xml:space="preserve">palvelukokonaisuuden rakentaminen on aloitettava.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Suomeen on luotava musiikki- ja kirja-alan tuotantokannustimet. AV-alan tuotantokannustimille tulee turvata riittävä rahoitus.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Elokuvasäätiön tukivarat on nostettava pohjoismaiselle tasolle.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Kulttuurisille sisällöille, kuten sähköisille julkaisuille ja ääni- ja kuvatallenteille, tulee ottaa käyttöön alennettu ALV-kanta, joka koskee sekä fyysistä kauppaa että digitaalisia palveluja. Esittävien taiteilijoiden ja ohjelmatoimistojen pääsy arvonlisäveron piiriin on mahdollistettava muuttamalla arvonlisäverolain 45 §:ää.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Piratismin torjuntaa on tehostettava EU:ssa mm. sitouttamalla välittäjät mukaan toimintaan. Palveluntarjoajilta on säädösten mukaisesti edellytettävä ylläpitäjätietojen julkistamista. On mahdollistettava se, että yhdessä EU-maassa annettu lainvoimainen estomääräys voidaan panna toimeen myös toisessa EU-maassa.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Yleisradion on edistettävä kotimaisten sisältöjen käyttöä toiminnassaan. Sekä omissa että tilaustuotannoissa Ylen tulee panostaa sisällön laatuun ja kotimaisuuteen hakematta säästöjä esimerkiksi niin, että käytetään tekijänoikeudellisesti vapaita sisältöjä. </w:t>
      </w:r>
    </w:p>
    <w:p w:rsidR="00A44139" w:rsidRPr="00A44139" w:rsidRDefault="00A44139" w:rsidP="00A44139">
      <w:pPr>
        <w:pStyle w:val="Otsikko2"/>
        <w:rPr>
          <w:color w:val="000000" w:themeColor="text1"/>
        </w:rPr>
      </w:pPr>
      <w:bookmarkStart w:id="65" w:name="_Toc840922"/>
      <w:bookmarkStart w:id="66" w:name="_Toc4765575"/>
      <w:bookmarkStart w:id="67" w:name="_Toc4766013"/>
      <w:bookmarkStart w:id="68" w:name="_Toc4766382"/>
      <w:bookmarkStart w:id="69" w:name="_Toc4766556"/>
      <w:bookmarkStart w:id="70" w:name="_Toc4766713"/>
      <w:bookmarkStart w:id="71" w:name="_Toc4767473"/>
      <w:bookmarkStart w:id="72" w:name="_Toc4767813"/>
      <w:bookmarkStart w:id="73" w:name="_Toc4767903"/>
      <w:r w:rsidRPr="00A44139">
        <w:rPr>
          <w:color w:val="000000" w:themeColor="text1"/>
        </w:rPr>
        <w:lastRenderedPageBreak/>
        <w:t>3 Taiteilijan ja tekijän toimeentulon turvaaminen</w:t>
      </w:r>
      <w:bookmarkEnd w:id="65"/>
      <w:r w:rsidRPr="00A44139">
        <w:rPr>
          <w:color w:val="000000" w:themeColor="text1"/>
        </w:rPr>
        <w:t xml:space="preserve"> </w:t>
      </w:r>
      <w:bookmarkStart w:id="74" w:name="_Toc840923"/>
      <w:r w:rsidRPr="00A44139">
        <w:rPr>
          <w:color w:val="000000" w:themeColor="text1"/>
        </w:rPr>
        <w:t>elämän eri tilanteissa</w:t>
      </w:r>
      <w:bookmarkEnd w:id="66"/>
      <w:bookmarkEnd w:id="67"/>
      <w:bookmarkEnd w:id="68"/>
      <w:bookmarkEnd w:id="69"/>
      <w:bookmarkEnd w:id="70"/>
      <w:bookmarkEnd w:id="71"/>
      <w:bookmarkEnd w:id="72"/>
      <w:bookmarkEnd w:id="73"/>
      <w:bookmarkEnd w:id="74"/>
      <w:r w:rsidRPr="00A44139">
        <w:rPr>
          <w:color w:val="000000" w:themeColor="text1"/>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Jokaiselle ihmiselle tulee kertyä työntekomuodosta riippumatta riittävä eläke- ja sosiaaliturva, ja kaikilla on myös käytännössä oltava mahdollisuus työttömyysturvaan.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Valtion tulee luoda palkka.fi-tyyppinen palveluportaali helpottamaan itsensä työllistäjien monenlaisten tulojen ja niihin liittyvien eläke- ja muiden maksujen hoitamista. </w:t>
      </w: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b/>
          <w:bCs/>
          <w:color w:val="939393"/>
          <w:sz w:val="32"/>
          <w:szCs w:val="32"/>
          <w:lang w:eastAsia="fi-FI"/>
        </w:rPr>
        <w:t xml:space="preserve">Luovien alojen osuus Suomen BKT:sta on suurempi kuin esimerkiksi elektroniikkateollisuuden, paperi- teollisuuden tai ravintola- ja majoitustoiminnan. </w:t>
      </w:r>
    </w:p>
    <w:p w:rsidR="00A44139" w:rsidRPr="00B4002A" w:rsidRDefault="00A44139" w:rsidP="00A44139">
      <w:pPr>
        <w:rPr>
          <w:rFonts w:ascii="Times New Roman" w:eastAsia="Times New Roman" w:hAnsi="Times New Roman" w:cs="Times New Roman"/>
          <w:lang w:eastAsia="fi-FI"/>
        </w:rPr>
      </w:pP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color w:val="FFFFFF"/>
          <w:sz w:val="32"/>
          <w:szCs w:val="32"/>
          <w:shd w:val="clear" w:color="auto" w:fill="0084AA"/>
          <w:lang w:eastAsia="fi-FI"/>
        </w:rPr>
        <w:t xml:space="preserve">ESITYS 1 </w:t>
      </w: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b/>
          <w:bCs/>
          <w:color w:val="0084AA"/>
          <w:sz w:val="32"/>
          <w:szCs w:val="32"/>
          <w:lang w:eastAsia="fi-FI"/>
        </w:rPr>
        <w:t>Oikeudenmukainen ja kannustava tekijänoikeuslainsäädäntö</w:t>
      </w:r>
      <w:r w:rsidRPr="00B4002A">
        <w:rPr>
          <w:rFonts w:ascii="AgencyFB" w:eastAsia="Times New Roman" w:hAnsi="AgencyFB" w:cs="Times New Roman"/>
          <w:b/>
          <w:bCs/>
          <w:color w:val="0084AA"/>
          <w:sz w:val="80"/>
          <w:szCs w:val="80"/>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Digitalisoituminen on muuttanut teosten luomista, tuottamista, jakelua ja käyttöä. Se on tehnyt tekijänoikeudesta entistä tärkeämpää. Tekijänoikeus merkitsee luoville aloille samaa kuin omistusoikeus muille aloille, sillä luovien alojen ansio- ja yritystoiminta on yhä enemmän oikeuksien kauppaa.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Vaikka tekijänoikeus nauttii perustuslain omaisuudensuojaa, siihen on vuosien varrella tehty erilaisia oikeudenrajoituksia. Digitaalisessa maailmassa näiden rajoitusten merkitys voi kasvaa odottamattomalla tavalla. Ellei tekijänoikeuden haltijoilla ole tasapainoista neuvotteluasemaa tai mahdollisuutta valvoa oikeuksiaan, he voivat jäädä ilman oikeudenmukaista korvausta teostensa ja tuotteittensa käytöstä.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On turvattava lainsäädännöllä se, että tekijänoikeuden haltijat saavat oikeudenmukaisen osuuden luovien sisältöjensä tuottamasta arvosta. Luvatonta käyttöä on torjuttava ja siihen on puututtava aktiivisesti. Arvokuilun kaltaiset porsaanreiät on tukittava.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Tekijänoikeusmarkkinan tulee perustua sopimusvapauteen. Taloudellisten tekijänoikeuksien hyödyntämisen on ensisijaisesti tapahduttava individuaalisen ja kollektiivisen sopimisen kautta. Tekijänoikeuteen ei tule tehdä lisää poikkeuksia ja rajoituksia. Niitä pitää päinvastoin karsia.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Tekijänoikeuslainsäädäntöä on kehitettävä sekä EU-tasolla että kansallisesti kunnioittamalla tekijänoikeuden perusperiaatteita, vahvistamalla sopimusvapautta, edistämällä markkinoiden toimivuutta sekä ottamalla huomioon koko arvoketjun oikeutetut tarpeet. Tulevalla vaalikaudella on tehtävä seuraavaa: </w:t>
      </w:r>
    </w:p>
    <w:p w:rsidR="00A44139" w:rsidRPr="00CC3D1B" w:rsidRDefault="00A44139" w:rsidP="00A44139">
      <w:pPr>
        <w:pStyle w:val="Otsikko3"/>
        <w:rPr>
          <w:rFonts w:ascii="Times New Roman" w:eastAsia="Times New Roman" w:hAnsi="Times New Roman"/>
          <w:b/>
          <w:lang w:eastAsia="fi-FI"/>
        </w:rPr>
      </w:pPr>
      <w:bookmarkStart w:id="75" w:name="_Toc840924"/>
      <w:bookmarkStart w:id="76" w:name="_Toc4765576"/>
      <w:bookmarkStart w:id="77" w:name="_Toc4766014"/>
      <w:bookmarkStart w:id="78" w:name="_Toc4766383"/>
      <w:bookmarkStart w:id="79" w:name="_Toc4766557"/>
      <w:bookmarkStart w:id="80" w:name="_Toc4766714"/>
      <w:bookmarkStart w:id="81" w:name="_Toc4767474"/>
      <w:bookmarkStart w:id="82" w:name="_Toc4767814"/>
      <w:bookmarkStart w:id="83" w:name="_Toc4767904"/>
      <w:r w:rsidRPr="00CC3D1B">
        <w:rPr>
          <w:rFonts w:eastAsia="Times New Roman"/>
          <w:b/>
          <w:lang w:eastAsia="fi-FI"/>
        </w:rPr>
        <w:lastRenderedPageBreak/>
        <w:t>1.1. Arvokuiluongelman korjaaminen on saatettava loppuun.</w:t>
      </w:r>
      <w:bookmarkEnd w:id="75"/>
      <w:bookmarkEnd w:id="76"/>
      <w:bookmarkEnd w:id="77"/>
      <w:bookmarkEnd w:id="78"/>
      <w:bookmarkEnd w:id="79"/>
      <w:bookmarkEnd w:id="80"/>
      <w:bookmarkEnd w:id="81"/>
      <w:bookmarkEnd w:id="82"/>
      <w:bookmarkEnd w:id="83"/>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EU-tasolla on havaittu, että luovia sisältöjä on voitu käyttää liiketoiminnassa ilman, että niistä olisi sovittu ja maksettu. YouTuben ja SoundCloudin kal- taiset alustapalvelut ovat pystyneet hyödyntämään kuluttajien palveluun laittamia sisältötuotteita. Tämä syö luovan alan tuloja ja tekee kilpailutilanteen</w:t>
      </w:r>
      <w:r>
        <w:rPr>
          <w:rFonts w:ascii="MinionPro" w:eastAsia="Times New Roman" w:hAnsi="MinionPro" w:cs="Times New Roman"/>
          <w:sz w:val="22"/>
          <w:lang w:eastAsia="fi-FI"/>
        </w:rPr>
        <w:t xml:space="preserve"> </w:t>
      </w:r>
      <w:r w:rsidRPr="00B4002A">
        <w:rPr>
          <w:rFonts w:ascii="MinionPro" w:eastAsia="Times New Roman" w:hAnsi="MinionPro" w:cs="Times New Roman"/>
          <w:sz w:val="22"/>
          <w:lang w:eastAsia="fi-FI"/>
        </w:rPr>
        <w:t>epäreiluksi muille sisältöpalveluille. EU valmisteleekin ongelmaan puuttuvaa direktiiviä, joka koskee tekijänoikeutta digitaalisilla sisämarkkinoilla (DSM-direktiivi). Suomen on aktiivisesti edistettävä arvokuiluongelman ratkaisemista sekä EU-tasolla että omalla</w:t>
      </w:r>
      <w:r>
        <w:rPr>
          <w:rFonts w:ascii="MinionPro" w:eastAsia="Times New Roman" w:hAnsi="MinionPro" w:cs="Times New Roman"/>
          <w:sz w:val="22"/>
          <w:lang w:eastAsia="fi-FI"/>
        </w:rPr>
        <w:t xml:space="preserve"> </w:t>
      </w:r>
      <w:r w:rsidRPr="00B4002A">
        <w:rPr>
          <w:rFonts w:ascii="MinionPro" w:eastAsia="Times New Roman" w:hAnsi="MinionPro" w:cs="Times New Roman"/>
          <w:sz w:val="22"/>
          <w:lang w:eastAsia="fi-FI"/>
        </w:rPr>
        <w:t xml:space="preserve">lainsäädännöllään.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Kun arvokuiluongelmaan puuttuva DSM-direktiivi hyväksytään, Suomen on implementoitava sen arvokuilua koskevat säännökset täysimääräisesti, seurattava niiden tehoavuutta ja tarvittaessa ajettava lisätoimia EU:ssa. </w:t>
      </w:r>
    </w:p>
    <w:p w:rsidR="00A44139" w:rsidRPr="00CC3D1B" w:rsidRDefault="00A44139" w:rsidP="00A44139">
      <w:pPr>
        <w:pStyle w:val="Otsikko3"/>
        <w:rPr>
          <w:rFonts w:ascii="Times New Roman" w:eastAsia="Times New Roman" w:hAnsi="Times New Roman"/>
          <w:b/>
          <w:lang w:eastAsia="fi-FI"/>
        </w:rPr>
      </w:pPr>
      <w:bookmarkStart w:id="84" w:name="_Toc840925"/>
      <w:bookmarkStart w:id="85" w:name="_Toc4765577"/>
      <w:bookmarkStart w:id="86" w:name="_Toc4766015"/>
      <w:bookmarkStart w:id="87" w:name="_Toc4766384"/>
      <w:bookmarkStart w:id="88" w:name="_Toc4766558"/>
      <w:bookmarkStart w:id="89" w:name="_Toc4766715"/>
      <w:bookmarkStart w:id="90" w:name="_Toc4767475"/>
      <w:bookmarkStart w:id="91" w:name="_Toc4767815"/>
      <w:bookmarkStart w:id="92" w:name="_Toc4767905"/>
      <w:r w:rsidRPr="00CC3D1B">
        <w:rPr>
          <w:rFonts w:eastAsia="Times New Roman"/>
          <w:b/>
          <w:lang w:eastAsia="fi-FI"/>
        </w:rPr>
        <w:t>1.2. Markkinoita häiritsevät oikeudenrajoitukset on poistettava.</w:t>
      </w:r>
      <w:bookmarkEnd w:id="84"/>
      <w:bookmarkEnd w:id="85"/>
      <w:bookmarkEnd w:id="86"/>
      <w:bookmarkEnd w:id="87"/>
      <w:bookmarkEnd w:id="88"/>
      <w:bookmarkEnd w:id="89"/>
      <w:bookmarkEnd w:id="90"/>
      <w:bookmarkEnd w:id="91"/>
      <w:bookmarkEnd w:id="92"/>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Tekijänoikeus nauttii perustuslain turvaamaa omaisuudensuojaa. Siihen on kuitenkin säädetty vuosien varrella poikkeuksia ja rajoituksia, jotka kaventavat ihmisen omaan henkiseen omaisuuteen liittyvää päätäntävaltaa.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Tämä heikentää luovien alojen mahdollisuutta neuvotella omien teosten ja tuotteiden käytön ehdoista ja käytöstä maksettavista korvauksista.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Koska sisältöjen levittäminen internetverkossa on erilaista kuin fyysisessä maailmassa, vuosikymmeniä sitten tehdyt tekijänoikeuden rajoitukset voivat saada digimaailmassa myös aikoinaan ajateltua suuremman merkityksen. </w:t>
      </w:r>
    </w:p>
    <w:p w:rsidR="00A44139" w:rsidRPr="00A44139" w:rsidRDefault="00A44139" w:rsidP="00A44139">
      <w:pPr>
        <w:spacing w:before="100" w:beforeAutospacing="1" w:after="100" w:afterAutospacing="1"/>
        <w:rPr>
          <w:rFonts w:ascii="MinionPro" w:eastAsia="Times New Roman" w:hAnsi="MinionPro" w:cs="Times New Roman"/>
          <w:sz w:val="22"/>
          <w:lang w:eastAsia="fi-FI"/>
        </w:rPr>
      </w:pPr>
      <w:r w:rsidRPr="00B4002A">
        <w:rPr>
          <w:rFonts w:ascii="MinionPro" w:eastAsia="Times New Roman" w:hAnsi="MinionPro" w:cs="Times New Roman"/>
          <w:sz w:val="22"/>
          <w:lang w:eastAsia="fi-FI"/>
        </w:rPr>
        <w:t xml:space="preserve">Tekijänoikeustalouden tulee perustua mahdollisimman pitkälti sopimuksiin eikä pakkorajoituksiin. Tekijöille, taiteilijoille ja luovan alan yrityksille tulee turvata tasapuolinen neuvotteluasema suhteessa käyttäjiin.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Markkinoita häiritsevät oikeudenrajoitukset (esim. äänitteiden pakko- lisenssit) tulee poistaa. </w:t>
      </w:r>
    </w:p>
    <w:p w:rsidR="00A44139" w:rsidRPr="00CC3D1B" w:rsidRDefault="00A44139" w:rsidP="00A44139">
      <w:pPr>
        <w:pStyle w:val="Otsikko3"/>
        <w:rPr>
          <w:rFonts w:ascii="Times New Roman" w:eastAsia="Times New Roman" w:hAnsi="Times New Roman"/>
          <w:b/>
          <w:lang w:eastAsia="fi-FI"/>
        </w:rPr>
      </w:pPr>
      <w:bookmarkStart w:id="93" w:name="_Toc840926"/>
      <w:bookmarkStart w:id="94" w:name="_Toc4765578"/>
      <w:bookmarkStart w:id="95" w:name="_Toc4766016"/>
      <w:bookmarkStart w:id="96" w:name="_Toc4766385"/>
      <w:bookmarkStart w:id="97" w:name="_Toc4766559"/>
      <w:bookmarkStart w:id="98" w:name="_Toc4766716"/>
      <w:bookmarkStart w:id="99" w:name="_Toc4767476"/>
      <w:bookmarkStart w:id="100" w:name="_Toc4767816"/>
      <w:bookmarkStart w:id="101" w:name="_Toc4767906"/>
      <w:r w:rsidRPr="00CC3D1B">
        <w:rPr>
          <w:rFonts w:eastAsia="Times New Roman"/>
          <w:b/>
          <w:lang w:eastAsia="fi-FI"/>
        </w:rPr>
        <w:t>1.3. Yksityisen kopioinnin hyvitys on nostettava kohtuutasolle.</w:t>
      </w:r>
      <w:bookmarkEnd w:id="93"/>
      <w:bookmarkEnd w:id="94"/>
      <w:bookmarkEnd w:id="95"/>
      <w:bookmarkEnd w:id="96"/>
      <w:bookmarkEnd w:id="97"/>
      <w:bookmarkEnd w:id="98"/>
      <w:bookmarkEnd w:id="99"/>
      <w:bookmarkEnd w:id="100"/>
      <w:bookmarkEnd w:id="101"/>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Yksityisen kopioinnin hyvitys (ns. hyvitysmaksu) on lain takaama korvaus siitä, että kuluttajat saavat kopioida teoksia ja tuotteita omaan käyttöönsä. Hyvitys maksetaan kopioitujen teosten tekijöille sekä alalla toimiville säätiöille, jotka käyttävät saamansa varat kulttuurin tukemiseen.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Hyvitys maksetaan valtion budjetista. Aiemmin sitä kerättiin kopiointivälineiden hinnasta ns. laitemaksuna. Se kuitenkin suli olemattomiin, koska maksua ei koskaan alettu kerätä uusista kopiointivälineistä, kuten kännyköistä ja tietokoneista.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Valtio päätti hyvityksen määräksi 11 miljoonaa euroa. Summa perustui vain poliittiseen päätökseen, jonka pohjaksi ei tutkittu kopioinnin määrää tai kopioinnin aiheuttamaa haittaa.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Sittemmin tutkimusta on tehty. Opetus- ja kulttuuriministeriön teettämän tutkimuksen mukaan vuonna 2017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lastRenderedPageBreak/>
        <w:t xml:space="preserve">– noin miljoona suomalaista kopioi mm. musiikkia, elokuvia ja tv-ohjelmia, ja vuosittain kopioitujen tiedostojen määrä on yhteensä lähes neljännesmiljardi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 Noin 40 % musiikkituotteiden kopioijista ja vajaa viidennes av-tiedostojen kopioijista ostaisi kopioimansa sisällön, ellei kopiointimahdollisuutta olisi.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Tutkimus osoittaa, ettei hyvitys vastaa kopioitujen tuotteiden arvoa eikä kopioinnin aiheuttamaa myynnin menetystä. Lisäksi nykyinen hallitus päätti kehysriihessä 2018 leikata hyvitystä merkittävästi (9 miljoonaan euroon vuonna 2019 ja 7 miljoonaan euroon vuonna 2020).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Päätös yksityisen kopioinnin hyvityksen leikkaamisesta on peruttava ja hyvityksen taso nostettava kopioinnin arvoa vastaavalle tasolle. </w:t>
      </w:r>
    </w:p>
    <w:p w:rsidR="00CE09A0" w:rsidRDefault="00CE09A0" w:rsidP="00A44139">
      <w:pPr>
        <w:spacing w:before="100" w:beforeAutospacing="1" w:after="100" w:afterAutospacing="1"/>
        <w:rPr>
          <w:rFonts w:ascii="AgencyFB" w:eastAsia="Times New Roman" w:hAnsi="AgencyFB" w:cs="Times New Roman"/>
          <w:color w:val="FFFFFF"/>
          <w:sz w:val="32"/>
          <w:szCs w:val="32"/>
          <w:shd w:val="clear" w:color="auto" w:fill="0084AA"/>
          <w:lang w:eastAsia="fi-FI"/>
        </w:rPr>
      </w:pP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color w:val="FFFFFF"/>
          <w:sz w:val="32"/>
          <w:szCs w:val="32"/>
          <w:shd w:val="clear" w:color="auto" w:fill="0084AA"/>
          <w:lang w:eastAsia="fi-FI"/>
        </w:rPr>
        <w:t xml:space="preserve">ESITYS 2 </w:t>
      </w: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b/>
          <w:bCs/>
          <w:color w:val="0084AA"/>
          <w:sz w:val="32"/>
          <w:szCs w:val="32"/>
          <w:lang w:eastAsia="fi-FI"/>
        </w:rPr>
        <w:t>Luovien alojen elinkeino- toiminnan ja kilpailukyvyn</w:t>
      </w:r>
      <w:r>
        <w:rPr>
          <w:rFonts w:ascii="AgencyFB" w:eastAsia="Times New Roman" w:hAnsi="AgencyFB" w:cs="Times New Roman"/>
          <w:b/>
          <w:bCs/>
          <w:color w:val="0084AA"/>
          <w:sz w:val="32"/>
          <w:szCs w:val="32"/>
          <w:lang w:eastAsia="fi-FI"/>
        </w:rPr>
        <w:t xml:space="preserve"> </w:t>
      </w:r>
      <w:r w:rsidRPr="00A44139">
        <w:rPr>
          <w:rFonts w:ascii="AgencyFB" w:eastAsia="Times New Roman" w:hAnsi="AgencyFB" w:cs="Times New Roman"/>
          <w:b/>
          <w:bCs/>
          <w:color w:val="0084AA"/>
          <w:sz w:val="32"/>
          <w:szCs w:val="32"/>
          <w:lang w:eastAsia="fi-FI"/>
        </w:rPr>
        <w:t xml:space="preserve">edistäminen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Luovat alat ovat merkittävä työllisyyden ja kasvun lähde. Ne tuottavat yhteensä noin 3,5 % BKT:stä ja työpaikoista. Osuus on suurempi kuin esimerkiksi metsäteollisuudella, elektroniikkateollisuudella tai majoitus- ja ravintola-alalla. Silti luovien alojen osuus on meillä merkittävästi pienempi kuin esimerkiksi Ruotsissa tai Iso-Britanniassa.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Suomen luovien alojen haasteina ovat pieni kotimarkkina ja siitä pitkälti johtuva pääomapula, joka hidastaa kansainvälistymis- ja vientimahdollisuuksia. Kasvun vauhdittamiseksi tulee kehittää alan tuotantokannustin- ja edistämistoimintaa sekä arvonlisäverokohtelua. Kotimaisten sisältöjen nä- kökulmasta myös valtionyhtiö Yleisradion toimilla on merkittävä rooli.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Tulevalla vaalikaudella on tehtävä seuraavaa: </w:t>
      </w:r>
    </w:p>
    <w:p w:rsidR="00A44139" w:rsidRPr="00CC3D1B" w:rsidRDefault="00A44139" w:rsidP="00A44139">
      <w:pPr>
        <w:pStyle w:val="Otsikko3"/>
        <w:rPr>
          <w:rFonts w:ascii="Times New Roman" w:eastAsia="Times New Roman" w:hAnsi="Times New Roman"/>
          <w:b/>
          <w:lang w:eastAsia="fi-FI"/>
        </w:rPr>
      </w:pPr>
      <w:bookmarkStart w:id="102" w:name="_Toc840927"/>
      <w:bookmarkStart w:id="103" w:name="_Toc4765579"/>
      <w:bookmarkStart w:id="104" w:name="_Toc4766017"/>
      <w:bookmarkStart w:id="105" w:name="_Toc4766386"/>
      <w:bookmarkStart w:id="106" w:name="_Toc4766560"/>
      <w:bookmarkStart w:id="107" w:name="_Toc4766717"/>
      <w:bookmarkStart w:id="108" w:name="_Toc4767477"/>
      <w:bookmarkStart w:id="109" w:name="_Toc4767817"/>
      <w:bookmarkStart w:id="110" w:name="_Toc4767907"/>
      <w:r w:rsidRPr="00CC3D1B">
        <w:rPr>
          <w:rFonts w:eastAsia="Times New Roman"/>
          <w:b/>
          <w:lang w:eastAsia="fi-FI"/>
        </w:rPr>
        <w:t>2.1. Luova talous on nostettava EU-puheenjohtajuuskautemme veturiksi.</w:t>
      </w:r>
      <w:bookmarkEnd w:id="102"/>
      <w:bookmarkEnd w:id="103"/>
      <w:bookmarkEnd w:id="104"/>
      <w:bookmarkEnd w:id="105"/>
      <w:bookmarkEnd w:id="106"/>
      <w:bookmarkEnd w:id="107"/>
      <w:bookmarkEnd w:id="108"/>
      <w:bookmarkEnd w:id="109"/>
      <w:bookmarkEnd w:id="110"/>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Suomen tulee profiloitua EU-puheenjohtajuuskaudellaan luovan talouden edelläkävijäksi ja edistäjäksi. On edistettävä EU-laajuisia investointeja luovaan talouteen sekä nostettava esille luovan ja digitaalisen talouden teemoja EU:n kauppasuhteissa.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Suomen on nostettava luovien alojen ja kulttuurin edistäminen EU- puheenjohtajuuskauden yhdeksi kärkiteemaksi. </w:t>
      </w:r>
    </w:p>
    <w:p w:rsidR="00A44139" w:rsidRPr="00CC3D1B" w:rsidRDefault="00A44139" w:rsidP="00A44139">
      <w:pPr>
        <w:pStyle w:val="Otsikko3"/>
        <w:rPr>
          <w:rFonts w:ascii="Times New Roman" w:eastAsia="Times New Roman" w:hAnsi="Times New Roman"/>
          <w:b/>
          <w:lang w:eastAsia="fi-FI"/>
        </w:rPr>
      </w:pPr>
      <w:bookmarkStart w:id="111" w:name="_Toc840928"/>
      <w:bookmarkStart w:id="112" w:name="_Toc4765580"/>
      <w:bookmarkStart w:id="113" w:name="_Toc4766018"/>
      <w:bookmarkStart w:id="114" w:name="_Toc4766387"/>
      <w:bookmarkStart w:id="115" w:name="_Toc4766561"/>
      <w:bookmarkStart w:id="116" w:name="_Toc4766718"/>
      <w:bookmarkStart w:id="117" w:name="_Toc4767478"/>
      <w:bookmarkStart w:id="118" w:name="_Toc4767818"/>
      <w:bookmarkStart w:id="119" w:name="_Toc4767908"/>
      <w:r w:rsidRPr="00CC3D1B">
        <w:rPr>
          <w:rFonts w:eastAsia="Times New Roman"/>
          <w:b/>
          <w:lang w:eastAsia="fi-FI"/>
        </w:rPr>
        <w:t>2.2. Creative Business Finland -malli on toteutettava.</w:t>
      </w:r>
      <w:bookmarkEnd w:id="111"/>
      <w:bookmarkEnd w:id="112"/>
      <w:bookmarkEnd w:id="113"/>
      <w:bookmarkEnd w:id="114"/>
      <w:bookmarkEnd w:id="115"/>
      <w:bookmarkEnd w:id="116"/>
      <w:bookmarkEnd w:id="117"/>
      <w:bookmarkEnd w:id="118"/>
      <w:bookmarkEnd w:id="119"/>
      <w:r w:rsidRPr="00CC3D1B">
        <w:rPr>
          <w:rFonts w:eastAsia="Times New Roman"/>
          <w:b/>
          <w:lang w:eastAsia="fi-FI"/>
        </w:rPr>
        <w:t xml:space="preserve"> </w:t>
      </w:r>
    </w:p>
    <w:p w:rsidR="00A44139"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Luovan alan toimijat ovat pääsääntöisesti elinkeinonharjoittajia ja pk-yrityksiä. Luovilla aloilla on innovaatiopotentiaalia, joka tuottaa uutta kasvua. Luovan alan yritysten on kuitenkin vaikeaa saada </w:t>
      </w:r>
      <w:r w:rsidRPr="00B4002A">
        <w:rPr>
          <w:rFonts w:ascii="MinionPro" w:eastAsia="Times New Roman" w:hAnsi="MinionPro" w:cs="Times New Roman"/>
          <w:sz w:val="22"/>
          <w:lang w:eastAsia="fi-FI"/>
        </w:rPr>
        <w:lastRenderedPageBreak/>
        <w:t xml:space="preserve">rahoitusta kehitystyölleen ja hankkeilleen. Uusi Business Finland on avaintekijä asian korjaamisessa. Sen pitää edistää luovia aloja aiempaa tehokkaammin.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Luovat alat Suomen talouden ja työllisyyden vahvistajana -työryhmä ehdotti, että aletaan rakentaa Creative Business Finland -palvelukokonaisuutta. Siihen koottaisiin tärkeimmät yritys-, kasvu-, neuvonta-, koulutus- ja kansainvälistymispalvelut, ja sen toiminta integroitaisiin rahoituspalveluiden järjestämiseen sekä maakuntien kasvupalveluiden ja Business Finlandin toimintaan.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Business Finlandin tukijärjestelmien kehittäminen ja Creative Business Finland -palvelukokonaisuuden rakentaminen vauhdittaisivat alan kehitystyötä ja vientiä.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Business Finlandin on edistettävä tehokkaasti luovien alojen elinkeinotoimintaa ja kehitettävä tukimallejaan paremmin luoville IPR-aloille soveltuviksi.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Creative Business Finland -palvelukokonaisuuden rakentaminen on aloitettava. </w:t>
      </w:r>
    </w:p>
    <w:p w:rsidR="00A44139" w:rsidRPr="00B4002A" w:rsidRDefault="00A44139" w:rsidP="00A44139">
      <w:pPr>
        <w:pStyle w:val="Otsikko3"/>
        <w:rPr>
          <w:rFonts w:ascii="Times New Roman" w:eastAsia="Times New Roman" w:hAnsi="Times New Roman"/>
          <w:lang w:eastAsia="fi-FI"/>
        </w:rPr>
      </w:pPr>
      <w:bookmarkStart w:id="120" w:name="_Toc840929"/>
      <w:bookmarkStart w:id="121" w:name="_Toc4765581"/>
      <w:bookmarkStart w:id="122" w:name="_Toc4766019"/>
      <w:bookmarkStart w:id="123" w:name="_Toc4766388"/>
      <w:bookmarkStart w:id="124" w:name="_Toc4766562"/>
      <w:bookmarkStart w:id="125" w:name="_Toc4766719"/>
      <w:bookmarkStart w:id="126" w:name="_Toc4767479"/>
      <w:bookmarkStart w:id="127" w:name="_Toc4767819"/>
      <w:bookmarkStart w:id="128" w:name="_Toc4767909"/>
      <w:r w:rsidRPr="00CC3D1B">
        <w:rPr>
          <w:rFonts w:eastAsia="Times New Roman"/>
          <w:b/>
          <w:lang w:eastAsia="fi-FI"/>
        </w:rPr>
        <w:t>2.3. Tuotantokannustinjärjestelmää on kehitettävä</w:t>
      </w:r>
      <w:r w:rsidRPr="00B4002A">
        <w:rPr>
          <w:rFonts w:eastAsia="Times New Roman"/>
          <w:lang w:eastAsia="fi-FI"/>
        </w:rPr>
        <w:t>.</w:t>
      </w:r>
      <w:bookmarkEnd w:id="120"/>
      <w:bookmarkEnd w:id="121"/>
      <w:bookmarkEnd w:id="122"/>
      <w:bookmarkEnd w:id="123"/>
      <w:bookmarkEnd w:id="124"/>
      <w:bookmarkEnd w:id="125"/>
      <w:bookmarkEnd w:id="126"/>
      <w:bookmarkEnd w:id="127"/>
      <w:bookmarkEnd w:id="128"/>
      <w:r w:rsidRPr="00B4002A">
        <w:rPr>
          <w:rFonts w:eastAsia="Times New Roman"/>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Useimmat EU-maat tarjoavat erilaisia tuotantokannustumia. Ne edistävät jäsenmaan oman luovan alan toimintaa ja houkuttelevat maahan ulkomaisia tuotantoja.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Suomeen on luotu av-alan tuotantokannustinjärjestelmä. Sen rahoitus on turvattava. Jotta musiikkiala pystyisi kilpailemaan kansainvälisesti tasavertaisena, on Suomeen luotava tuotantokannustin musiikkialalle.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Suomen pieni kieli- ja markkina-alue tekevät kirja-alan toiminnasta haastavaa. Tästä syystä kirja-ala tarvitsee tuotantokannustimen, joka mahdollistaa sen, että laadukasta kotimaista kirjallisuutta voidaan tehdä myös muuten kuin markkinavetoisesti. Tuotantokannustimet vahvistavat toimialan kasvua, työllisyyttä ja vientimahdollisuuksia.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Suomeen tulee luoda musiikki- ja kirja-alan tuotantokannustimet. AV-alan tuotantokannustimien rahoitus on turvattava. </w:t>
      </w:r>
    </w:p>
    <w:p w:rsidR="00A44139" w:rsidRPr="00CC3D1B" w:rsidRDefault="00A44139" w:rsidP="00A44139">
      <w:pPr>
        <w:pStyle w:val="Otsikko3"/>
        <w:rPr>
          <w:rFonts w:ascii="Times New Roman" w:eastAsia="Times New Roman" w:hAnsi="Times New Roman"/>
          <w:b/>
          <w:lang w:eastAsia="fi-FI"/>
        </w:rPr>
      </w:pPr>
      <w:bookmarkStart w:id="129" w:name="_Toc840930"/>
      <w:bookmarkStart w:id="130" w:name="_Toc4765582"/>
      <w:bookmarkStart w:id="131" w:name="_Toc4766020"/>
      <w:bookmarkStart w:id="132" w:name="_Toc4766389"/>
      <w:bookmarkStart w:id="133" w:name="_Toc4766563"/>
      <w:bookmarkStart w:id="134" w:name="_Toc4766720"/>
      <w:bookmarkStart w:id="135" w:name="_Toc4767480"/>
      <w:bookmarkStart w:id="136" w:name="_Toc4767820"/>
      <w:bookmarkStart w:id="137" w:name="_Toc4767910"/>
      <w:r w:rsidRPr="00CC3D1B">
        <w:rPr>
          <w:rFonts w:eastAsia="Times New Roman"/>
          <w:b/>
          <w:lang w:eastAsia="fi-FI"/>
        </w:rPr>
        <w:t>2.4. Elokuvasäätiön tukimäärärahat on nostettava pohjoismaiselle tasolle.</w:t>
      </w:r>
      <w:bookmarkEnd w:id="129"/>
      <w:bookmarkEnd w:id="130"/>
      <w:bookmarkEnd w:id="131"/>
      <w:bookmarkEnd w:id="132"/>
      <w:bookmarkEnd w:id="133"/>
      <w:bookmarkEnd w:id="134"/>
      <w:bookmarkEnd w:id="135"/>
      <w:bookmarkEnd w:id="136"/>
      <w:bookmarkEnd w:id="137"/>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Suomessa on korkealuokkaista elokuvaosaamista, mutta pienet kotimarkkinat ja osin niistä johtuva pääomien puute hidastavat alan kehitystä. Kun Euroopassa tuotetun pitkän näytelmäelokuvan keskimääräinen kokonaisbudjetti on noin 3,5 miljoonaa euroa, Suomessa se on vain noin 1,3 miljoonaa euroa (2016).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Elokuvaa tuetaan kaikissa EU-maissa. Kilpailijamaissamme tuki on selvästi suurempaa kuin meillä. Suomen elokuvasäätiön toimintamäärärahat ovat runsas 2,5 miljoonaa euroa ja tukimäärärahat noin 24 miljoonaa euroa. Ruotsissa elokuvan tuki-instituuttien toiminta- ja tukimäärärahat ovat noin 60 miljoonaa euroa ja Tanskassa noin 67 miljoonaa euroa. Norjassa elokuvaa tuetaan noin 47 miljoonalla eurolla vuodessa.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Kasvattamalla elokuvasäätiön määrärahoja saadaan kipeästi kaivattuja lisäresursseja kotimaiselle elokuvalle, tv-sarjojen kehitystyölle sekä erityisesti vientiin tähtääville tuotannoille.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lastRenderedPageBreak/>
        <w:t xml:space="preserve">Elokuvasäätiön tukimäärärahat on nostettava pohjoismaiselle tasolle </w:t>
      </w:r>
    </w:p>
    <w:p w:rsidR="00A44139" w:rsidRPr="00CC3D1B" w:rsidRDefault="00A44139" w:rsidP="00A44139">
      <w:pPr>
        <w:pStyle w:val="Otsikko3"/>
        <w:rPr>
          <w:rFonts w:ascii="Times New Roman" w:eastAsia="Times New Roman" w:hAnsi="Times New Roman"/>
          <w:b/>
          <w:lang w:eastAsia="fi-FI"/>
        </w:rPr>
      </w:pPr>
      <w:bookmarkStart w:id="138" w:name="_Toc840931"/>
      <w:bookmarkStart w:id="139" w:name="_Toc4765583"/>
      <w:bookmarkStart w:id="140" w:name="_Toc4766021"/>
      <w:bookmarkStart w:id="141" w:name="_Toc4766390"/>
      <w:bookmarkStart w:id="142" w:name="_Toc4766564"/>
      <w:bookmarkStart w:id="143" w:name="_Toc4766721"/>
      <w:bookmarkStart w:id="144" w:name="_Toc4767481"/>
      <w:bookmarkStart w:id="145" w:name="_Toc4767821"/>
      <w:bookmarkStart w:id="146" w:name="_Toc4767911"/>
      <w:r w:rsidRPr="00CC3D1B">
        <w:rPr>
          <w:rFonts w:eastAsia="Times New Roman"/>
          <w:b/>
          <w:lang w:eastAsia="fi-FI"/>
        </w:rPr>
        <w:t>2.5. Piratismin torjuntaa on tehostettava koko EU:ssa.</w:t>
      </w:r>
      <w:bookmarkEnd w:id="138"/>
      <w:bookmarkEnd w:id="139"/>
      <w:bookmarkEnd w:id="140"/>
      <w:bookmarkEnd w:id="141"/>
      <w:bookmarkEnd w:id="142"/>
      <w:bookmarkEnd w:id="143"/>
      <w:bookmarkEnd w:id="144"/>
      <w:bookmarkEnd w:id="145"/>
      <w:bookmarkEnd w:id="146"/>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Tekijänoikeuden toteutumista on voitava valvoa. Lakien rikkomiseen tulee voida puuttua. Internet-piratismin osalta tämä ei vieläkään kaikilta osin toimi.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Sisämarkkinoiden yhdentyessä ja kulttuurituotteiden ja -palveluiden tarjonnan ja kulutuksen siirtyessä yhä enemmän internetiin oikeuksien toimeenpanoon verkkoympäristössä on oltava tehokkaat ja nopeat keinot, myös rajat ylittävissä tilanteissa.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Internet-ympäristössä toimivat välittäjät on sitoutettava piratismin torjuntaan. Vähimmäisvaatimuksena on se, että ne pidättäytyvät tarjoamasta palvelujaan anonyymeille tahoille.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Olemassa olevien säädösten noudattamista on valvottava mm. edellyttämällä, että palveluntarjoajat julkistavat säädösten mukaisesti ylläpitäjätiedot.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Uusia tietosuojasäädöksiä ei pidä alkaa tulkita piratismirikollisten hyväksi. Se estäisi puuttumisen selviin laittomuuksiin.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Koska verkkopiratismirikollisuus ylittää vaivatta EU-maiden rajat, yhdessä EU-maassa annettu lainvoimainen estomääräys on voitava panna toimeen myös toisessa EU- maassa. </w:t>
      </w:r>
    </w:p>
    <w:p w:rsidR="00A44139" w:rsidRPr="00CC3D1B" w:rsidRDefault="00A44139" w:rsidP="00A44139">
      <w:pPr>
        <w:pStyle w:val="Otsikko3"/>
        <w:rPr>
          <w:rFonts w:ascii="Times New Roman" w:eastAsia="Times New Roman" w:hAnsi="Times New Roman"/>
          <w:b/>
          <w:lang w:eastAsia="fi-FI"/>
        </w:rPr>
      </w:pPr>
      <w:bookmarkStart w:id="147" w:name="_Toc840932"/>
      <w:bookmarkStart w:id="148" w:name="_Toc4765584"/>
      <w:bookmarkStart w:id="149" w:name="_Toc4766022"/>
      <w:bookmarkStart w:id="150" w:name="_Toc4766391"/>
      <w:bookmarkStart w:id="151" w:name="_Toc4766565"/>
      <w:bookmarkStart w:id="152" w:name="_Toc4766722"/>
      <w:bookmarkStart w:id="153" w:name="_Toc4767482"/>
      <w:bookmarkStart w:id="154" w:name="_Toc4767822"/>
      <w:bookmarkStart w:id="155" w:name="_Toc4767912"/>
      <w:r w:rsidRPr="00CC3D1B">
        <w:rPr>
          <w:rFonts w:eastAsia="Times New Roman"/>
          <w:b/>
          <w:lang w:eastAsia="fi-FI"/>
        </w:rPr>
        <w:t>2.6. Arvonlisäverojärjestelmää on kehitettävä.</w:t>
      </w:r>
      <w:bookmarkEnd w:id="147"/>
      <w:bookmarkEnd w:id="148"/>
      <w:bookmarkEnd w:id="149"/>
      <w:bookmarkEnd w:id="150"/>
      <w:bookmarkEnd w:id="151"/>
      <w:bookmarkEnd w:id="152"/>
      <w:bookmarkEnd w:id="153"/>
      <w:bookmarkEnd w:id="154"/>
      <w:bookmarkEnd w:id="155"/>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Luovien alojen ammattilaiset toimivat yhä useammin yrittäjäriskillä ja yrittäjämuodossa. Suomen arvonlisäverojärjestelmää pitää kehittää luovaa toimintaa kannustavaksi. Sähköisille julkaisuille ja tallenteille on otettava käyttöön alempi ALV ja esittävien taiteilijoiden yrityksille tulee luoda mah- dollisuus halutessaan päästä arvonlisäveron piiriin.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Sähköisiin julkaisuihin sovelletaan nykyisin yleistä arvonlisäverokantaa, joka on Suomessa 24 prosenttia. Painettuihin julkaisuihin sovelletaan alennettua 10 prosentin verokantaa. EU-komissio julkaisi 18.1.2018 arvonlisäverokantojen muuttamista koskevan direktiiviehdotuksensa (COM (2018)20).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Sen mukaan jäsenvaltiot voisivat soveltaa yleisen verokannan lisäksi nollaverokantaa, yhtä alle 5 %:n kantaa sekä enintään kahta vähintään 5 %:n kantaa. Valtioneuvosto on direktiiviehdotuksesta antamassaan U-kirjelmässä (U 9/2018) esittänyt, että jäsenvaltioille tulisi antaa mahdollisuus soveltaa alennettua verokantaa digitaalisiin julkaisuihin ja että komission tätä koskeva aiempi ehdotus tulisi hyväksyä pikaisesti. Suomen tulee edistää ALV-kantojen muuttamista koskevan EU-sääntelyn nopeaa hyväksymistä ja ottaa alemmat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ALV-kannat kansallisesti käyttöön mahdollisimman pian.</w:t>
      </w:r>
      <w:r>
        <w:rPr>
          <w:rFonts w:ascii="MinionPro" w:eastAsia="Times New Roman" w:hAnsi="MinionPro" w:cs="Times New Roman"/>
          <w:sz w:val="22"/>
          <w:lang w:eastAsia="fi-FI"/>
        </w:rPr>
        <w:t xml:space="preserve"> </w:t>
      </w:r>
      <w:r>
        <w:rPr>
          <w:rFonts w:ascii="MinionPro" w:eastAsia="Times New Roman" w:hAnsi="MinionPro" w:cs="Times New Roman"/>
          <w:sz w:val="22"/>
          <w:lang w:eastAsia="fi-FI"/>
        </w:rPr>
        <w:br/>
      </w:r>
      <w:r w:rsidRPr="00B4002A">
        <w:rPr>
          <w:rFonts w:ascii="MinionPro" w:eastAsia="Times New Roman" w:hAnsi="MinionPro" w:cs="Times New Roman"/>
          <w:sz w:val="22"/>
          <w:lang w:eastAsia="fi-FI"/>
        </w:rPr>
        <w:t xml:space="preserve">Kulttuurisille sisällöille tulee ottaa käyttöön alennettu arvonlisäkanta, joka koskee sekä fyysistä että sähköistä tallennekauppaa ja suoratoistopalveluja. Alennettu arvonlisäverokanta edistäisi kulttuuria, kotimaisten sähköisten julkaisujen ja tallenteiden tuottamista, parantaisi niiden kilpailuasemaa sekä toisi kuluttajille kiinnostavaa, kehittävää ja viihdyttävää kotimaista sisältöä.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lastRenderedPageBreak/>
        <w:t xml:space="preserve">Kulttuurisille sisällöille, kuten sähköisille julkaisuille ja ääni- sekä kuvatallenteille, tulee ottaa käyttöön alennettu ALV-kanta, joka koskee sekä fyysistä kauppaa että digitaalisia palveluja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Esittäville taiteilijoille maksettavat palkkiot ovat nykyisin arvonlisäverottomia. Taiteilijat ja heidän yhtiönsä maksavat kuitenkin arvonlisäverolliset hinnat oman ansiotoimintansa kuluista. Toisin kuin muilla yrittäjillä heillä ei ole mahdollisuutta vähentää ostoistaan maksamiaan arvonlisäveroja ja hyödyntää niitä omien hankintojensa rahoituksessa.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Esiintymistapahtumia koskevaa arvonlisäverolain 45 §:ää tulee muuttaa siten, että yritykset voivat hakeutua myös näiden palkkioiden osalta arvonlisäverovelvollisiksi. Sovellettavaksi arvonlisäverokannaksi tulisi 10 %. Tämä verokanta olisi yhtenäinen voimassa olevan arvonlisäverolain 85 a §:n perusteella teatteri-, sirkus-, musiikki- ja tanssiesitysten, elokuvanäytösten, näyttelyjen, urheilutapahtumien, huvipuistojen, eläintarhojen, museoiden sekä muiden vastaavien kulttuuri- ja viihdetilaisuuksien ja laitosten pääsymaksuista suoritettavan veron kanssa.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Esittäville taiteijoille ja ohjelmatoimistoille on tehtävä mahdolliseksi päästä halutessaan arvonlisäveron piiriin muuttamalla arvonlisäverolain 45 §:ää. </w:t>
      </w:r>
    </w:p>
    <w:p w:rsidR="00A44139" w:rsidRPr="00CC3D1B" w:rsidRDefault="00A44139" w:rsidP="00A44139">
      <w:pPr>
        <w:pStyle w:val="Otsikko3"/>
        <w:rPr>
          <w:rFonts w:ascii="Times New Roman" w:eastAsia="Times New Roman" w:hAnsi="Times New Roman"/>
          <w:b/>
          <w:lang w:eastAsia="fi-FI"/>
        </w:rPr>
      </w:pPr>
      <w:bookmarkStart w:id="156" w:name="_Toc840933"/>
      <w:bookmarkStart w:id="157" w:name="_Toc4765585"/>
      <w:bookmarkStart w:id="158" w:name="_Toc4766023"/>
      <w:bookmarkStart w:id="159" w:name="_Toc4766392"/>
      <w:bookmarkStart w:id="160" w:name="_Toc4766566"/>
      <w:bookmarkStart w:id="161" w:name="_Toc4766723"/>
      <w:bookmarkStart w:id="162" w:name="_Toc4767483"/>
      <w:bookmarkStart w:id="163" w:name="_Toc4767823"/>
      <w:bookmarkStart w:id="164" w:name="_Toc4767913"/>
      <w:r w:rsidRPr="00CC3D1B">
        <w:rPr>
          <w:rFonts w:eastAsia="Times New Roman"/>
          <w:b/>
          <w:lang w:eastAsia="fi-FI"/>
        </w:rPr>
        <w:t>2.7. Lisätään kotimaisen sisällön käyttöä Yleisradion toiminnassa.</w:t>
      </w:r>
      <w:bookmarkEnd w:id="156"/>
      <w:bookmarkEnd w:id="157"/>
      <w:bookmarkEnd w:id="158"/>
      <w:bookmarkEnd w:id="159"/>
      <w:bookmarkEnd w:id="160"/>
      <w:bookmarkEnd w:id="161"/>
      <w:bookmarkEnd w:id="162"/>
      <w:bookmarkEnd w:id="163"/>
      <w:bookmarkEnd w:id="164"/>
      <w:r w:rsidRPr="00CC3D1B">
        <w:rPr>
          <w:rFonts w:eastAsia="Times New Roman"/>
          <w:b/>
          <w:lang w:eastAsia="fi-FI"/>
        </w:rPr>
        <w:t xml:space="preserv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Yleisradion tulee tehtävänsä mukaisesti tukea suomalaisen kulttuuriperinnön vaalimista ja kulttuurista moninaisuutta. Yleisradion rooli kotimaisen kulttuurin käyttäjänä, rahoittajana ja esittelijänä on merkittävä. Koska Yleisradion toiminta rahoitetaan suomalaisten veroilla, sen on riittävästi panostettava kotimaisen tekijänoikeuden suojaaman sisällön käyttöön. Jos Yleisradio käyttää tekijänoikeudellisesti vapaita sisältöjä tai edellyttää, että sellaisia käytetään sen tilaamissa sisällöissä, se hakee säästöjä kotimaisen kulttuurialan kustannuksella.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Yleisradion tulee edistää kotimaisten sisältöjen käyttöä toiminnassaan. Sekä omissa että tilaustuotannoissa Ylen tulee panostaa sisällön laatuun ja kotimaisuuteen hakematta säästöjä esimerkiksi tekijänoikeudellisesti vapai- ta sisältöjä käyttämällä. </w:t>
      </w:r>
    </w:p>
    <w:p w:rsidR="00CE09A0" w:rsidRDefault="00CE09A0" w:rsidP="00A44139">
      <w:pPr>
        <w:spacing w:before="100" w:beforeAutospacing="1" w:after="100" w:afterAutospacing="1"/>
        <w:rPr>
          <w:rFonts w:ascii="AgencyFB" w:eastAsia="Times New Roman" w:hAnsi="AgencyFB" w:cs="Times New Roman"/>
          <w:color w:val="FFFFFF"/>
          <w:sz w:val="32"/>
          <w:szCs w:val="32"/>
          <w:shd w:val="clear" w:color="auto" w:fill="0084AA"/>
          <w:lang w:eastAsia="fi-FI"/>
        </w:rPr>
      </w:pP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color w:val="FFFFFF"/>
          <w:sz w:val="32"/>
          <w:szCs w:val="32"/>
          <w:shd w:val="clear" w:color="auto" w:fill="0084AA"/>
          <w:lang w:eastAsia="fi-FI"/>
        </w:rPr>
        <w:t xml:space="preserve">ESITYS 3 </w:t>
      </w:r>
    </w:p>
    <w:p w:rsidR="00A44139" w:rsidRPr="00A44139" w:rsidRDefault="00A44139" w:rsidP="00A44139">
      <w:pPr>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b/>
          <w:bCs/>
          <w:color w:val="0084AA"/>
          <w:sz w:val="32"/>
          <w:szCs w:val="32"/>
          <w:lang w:eastAsia="fi-FI"/>
        </w:rPr>
        <w:t xml:space="preserve">Taiteilijan ja tekijän toimeentulon turvaaminen </w:t>
      </w:r>
      <w:r>
        <w:rPr>
          <w:rFonts w:ascii="Times New Roman" w:eastAsia="Times New Roman" w:hAnsi="Times New Roman" w:cs="Times New Roman"/>
          <w:sz w:val="32"/>
          <w:szCs w:val="32"/>
          <w:lang w:eastAsia="fi-FI"/>
        </w:rPr>
        <w:br/>
      </w:r>
      <w:r w:rsidRPr="00A44139">
        <w:rPr>
          <w:rFonts w:ascii="AgencyFB" w:eastAsia="Times New Roman" w:hAnsi="AgencyFB" w:cs="Times New Roman"/>
          <w:b/>
          <w:bCs/>
          <w:color w:val="0084AA"/>
          <w:sz w:val="32"/>
          <w:szCs w:val="32"/>
          <w:lang w:eastAsia="fi-FI"/>
        </w:rPr>
        <w:t xml:space="preserve">elämän eri tilanteissa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Kulttuurialoilla ansio kertyy pienistä puroista. Taiteilijat ja tekijät saavat mm. työsuhteista palkkaa tai palkkiota, yrittäjäasemassa työkorvausta, tekijänoikeusjärjestöjen tilittämiä korvauksia, rojalteja ja jotkut myös apurahoja.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Näin erilaisten työnteko- ja tulomuotojen verotuksen ja eläke- sekä sosiaalimaksujen hallinta olisi haaste kenelle tahansa pienyrittäjälle. Palkanmaksua helpottamaan on jo olemassa palkka.fi-palveluportaali. Verottajan ja Kelan tulee kehittää vastaava portaali, jossa näitä asioita olisi sekä maksajan että tulonsaajan kannalta nykyistä helpompi hallinnoida.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lastRenderedPageBreak/>
        <w:t xml:space="preserve">Työsuhdetyön ja yrittäjätyön samanaikaista työttömyysvakuuttamista koskeva selvitystyö on vireillä (ns. yhdistelmävakuutus). Työttömyysvakuutusta on kehitettävä selvityksen perusteella saatavien tulosten perusteella.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Moni itsensä työllistäjä jää ikääntyessään kansan- tai takuueläkkeen varaan. Ansiot ovat niin pienet, etteivät ne juurikaan kerrytä ansiosidonnaista sosiaali- tai eläketurvaa. Samasta syystä YEL-vakuutukset hoidetaan minimitasolla. Tämä on ongelma sekä yksilön että yhteiskunnan kannalta, koska mm. eläkkeet jäävät pieniksi ja ne rahoitetaan pitkälti verovaroilla.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Itsensä työllistämisen erilaisten muotojen ennustetaan yleistyvän myös muilla aloilla. Se lisää tarvetta puuttua kulttuurialalla havaittuihin sosiaali-, työttömyys- ja eläketurvan ja verotuksen haasteisiin.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 xml:space="preserve">Jokaiselle ihmiselle täytyy kertyä työntekomuodosta riippumatta riittävä eläke- ja sosiaaliturva, ja jokaisella on oltava mahdollisuus työttömyysturvaan, ellei töitä ole. </w:t>
      </w:r>
    </w:p>
    <w:p w:rsidR="00A44139" w:rsidRPr="00B4002A" w:rsidRDefault="00A44139" w:rsidP="00A44139">
      <w:pPr>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i/>
          <w:iCs/>
          <w:sz w:val="22"/>
          <w:lang w:eastAsia="fi-FI"/>
        </w:rPr>
        <w:t>On kehitettävä palveluportaali helpottamaan itsensä työllistäjien monen- laisten tulojen ja niihin liittyvien maksuvelvoitteiden hoitamista.</w:t>
      </w:r>
    </w:p>
    <w:p w:rsidR="00CE09A0" w:rsidRDefault="00CE09A0" w:rsidP="00A44139">
      <w:pPr>
        <w:shd w:val="clear" w:color="auto" w:fill="FFFFFF"/>
        <w:spacing w:before="100" w:beforeAutospacing="1" w:after="100" w:afterAutospacing="1"/>
        <w:rPr>
          <w:rFonts w:ascii="AgencyFB" w:eastAsia="Times New Roman" w:hAnsi="AgencyFB" w:cs="Times New Roman"/>
          <w:color w:val="FFFFFF"/>
          <w:sz w:val="32"/>
          <w:szCs w:val="32"/>
          <w:shd w:val="clear" w:color="auto" w:fill="0084AA"/>
          <w:lang w:eastAsia="fi-FI"/>
        </w:rPr>
      </w:pPr>
    </w:p>
    <w:p w:rsidR="00A44139" w:rsidRPr="00A44139" w:rsidRDefault="00A44139" w:rsidP="00A44139">
      <w:pPr>
        <w:shd w:val="clear" w:color="auto" w:fill="FFFFFF"/>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color w:val="FFFFFF"/>
          <w:sz w:val="32"/>
          <w:szCs w:val="32"/>
          <w:shd w:val="clear" w:color="auto" w:fill="0084AA"/>
          <w:lang w:eastAsia="fi-FI"/>
        </w:rPr>
        <w:t xml:space="preserve">LOPUKSI </w:t>
      </w:r>
    </w:p>
    <w:p w:rsidR="00A44139" w:rsidRPr="00A44139" w:rsidRDefault="00A44139" w:rsidP="00A44139">
      <w:pPr>
        <w:shd w:val="clear" w:color="auto" w:fill="FFFFFF"/>
        <w:spacing w:before="100" w:beforeAutospacing="1" w:after="100" w:afterAutospacing="1"/>
        <w:rPr>
          <w:rFonts w:ascii="Times New Roman" w:eastAsia="Times New Roman" w:hAnsi="Times New Roman" w:cs="Times New Roman"/>
          <w:sz w:val="32"/>
          <w:szCs w:val="32"/>
          <w:lang w:eastAsia="fi-FI"/>
        </w:rPr>
      </w:pPr>
      <w:r w:rsidRPr="00A44139">
        <w:rPr>
          <w:rFonts w:ascii="AgencyFB" w:eastAsia="Times New Roman" w:hAnsi="AgencyFB" w:cs="Times New Roman"/>
          <w:b/>
          <w:bCs/>
          <w:color w:val="0084AA"/>
          <w:sz w:val="32"/>
          <w:szCs w:val="32"/>
          <w:lang w:eastAsia="fi-FI"/>
        </w:rPr>
        <w:t xml:space="preserve">Luovat alat kasvun veturiksi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Luovien alojen merkitys kasvaa sekä Suomessa että maailmalla. Kaikkialla ollaan kiinnostuneita tekijänoikeuksiin perustuvien luovien alojen kasvumahdollisuuksista ja työpaikoista.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Luovat alat voivat toimia Suomen kasvun vetureina. Jokaisen päättäjän kannattaa tutustua Luovat alat Suomen kasvun ja työllisyyden vahvistajina -työryhmän raporttiin ja sen toimenpide-ehdotuksiin.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Edellä olemme kuvanneet omat ykköstavoitteemme. On edistettävä lainsäädäntöä ja tukimuotoja, jotka mahdollistavat kotimaisille luovan alan yrityksille nykyistä tasavertaisemman kilpailumahdollisuuden ulkomaisten kanssa ja luovan alan tekijöille mahdollisuuden tulla toimeen tekemällään työllä.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Luovien alojen mahdollisuuksiin pitää tarttua. Kyse on sekä suomalaisista työpaikoista että kotimaisen kulttuurin ja sisältöalan menestyksestä.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22"/>
          <w:lang w:eastAsia="fi-FI"/>
        </w:rPr>
        <w:t xml:space="preserve">Nostetaan luovan alat Suomessa kasvun veturiksi! </w:t>
      </w:r>
      <w:r>
        <w:rPr>
          <w:rFonts w:ascii="MinionPro" w:eastAsia="Times New Roman" w:hAnsi="MinionPro" w:cs="Times New Roman"/>
          <w:sz w:val="22"/>
          <w:lang w:eastAsia="fi-FI"/>
        </w:rPr>
        <w:br/>
      </w:r>
      <w:r>
        <w:rPr>
          <w:rFonts w:ascii="MinionPro" w:eastAsia="Times New Roman" w:hAnsi="MinionPro" w:cs="Times New Roman"/>
          <w:sz w:val="22"/>
          <w:lang w:eastAsia="fi-FI"/>
        </w:rPr>
        <w:br/>
      </w:r>
      <w:r w:rsidRPr="00B4002A">
        <w:rPr>
          <w:rFonts w:ascii="MinionPro" w:eastAsia="Times New Roman" w:hAnsi="MinionPro" w:cs="Times New Roman"/>
          <w:sz w:val="22"/>
          <w:lang w:eastAsia="fi-FI"/>
        </w:rPr>
        <w:t>Helsingissä 25.4.2018</w:t>
      </w:r>
      <w:r w:rsidRPr="00B4002A">
        <w:rPr>
          <w:rFonts w:ascii="MinionPro" w:eastAsia="Times New Roman" w:hAnsi="MinionPro" w:cs="Times New Roman"/>
          <w:sz w:val="22"/>
          <w:lang w:eastAsia="fi-FI"/>
        </w:rPr>
        <w:br/>
        <w:t xml:space="preserve">Luovan työn tekijät ja yrittäjät LYHTY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18"/>
          <w:szCs w:val="18"/>
          <w:lang w:eastAsia="fi-FI"/>
        </w:rPr>
        <w:t xml:space="preserve">Lähteet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18"/>
          <w:szCs w:val="18"/>
          <w:lang w:eastAsia="fi-FI"/>
        </w:rPr>
        <w:lastRenderedPageBreak/>
        <w:t xml:space="preserve">Luovat alat Suomen talouden ja työllisyyden vahvistajina-työryhmä, ns. Brunilan työryhmä. Raportti: http://julkaisut.valtioneuvosto.fi/bitstream/handle/10024/79725/Luova%20talous%20ja%20aineetto- mat%20arvot_FINAL.pdf </w:t>
      </w:r>
    </w:p>
    <w:p w:rsidR="00A44139" w:rsidRPr="00B4002A"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18"/>
          <w:szCs w:val="18"/>
          <w:lang w:eastAsia="fi-FI"/>
        </w:rPr>
        <w:t xml:space="preserve">Kulttuurin satelliittitilinpito (Culture Satellite Accounts) on tilastojärjestelmä, jolla kuvataan kulttuurin taloudellista merkitystä http://www.tilastokeskus.fi/til/klts/index.html </w:t>
      </w:r>
    </w:p>
    <w:p w:rsidR="00A44139"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sz w:val="18"/>
          <w:szCs w:val="18"/>
          <w:lang w:eastAsia="fi-FI"/>
        </w:rPr>
        <w:t xml:space="preserve">Kulttuurin satelliittitilinpito [verkkojulkaisu]. ISSN=2323-959X. 2015. Helsinki: Tilastokeskus [viitat- tu: 8.3.2018]. Saantitapa: http://www.stat.fi/til/klts/2015/klts_2015_2017-10-24_tie_001_fi.html </w:t>
      </w:r>
    </w:p>
    <w:p w:rsidR="00A44139" w:rsidRPr="00A44139" w:rsidRDefault="00A44139" w:rsidP="00A44139">
      <w:pPr>
        <w:shd w:val="clear" w:color="auto" w:fill="FFFFFF"/>
        <w:spacing w:before="100" w:beforeAutospacing="1" w:after="100" w:afterAutospacing="1"/>
        <w:rPr>
          <w:rFonts w:ascii="Times New Roman" w:eastAsia="Times New Roman" w:hAnsi="Times New Roman" w:cs="Times New Roman"/>
          <w:lang w:eastAsia="fi-FI"/>
        </w:rPr>
      </w:pPr>
      <w:r w:rsidRPr="00B4002A">
        <w:rPr>
          <w:rFonts w:ascii="MinionPro" w:eastAsia="Times New Roman" w:hAnsi="MinionPro" w:cs="Times New Roman"/>
          <w:b/>
          <w:bCs/>
          <w:color w:val="000000" w:themeColor="text1"/>
          <w:lang w:eastAsia="fi-FI"/>
        </w:rPr>
        <w:t xml:space="preserve">LUOVAN TYÖN TEKJIÄT JA YRITTÄJÄT | LYHTY </w:t>
      </w:r>
    </w:p>
    <w:p w:rsidR="00151D09" w:rsidRDefault="00A44139" w:rsidP="00A44139">
      <w:pPr>
        <w:spacing w:before="100" w:beforeAutospacing="1" w:after="100" w:afterAutospacing="1"/>
        <w:rPr>
          <w:rFonts w:ascii="MinionPro" w:eastAsia="Times New Roman" w:hAnsi="MinionPro" w:cs="Times New Roman"/>
          <w:color w:val="000000" w:themeColor="text1"/>
          <w:sz w:val="22"/>
          <w:lang w:eastAsia="fi-FI"/>
        </w:rPr>
      </w:pPr>
      <w:r w:rsidRPr="00B4002A">
        <w:rPr>
          <w:rFonts w:ascii="MinionPro" w:eastAsia="Times New Roman" w:hAnsi="MinionPro" w:cs="Times New Roman"/>
          <w:color w:val="000000" w:themeColor="text1"/>
          <w:sz w:val="22"/>
          <w:lang w:eastAsia="fi-FI"/>
        </w:rPr>
        <w:t xml:space="preserve">Luovan alan Lyhty -yhteistyöprojektin jäsenet ovat • Audio- visual Producers Finland – APFI ry • Esittävien taiteilijoiden ja äänitteiden tuottajien tekijänoikeusyhdistys Gramex ry • Forum Artis - Taiteilijajärjestöjen yhteistyöjärjestö • Kir- jallisuuden tekijänoikeusjärjestö Sanasto ry • Kopiosto ry • Musiikkituottajat – IFPI Finland ry • Suomen elokuvatoimis- tojen liitto ry • Suomen Musiikintekijät ry • Suomen Musiik- kikustantajat ry • Suomen Muusikkojen Liitto ry • Suomen Säveltäjät ry • Säveltäjäin Tekijänoikeustoimisto Teosto ry • Tekijänoikeuden tiedotus- ja valvontakeskus TTVK ry • Vi- suaalisen alan taiteilijoiden tekijänoikeusyhdistys Kuvasto ry. </w:t>
      </w:r>
    </w:p>
    <w:p w:rsidR="00151D09" w:rsidRDefault="00151D09">
      <w:pPr>
        <w:spacing w:after="200" w:line="276" w:lineRule="auto"/>
        <w:rPr>
          <w:rFonts w:ascii="MinionPro" w:eastAsia="Times New Roman" w:hAnsi="MinionPro" w:cs="Times New Roman"/>
          <w:color w:val="000000" w:themeColor="text1"/>
          <w:sz w:val="22"/>
          <w:lang w:eastAsia="fi-FI"/>
        </w:rPr>
      </w:pPr>
      <w:r>
        <w:rPr>
          <w:rFonts w:ascii="MinionPro" w:eastAsia="Times New Roman" w:hAnsi="MinionPro" w:cs="Times New Roman"/>
          <w:color w:val="000000" w:themeColor="text1"/>
          <w:sz w:val="22"/>
          <w:lang w:eastAsia="fi-FI"/>
        </w:rPr>
        <w:br w:type="page"/>
      </w:r>
    </w:p>
    <w:p w:rsidR="00151D09" w:rsidRPr="0076372C" w:rsidRDefault="00151D09" w:rsidP="00A34DB2">
      <w:pPr>
        <w:pStyle w:val="Otsikko1"/>
      </w:pPr>
      <w:bookmarkStart w:id="165" w:name="_Toc4766024"/>
      <w:bookmarkStart w:id="166" w:name="_Toc4766393"/>
      <w:bookmarkStart w:id="167" w:name="_Toc4766567"/>
      <w:bookmarkStart w:id="168" w:name="_Toc4766724"/>
      <w:bookmarkStart w:id="169" w:name="_Toc4767484"/>
      <w:bookmarkStart w:id="170" w:name="_Toc4767824"/>
      <w:bookmarkStart w:id="171" w:name="_Toc4767914"/>
      <w:r w:rsidRPr="0076372C">
        <w:lastRenderedPageBreak/>
        <w:t>MUSEOIDEN, ORKESTEREIDEN, TEATTEREIDEN JA FESTIVAALIEN HALLITUSOHJELMATAVOITTEET 2019–2023</w:t>
      </w:r>
      <w:bookmarkEnd w:id="165"/>
      <w:bookmarkEnd w:id="166"/>
      <w:bookmarkEnd w:id="167"/>
      <w:bookmarkEnd w:id="168"/>
      <w:bookmarkEnd w:id="169"/>
      <w:bookmarkEnd w:id="170"/>
      <w:bookmarkEnd w:id="171"/>
    </w:p>
    <w:p w:rsidR="00151D09" w:rsidRDefault="00151D09" w:rsidP="00151D09">
      <w:pPr>
        <w:pStyle w:val="NormaaliWWW"/>
        <w:spacing w:before="0" w:beforeAutospacing="0" w:after="240" w:afterAutospacing="0"/>
        <w:rPr>
          <w:rFonts w:ascii="Lato" w:hAnsi="Lato"/>
          <w:color w:val="000000"/>
        </w:rPr>
      </w:pPr>
      <w:r>
        <w:rPr>
          <w:rStyle w:val="Voimakas"/>
          <w:rFonts w:ascii="Lato" w:eastAsiaTheme="majorEastAsia" w:hAnsi="Lato"/>
          <w:color w:val="000000"/>
        </w:rPr>
        <w:br/>
        <w:t>Kulttuuriin on panostettava enemmän</w:t>
      </w:r>
      <w:r>
        <w:rPr>
          <w:rFonts w:ascii="Lato" w:hAnsi="Lato"/>
          <w:color w:val="000000"/>
        </w:rPr>
        <w:br/>
      </w:r>
      <w:r>
        <w:rPr>
          <w:rFonts w:ascii="Lato" w:hAnsi="Lato"/>
          <w:color w:val="000000"/>
        </w:rPr>
        <w:br/>
        <w:t>Kulttuuri on kannattava investointi kansalaisten henkisen, terveydellisen, taloudellisen ja yhteiskunnallisen hyvinvoinnin ylläpitämiseen ja parantamiseen. Festivaali-, museo-, orkesteri- ja teatteritoiminta tavoittavat vuosittain Suomen väestölukuun nähden kansainvälisessä vertailussa huomattavan suuren määrän kävijöitä. Taide- ja kulttuuripalvelut ovat vielä nykytilanteessa helposti saavutettavia suuressa osassa Suomea, mutta tilanne voi muuttua, jos negatiivista rahoituskierrettä ei katkaista. Kahdella edellisellä hallituskaudella toteutuneiden lukuisten kulttuurin tukiin kohdistuneiden leikkausten johdosta todellisia uhkia saavutettavuudelle ovat kulttuuripalveluiden taloudellisen kynnyksen nousu sekä alueellisen tarjonnan vähentyminen.</w:t>
      </w:r>
      <w:r>
        <w:rPr>
          <w:rFonts w:ascii="Lato" w:hAnsi="Lato"/>
          <w:color w:val="000000"/>
        </w:rPr>
        <w:br/>
      </w:r>
      <w:r>
        <w:rPr>
          <w:rFonts w:ascii="Lato" w:hAnsi="Lato"/>
          <w:color w:val="000000"/>
        </w:rPr>
        <w:br/>
        <w:t>Viime vuosina Euroopassa on nähty esimerkkejä kulttuuripolitiikasta, jossa taiteen ja kulttuurin merkittävät hyvinvointivaikutukset yhteiskunnalle on otettu vakavasti, ja kulttuuriin on päätetty panostaa enemmän. Esimerkkejä tästä ovat Ruotsin merkittävä kulttuurirahoituksen tasokorotus vuonna 2018, Tanskan sitoutuminen korottamaan kulttuuribudjettiaan vuosina 2019–2022 ja Saksan johdonmukainen kulttuuribudjetin kasvatus jo vuodesta 2013, joka edelleen jatkuu vuonna 2019.</w:t>
      </w:r>
      <w:r>
        <w:rPr>
          <w:rFonts w:ascii="Lato" w:hAnsi="Lato"/>
          <w:color w:val="000000"/>
        </w:rPr>
        <w:br/>
      </w:r>
      <w:r>
        <w:rPr>
          <w:rFonts w:ascii="Lato" w:hAnsi="Lato"/>
          <w:color w:val="000000"/>
        </w:rPr>
        <w:br/>
        <w:t>Suomen on pystyttävä kulttuuripolitiikassa parempaan kuin jatkuvaan kulttuurin tukien leikkaamiseen. Hallitusohjelmaan 2019–2023 on siksi kirjattava sekä yleinen tavoite lähteä johdonmukaisesti kehittämään kulttuurin rahoitustasoa vähintään kohti yhtä prosenttia valtion budjetista että yksilöitävä tarkemmin kohteet, joihin lisärahoitus seuraavalla hallituskaudella kohdistetaan.</w:t>
      </w:r>
    </w:p>
    <w:p w:rsidR="00151D09" w:rsidRPr="00151D09" w:rsidRDefault="00151D09" w:rsidP="00151D09">
      <w:pPr>
        <w:pStyle w:val="Otsikko1"/>
        <w:spacing w:before="0" w:after="120"/>
        <w:rPr>
          <w:rFonts w:ascii="Lato" w:hAnsi="Lato"/>
          <w:bCs w:val="0"/>
          <w:caps/>
          <w:color w:val="F79221"/>
          <w:szCs w:val="32"/>
        </w:rPr>
      </w:pPr>
      <w:bookmarkStart w:id="172" w:name="_Toc4765586"/>
      <w:bookmarkStart w:id="173" w:name="_Toc4766025"/>
      <w:bookmarkStart w:id="174" w:name="_Toc4766394"/>
      <w:bookmarkStart w:id="175" w:name="_Toc4766568"/>
      <w:bookmarkStart w:id="176" w:name="_Toc4766725"/>
      <w:bookmarkStart w:id="177" w:name="_Toc4767485"/>
      <w:bookmarkStart w:id="178" w:name="_Toc4767825"/>
      <w:bookmarkStart w:id="179" w:name="_Toc4767915"/>
      <w:r w:rsidRPr="00151D09">
        <w:rPr>
          <w:rFonts w:ascii="Lato" w:hAnsi="Lato"/>
          <w:b/>
          <w:bCs w:val="0"/>
          <w:caps/>
          <w:color w:val="F79221"/>
          <w:szCs w:val="32"/>
        </w:rPr>
        <w:t>YHTEISET TAVOITTEET</w:t>
      </w:r>
      <w:bookmarkEnd w:id="172"/>
      <w:bookmarkEnd w:id="173"/>
      <w:bookmarkEnd w:id="174"/>
      <w:bookmarkEnd w:id="175"/>
      <w:bookmarkEnd w:id="176"/>
      <w:bookmarkEnd w:id="177"/>
      <w:bookmarkEnd w:id="178"/>
      <w:bookmarkEnd w:id="179"/>
    </w:p>
    <w:p w:rsidR="00151D09" w:rsidRDefault="00151D09" w:rsidP="00151D09">
      <w:pPr>
        <w:pStyle w:val="NormaaliWWW"/>
        <w:spacing w:before="0" w:beforeAutospacing="0" w:after="240" w:afterAutospacing="0"/>
        <w:rPr>
          <w:rFonts w:ascii="Lato" w:hAnsi="Lato"/>
          <w:color w:val="000000"/>
          <w:sz w:val="24"/>
          <w:szCs w:val="24"/>
        </w:rPr>
      </w:pPr>
      <w:r>
        <w:rPr>
          <w:rFonts w:ascii="Lato" w:hAnsi="Lato"/>
          <w:color w:val="000000"/>
        </w:rPr>
        <w:br/>
        <w:t>1. Kulttuurin valtionosuusalojen rahoitusjärjestelmän uudistus on valmisteltava loppuun, ja siihen on varattava riittävät resurssit.</w:t>
      </w:r>
    </w:p>
    <w:p w:rsidR="00151D09" w:rsidRDefault="00151D09" w:rsidP="00151D09">
      <w:pPr>
        <w:pStyle w:val="NormaaliWWW"/>
        <w:spacing w:before="0" w:beforeAutospacing="0" w:after="240" w:afterAutospacing="0"/>
        <w:rPr>
          <w:rFonts w:ascii="Lato" w:hAnsi="Lato"/>
          <w:color w:val="000000"/>
        </w:rPr>
      </w:pPr>
      <w:r>
        <w:rPr>
          <w:rFonts w:ascii="Lato" w:hAnsi="Lato"/>
          <w:color w:val="000000"/>
        </w:rPr>
        <w:t>Keväällä 2018 on päätetty museoiden valtionosuusuudistuksesta ja esittävien taiteiden rahoituksen osauudistuksesta. Muilta osin lakiesitys on jatkovalmistelussa. Uudistustyö on kaikilta osin saatettava valmiiksi ja uudistustoimenpiteisiin on varattava valtion talouden suunnitelmassa riittävät resurssit. Esittävien taiteiden uudistamiseen tarvitaan 20 miljoonaa euroa.</w:t>
      </w:r>
    </w:p>
    <w:p w:rsidR="00151D09" w:rsidRDefault="00151D09" w:rsidP="00151D09">
      <w:pPr>
        <w:pStyle w:val="NormaaliWWW"/>
        <w:spacing w:before="0" w:beforeAutospacing="0" w:after="240" w:afterAutospacing="0"/>
        <w:rPr>
          <w:rFonts w:ascii="Lato" w:hAnsi="Lato"/>
          <w:color w:val="000000"/>
        </w:rPr>
      </w:pPr>
      <w:r>
        <w:rPr>
          <w:rFonts w:ascii="Lato" w:hAnsi="Lato"/>
          <w:color w:val="000000"/>
        </w:rPr>
        <w:t>2. Kulttuurin VOS-alojen ja festivaalien rahoitus on korjattava vastaamaan kustannuskehitystä.</w:t>
      </w:r>
    </w:p>
    <w:p w:rsidR="00151D09" w:rsidRDefault="00151D09" w:rsidP="00151D09">
      <w:pPr>
        <w:pStyle w:val="NormaaliWWW"/>
        <w:spacing w:before="0" w:beforeAutospacing="0" w:after="240" w:afterAutospacing="0"/>
        <w:rPr>
          <w:rFonts w:ascii="Lato" w:hAnsi="Lato"/>
          <w:color w:val="000000"/>
        </w:rPr>
      </w:pPr>
      <w:r>
        <w:rPr>
          <w:rFonts w:ascii="Lato" w:hAnsi="Lato"/>
          <w:color w:val="000000"/>
        </w:rPr>
        <w:t>VOS-uudistus ei auta kulttuurialoja, jos perusrahoituksen tasoa ei korjata. Kulttuurin valtionosuusalojen ja festivaalien rahoitustaso on jäänyt rajusti jälkeen yhteiskunnan kustannuskehityksestä vuoden 2011 jälkeen. Valtionosuuksiin kohdistettuja säästöjä ja indeksijäädytyksiä on kahden hallituskauden ajan kirjattu pysyvinä negatiivisina muutoksina opetus- ja kulttuuritoimen rahoituslain pykälään 35a, vuoteen 2018 mennessä yhteensä 23 miljoonaa euroa. Kulttuurin valtionosuusrahoituksen ja festivaalirahoituksen taso on korjattava vastaamaan toteutunutta kustannuskehitystä vastaavasti kuin tehtiin VOS-tukien indeksikorjausohjelmassa vuosina 2008–2010.</w:t>
      </w:r>
    </w:p>
    <w:p w:rsidR="00151D09" w:rsidRDefault="00151D09" w:rsidP="00151D09">
      <w:pPr>
        <w:pStyle w:val="NormaaliWWW"/>
        <w:spacing w:before="0" w:beforeAutospacing="0" w:after="240" w:afterAutospacing="0"/>
        <w:rPr>
          <w:rFonts w:ascii="Lato" w:hAnsi="Lato"/>
          <w:color w:val="000000"/>
        </w:rPr>
      </w:pPr>
      <w:r>
        <w:rPr>
          <w:rFonts w:ascii="Lato" w:hAnsi="Lato"/>
          <w:color w:val="000000"/>
        </w:rPr>
        <w:t>3. Arpajaisverolain uudistamisessa on edettävä harkitusti, ja Veikkauksen vahva asema kotimaisessa pelimarkkinassa on turvattava.</w:t>
      </w:r>
    </w:p>
    <w:p w:rsidR="00151D09" w:rsidRDefault="00151D09" w:rsidP="00151D09">
      <w:pPr>
        <w:pStyle w:val="NormaaliWWW"/>
        <w:spacing w:before="0" w:beforeAutospacing="0" w:after="240" w:afterAutospacing="0"/>
        <w:rPr>
          <w:rFonts w:ascii="Lato" w:hAnsi="Lato"/>
          <w:color w:val="000000"/>
        </w:rPr>
      </w:pPr>
      <w:r>
        <w:rPr>
          <w:rFonts w:ascii="Lato" w:hAnsi="Lato"/>
          <w:color w:val="000000"/>
        </w:rPr>
        <w:lastRenderedPageBreak/>
        <w:t>Arpajaisverolain uudistamisessa uusien pelihaittojen ehkäisyyn tähtäävien toimenpiteiden valinta ja aikatauluttaminen on suunniteltava niin, että Veikkauksen pelitoiminta ja sen tuotto-odotukset eivät tarpeettomasti kärsi. Pahimmillaan uudistuksen vaikutukset voivat olennaisesti heikentää Veikkauksen asemaa. Veikkausvoittovarat ovat nykyhetkellä korvaamattoman tärkeä selkäranka kotimaisen kulttuurirahoituksen kokonaisuudessa. Jos Veikkauksen asemaa lähdetään järjestelmällisesti heikentämään, on vastaavasti tehtävä suunnitelma nykyisen veikkausvoittovaroilla katetun kulttuurirahoituksen osuuden kattamisesta budjettivaroilla.</w:t>
      </w:r>
    </w:p>
    <w:p w:rsidR="00151D09" w:rsidRPr="00151D09" w:rsidRDefault="00151D09" w:rsidP="00151D09">
      <w:pPr>
        <w:pStyle w:val="Otsikko1"/>
        <w:spacing w:before="0" w:after="120"/>
        <w:rPr>
          <w:rFonts w:ascii="Lato" w:hAnsi="Lato"/>
          <w:bCs w:val="0"/>
          <w:caps/>
          <w:color w:val="F79221"/>
          <w:szCs w:val="32"/>
        </w:rPr>
      </w:pPr>
      <w:bookmarkStart w:id="180" w:name="_Toc4765587"/>
      <w:bookmarkStart w:id="181" w:name="_Toc4766026"/>
      <w:bookmarkStart w:id="182" w:name="_Toc4766395"/>
      <w:bookmarkStart w:id="183" w:name="_Toc4766569"/>
      <w:bookmarkStart w:id="184" w:name="_Toc4766726"/>
      <w:bookmarkStart w:id="185" w:name="_Toc4767486"/>
      <w:bookmarkStart w:id="186" w:name="_Toc4767826"/>
      <w:bookmarkStart w:id="187" w:name="_Toc4767916"/>
      <w:r w:rsidRPr="00151D09">
        <w:rPr>
          <w:rFonts w:ascii="Lato" w:hAnsi="Lato"/>
          <w:b/>
          <w:bCs w:val="0"/>
          <w:caps/>
          <w:color w:val="F79221"/>
          <w:szCs w:val="32"/>
        </w:rPr>
        <w:t>SEKTORIKOHTAISET TAVOITTEET</w:t>
      </w:r>
      <w:bookmarkEnd w:id="180"/>
      <w:bookmarkEnd w:id="181"/>
      <w:bookmarkEnd w:id="182"/>
      <w:bookmarkEnd w:id="183"/>
      <w:bookmarkEnd w:id="184"/>
      <w:bookmarkEnd w:id="185"/>
      <w:bookmarkEnd w:id="186"/>
      <w:bookmarkEnd w:id="187"/>
    </w:p>
    <w:p w:rsidR="00151D09" w:rsidRDefault="00151D09" w:rsidP="00151D09">
      <w:pPr>
        <w:pStyle w:val="NormaaliWWW"/>
        <w:spacing w:before="0" w:beforeAutospacing="0" w:after="240" w:afterAutospacing="0"/>
        <w:rPr>
          <w:rFonts w:ascii="Lato" w:hAnsi="Lato"/>
          <w:color w:val="000000"/>
        </w:rPr>
      </w:pPr>
      <w:r>
        <w:rPr>
          <w:rFonts w:ascii="Lato" w:hAnsi="Lato"/>
          <w:color w:val="000000"/>
        </w:rPr>
        <w:br/>
      </w:r>
      <w:r>
        <w:rPr>
          <w:rStyle w:val="Voimakas"/>
          <w:rFonts w:ascii="Lato" w:eastAsiaTheme="majorEastAsia" w:hAnsi="Lato"/>
          <w:color w:val="000000"/>
        </w:rPr>
        <w:t>Teatterit</w:t>
      </w:r>
      <w:r>
        <w:rPr>
          <w:rFonts w:ascii="Lato" w:hAnsi="Lato"/>
          <w:color w:val="000000"/>
        </w:rPr>
        <w:br/>
      </w:r>
      <w:r>
        <w:rPr>
          <w:rFonts w:ascii="Lato" w:hAnsi="Lato"/>
          <w:color w:val="000000"/>
        </w:rPr>
        <w:br/>
        <w:t>1. Kansallisteatterin valmistelussa olevaan remonttiin on varauduttava valtion talouden suunnitelmassa seuraavalle hallituskaudelle.</w:t>
      </w:r>
      <w:r>
        <w:rPr>
          <w:rFonts w:ascii="Lato" w:hAnsi="Lato"/>
          <w:color w:val="000000"/>
        </w:rPr>
        <w:br/>
      </w:r>
      <w:r>
        <w:rPr>
          <w:rFonts w:ascii="Lato" w:hAnsi="Lato"/>
          <w:color w:val="000000"/>
        </w:rPr>
        <w:br/>
        <w:t>2. Tanssin talon rahoitus on ratkaistava ja uudelle toimijalle varattava sen tarvitsemat resurssit.</w:t>
      </w:r>
      <w:r>
        <w:rPr>
          <w:rFonts w:ascii="Lato" w:hAnsi="Lato"/>
          <w:color w:val="000000"/>
        </w:rPr>
        <w:br/>
      </w:r>
      <w:r>
        <w:rPr>
          <w:rFonts w:ascii="Lato" w:hAnsi="Lato"/>
          <w:color w:val="000000"/>
        </w:rPr>
        <w:br/>
        <w:t>Rahoitusratkaisu on ratkaistava kestävällä tavalla viimeistään tulevan hallituskauden alussa, jos ratkaisua ei ole saatu tehtyä jo kevääseen 2019 mennessä. Rahoituksen käynnistymiseen on varauduttava riittävällä lisäresurssilla valtion talouden suunnitelmassa. Uusi kotimaisen ja kansainvälisen tanssin tuotantotalo käynnistää toimintansa merkittävänä uudentyyppisenä esittävän taiteen kentän ammattitoimijana näillä näkymin vuonna 2021.</w:t>
      </w:r>
      <w:r>
        <w:rPr>
          <w:rFonts w:ascii="Lato" w:hAnsi="Lato"/>
          <w:color w:val="000000"/>
        </w:rPr>
        <w:br/>
      </w:r>
      <w:r>
        <w:rPr>
          <w:rFonts w:ascii="Lato" w:hAnsi="Lato"/>
          <w:color w:val="000000"/>
        </w:rPr>
        <w:br/>
        <w:t>3. Näyttelijänkoulutus Tampereen yliopistolla tulee turvata selkeällä aluepoliittisella linjauksella.</w:t>
      </w:r>
      <w:r>
        <w:rPr>
          <w:rFonts w:ascii="Lato" w:hAnsi="Lato"/>
          <w:color w:val="000000"/>
        </w:rPr>
        <w:br/>
      </w:r>
      <w:r>
        <w:rPr>
          <w:rFonts w:ascii="Lato" w:hAnsi="Lato"/>
          <w:color w:val="000000"/>
        </w:rPr>
        <w:br/>
        <w:t>Koulutus- ja aluepoliittisesti on tärkeää, että korkeakoulutasoista näyttelijäkoulutusta järjestetään jatkossakin muuallakin kuin Helsingissä.</w:t>
      </w:r>
      <w:r>
        <w:rPr>
          <w:rFonts w:ascii="Lato" w:hAnsi="Lato"/>
          <w:color w:val="000000"/>
        </w:rPr>
        <w:br/>
      </w:r>
      <w:r>
        <w:rPr>
          <w:rFonts w:ascii="Lato" w:hAnsi="Lato"/>
          <w:color w:val="000000"/>
        </w:rPr>
        <w:br/>
      </w:r>
      <w:r>
        <w:rPr>
          <w:rStyle w:val="Voimakas"/>
          <w:rFonts w:ascii="Lato" w:eastAsiaTheme="majorEastAsia" w:hAnsi="Lato"/>
          <w:color w:val="000000"/>
        </w:rPr>
        <w:t>Museot</w:t>
      </w:r>
      <w:r>
        <w:rPr>
          <w:rFonts w:ascii="Lato" w:hAnsi="Lato"/>
          <w:color w:val="000000"/>
        </w:rPr>
        <w:br/>
      </w:r>
      <w:r>
        <w:rPr>
          <w:rFonts w:ascii="Lato" w:hAnsi="Lato"/>
          <w:color w:val="000000"/>
        </w:rPr>
        <w:br/>
        <w:t>1. Museoiden laskennallisten ja toteutuneiden henkilötyövuosien erotus on korjattava.</w:t>
      </w:r>
      <w:r>
        <w:rPr>
          <w:rFonts w:ascii="Lato" w:hAnsi="Lato"/>
          <w:color w:val="000000"/>
        </w:rPr>
        <w:br/>
      </w:r>
      <w:r>
        <w:rPr>
          <w:rFonts w:ascii="Lato" w:hAnsi="Lato"/>
          <w:color w:val="000000"/>
        </w:rPr>
        <w:br/>
        <w:t>Museoiden valtionosuuden perusteena olevien henkilötyövuosien ja toteutuneiden henkilötyövuosien kuilu on kestämätön, etenkin jos valtionosuusuudistus toteutuu museoiden osalta hallituksen esityksen mukaisesti. VOS-henkilötyövuosien määrä on 1183, kun VOS-museoiden toteutuneet henkilötyövuodet ovat yli 1800. Henkilötyövuosien kuilu on pahentunut 2010-luvulla toteutettujen leikkausten vuoksi. Lisärahoitustarve on 8,5 miljoonaa euroa. Henkilötyövuosikuilun repeämisen lisäksi rahoituksen vahvistamisen tarvetta lisää museoiden tehtävien laajentuminen elinkeino-, opetus- ja sosiaali- ja terveyspalvelusektoreille.</w:t>
      </w:r>
      <w:r>
        <w:rPr>
          <w:rFonts w:ascii="Lato" w:hAnsi="Lato"/>
          <w:color w:val="000000"/>
        </w:rPr>
        <w:br/>
      </w:r>
      <w:r>
        <w:rPr>
          <w:rFonts w:ascii="Lato" w:hAnsi="Lato"/>
          <w:color w:val="000000"/>
        </w:rPr>
        <w:br/>
        <w:t>2. Museoiden kokoelmavarantojen digitointia ja digitoitujen kokoelmien saatavuutta ja käyttöä on edistettävä.</w:t>
      </w:r>
      <w:r>
        <w:rPr>
          <w:rFonts w:ascii="Lato" w:hAnsi="Lato"/>
          <w:color w:val="000000"/>
        </w:rPr>
        <w:br/>
      </w:r>
      <w:r>
        <w:rPr>
          <w:rFonts w:ascii="Lato" w:hAnsi="Lato"/>
          <w:color w:val="000000"/>
        </w:rPr>
        <w:br/>
        <w:t>Tämä edellyttää investointitukea uusiin kokoelmahallintajärjestelmiin sekä digitoitujen materiaalien uudet käyttötavat mahdollistaviin teknologioihin, mm. lisätyn todellisuuden (AR) ja keinotodellisuuden (VR) tuottamisessa.</w:t>
      </w:r>
      <w:r>
        <w:rPr>
          <w:rFonts w:ascii="Lato" w:hAnsi="Lato"/>
          <w:color w:val="000000"/>
        </w:rPr>
        <w:br/>
      </w:r>
      <w:r>
        <w:rPr>
          <w:rFonts w:ascii="Lato" w:hAnsi="Lato"/>
          <w:color w:val="000000"/>
        </w:rPr>
        <w:br/>
        <w:t>3. Museologian professuuria ja siihen liittyvän yliopistotasoista opetusta on vahvistettava sekä tuettava museologian oppimateriaalien uudistamista.</w:t>
      </w:r>
      <w:r>
        <w:rPr>
          <w:rFonts w:ascii="Lato" w:hAnsi="Lato"/>
          <w:color w:val="000000"/>
        </w:rPr>
        <w:br/>
      </w:r>
      <w:r>
        <w:rPr>
          <w:rFonts w:ascii="Lato" w:hAnsi="Lato"/>
          <w:color w:val="000000"/>
        </w:rPr>
        <w:lastRenderedPageBreak/>
        <w:br/>
        <w:t>4. Museoiden on tuettava ilmastonmuutoksen hidastamiseen liittyvissä tavoitteissa sekä ilmastonmuutoksen seurausten ehkäisemisessä.</w:t>
      </w:r>
      <w:r>
        <w:rPr>
          <w:rFonts w:ascii="Lato" w:hAnsi="Lato"/>
          <w:color w:val="000000"/>
        </w:rPr>
        <w:br/>
      </w:r>
      <w:r>
        <w:rPr>
          <w:rFonts w:ascii="Lato" w:hAnsi="Lato"/>
          <w:color w:val="000000"/>
        </w:rPr>
        <w:br/>
      </w:r>
      <w:r>
        <w:rPr>
          <w:rStyle w:val="Voimakas"/>
          <w:rFonts w:ascii="Lato" w:eastAsiaTheme="majorEastAsia" w:hAnsi="Lato"/>
          <w:color w:val="000000"/>
        </w:rPr>
        <w:t>Orkesterit</w:t>
      </w:r>
      <w:r>
        <w:rPr>
          <w:rFonts w:ascii="Lato" w:hAnsi="Lato"/>
          <w:color w:val="000000"/>
        </w:rPr>
        <w:br/>
      </w:r>
      <w:r>
        <w:rPr>
          <w:rFonts w:ascii="Lato" w:hAnsi="Lato"/>
          <w:color w:val="000000"/>
        </w:rPr>
        <w:br/>
        <w:t>1. Valtakunnallisen orkesteriverkon valtionosuusleikkausten on loputtava.</w:t>
      </w:r>
      <w:r>
        <w:rPr>
          <w:rFonts w:ascii="Lato" w:hAnsi="Lato"/>
          <w:color w:val="000000"/>
        </w:rPr>
        <w:br/>
      </w:r>
      <w:r>
        <w:rPr>
          <w:rFonts w:ascii="Lato" w:hAnsi="Lato"/>
          <w:color w:val="000000"/>
        </w:rPr>
        <w:br/>
        <w:t>Leikkausten on loputtava, jotta orkesterit voivat toteuttaa laadukasta ja monipuolista toimintaansa osana suomalaista musiikki-ilmiötä.</w:t>
      </w:r>
      <w:r>
        <w:rPr>
          <w:rFonts w:ascii="Lato" w:hAnsi="Lato"/>
          <w:color w:val="000000"/>
        </w:rPr>
        <w:br/>
      </w:r>
      <w:r>
        <w:rPr>
          <w:rFonts w:ascii="Lato" w:hAnsi="Lato"/>
          <w:color w:val="000000"/>
        </w:rPr>
        <w:br/>
        <w:t>2. Orkestereiden kiertuetoiminnan edellytykset on turvattava koko maassa.</w:t>
      </w:r>
      <w:r>
        <w:rPr>
          <w:rFonts w:ascii="Lato" w:hAnsi="Lato"/>
          <w:color w:val="000000"/>
        </w:rPr>
        <w:br/>
      </w:r>
      <w:r>
        <w:rPr>
          <w:rFonts w:ascii="Lato" w:hAnsi="Lato"/>
          <w:color w:val="000000"/>
        </w:rPr>
        <w:br/>
        <w:t>3. Digitaalisten sovellusten kehittämistä on tuettava saavutettavuuden parantamiseksi.</w:t>
      </w:r>
      <w:r>
        <w:rPr>
          <w:rFonts w:ascii="Lato" w:hAnsi="Lato"/>
          <w:color w:val="000000"/>
        </w:rPr>
        <w:br/>
      </w:r>
      <w:r>
        <w:rPr>
          <w:rFonts w:ascii="Lato" w:hAnsi="Lato"/>
          <w:color w:val="000000"/>
        </w:rPr>
        <w:br/>
        <w:t>4. Korkea-asteen musiikkikoulutukselle on turvattava riittävän monipuoliset toimintaedellytykset.</w:t>
      </w:r>
      <w:r>
        <w:rPr>
          <w:rFonts w:ascii="Lato" w:hAnsi="Lato"/>
          <w:color w:val="000000"/>
        </w:rPr>
        <w:br/>
      </w:r>
      <w:r>
        <w:rPr>
          <w:rFonts w:ascii="Lato" w:hAnsi="Lato"/>
          <w:color w:val="000000"/>
        </w:rPr>
        <w:br/>
      </w:r>
      <w:r>
        <w:rPr>
          <w:rStyle w:val="Voimakas"/>
          <w:rFonts w:ascii="Lato" w:eastAsiaTheme="majorEastAsia" w:hAnsi="Lato"/>
          <w:color w:val="000000"/>
        </w:rPr>
        <w:t>Festivaalit</w:t>
      </w:r>
      <w:r>
        <w:rPr>
          <w:rFonts w:ascii="Lato" w:hAnsi="Lato"/>
          <w:color w:val="000000"/>
        </w:rPr>
        <w:br/>
      </w:r>
      <w:r>
        <w:rPr>
          <w:rFonts w:ascii="Lato" w:hAnsi="Lato"/>
          <w:color w:val="000000"/>
        </w:rPr>
        <w:br/>
        <w:t>1. Opetus- ja kulttuuriministeriön julkaisema festivaalipoliittinen ohjelma on otettava festivaalien kehittämisen tiekartaksi.</w:t>
      </w:r>
      <w:r>
        <w:rPr>
          <w:rFonts w:ascii="Lato" w:hAnsi="Lato"/>
          <w:color w:val="000000"/>
        </w:rPr>
        <w:br/>
      </w:r>
      <w:r>
        <w:rPr>
          <w:rFonts w:ascii="Lato" w:hAnsi="Lato"/>
          <w:color w:val="000000"/>
        </w:rPr>
        <w:br/>
        <w:t>Jo joulukuussa 2016 julkaistu toimintaohjelma Taide- ja kulttuurifestivaalit – vahvistuva kulttuurinen voimavara sisältää seitsemän konkreettista strategista linjausta vuosille 2017–2025, ja ne kaikki on toteutettava seuraavan hallituskauden aikana.</w:t>
      </w:r>
      <w:r>
        <w:rPr>
          <w:rFonts w:ascii="Lato" w:hAnsi="Lato"/>
          <w:color w:val="000000"/>
        </w:rPr>
        <w:br/>
      </w:r>
      <w:r>
        <w:rPr>
          <w:rFonts w:ascii="Lato" w:hAnsi="Lato"/>
          <w:color w:val="000000"/>
        </w:rPr>
        <w:br/>
        <w:t>2. Festivaalien valtiontukea on korotettava.</w:t>
      </w:r>
      <w:r>
        <w:rPr>
          <w:rFonts w:ascii="Lato" w:hAnsi="Lato"/>
          <w:color w:val="000000"/>
        </w:rPr>
        <w:br/>
      </w:r>
      <w:r>
        <w:rPr>
          <w:rFonts w:ascii="Lato" w:hAnsi="Lato"/>
          <w:color w:val="000000"/>
        </w:rPr>
        <w:br/>
        <w:t>Festivaalien valtiontuki ei enää pitkään aikaan ole heijastanut alan todellista merkittävyyttä, ja sektorin valtiontuki on aika nostaa vastaaman alan todellisia tarpeita.</w:t>
      </w:r>
      <w:r>
        <w:rPr>
          <w:rFonts w:ascii="Lato" w:hAnsi="Lato"/>
          <w:color w:val="000000"/>
        </w:rPr>
        <w:br/>
      </w:r>
      <w:r>
        <w:rPr>
          <w:rFonts w:ascii="Lato" w:hAnsi="Lato"/>
          <w:color w:val="000000"/>
        </w:rPr>
        <w:br/>
        <w:t>3. Talkootyöläisten asema festivaaleilla on turvattava.</w:t>
      </w:r>
      <w:r>
        <w:rPr>
          <w:rFonts w:ascii="Lato" w:hAnsi="Lato"/>
          <w:color w:val="000000"/>
        </w:rPr>
        <w:br/>
      </w:r>
      <w:r>
        <w:rPr>
          <w:rFonts w:ascii="Lato" w:hAnsi="Lato"/>
          <w:color w:val="000000"/>
        </w:rPr>
        <w:br/>
        <w:t>Talkootyöläisten käyttö on vakiintunut ja tärkeä osa festivaalien järjestämistä. Heidän asemansa on jatkossakin turvattava erityisesti niin, etteivät verotuskäytännöt tule esteeksi vapaaehtoisten osallistumiselle festivaalityöhön.</w:t>
      </w:r>
      <w:r>
        <w:rPr>
          <w:rFonts w:ascii="Lato" w:hAnsi="Lato"/>
          <w:color w:val="000000"/>
        </w:rPr>
        <w:br/>
      </w:r>
      <w:r>
        <w:rPr>
          <w:rFonts w:ascii="Lato" w:hAnsi="Lato"/>
          <w:color w:val="000000"/>
        </w:rPr>
        <w:br/>
      </w:r>
      <w:r w:rsidRPr="00151D09">
        <w:rPr>
          <w:rFonts w:ascii="Lato" w:hAnsi="Lato"/>
          <w:color w:val="000000"/>
        </w:rPr>
        <w:t>https://museoliitto.fi/doc/strategia/Hallitusohjelmatavoitteet_2019-2023.pdf</w:t>
      </w:r>
      <w:r>
        <w:rPr>
          <w:rFonts w:ascii="Lato" w:hAnsi="Lato"/>
          <w:color w:val="000000"/>
        </w:rPr>
        <w:br/>
      </w:r>
    </w:p>
    <w:p w:rsidR="00151D09" w:rsidRDefault="00151D09" w:rsidP="00151D09">
      <w:pPr>
        <w:pStyle w:val="NormaaliWWW"/>
        <w:spacing w:before="0" w:beforeAutospacing="0" w:after="240" w:afterAutospacing="0"/>
        <w:rPr>
          <w:rFonts w:ascii="Lato" w:hAnsi="Lato"/>
          <w:color w:val="000000"/>
          <w:sz w:val="24"/>
          <w:szCs w:val="24"/>
        </w:rPr>
      </w:pPr>
      <w:r>
        <w:rPr>
          <w:rStyle w:val="Voimakas"/>
          <w:rFonts w:ascii="Lato" w:eastAsiaTheme="majorEastAsia" w:hAnsi="Lato"/>
          <w:color w:val="000000"/>
        </w:rPr>
        <w:t>Yhteystiedot</w:t>
      </w:r>
      <w:r>
        <w:rPr>
          <w:rFonts w:ascii="Lato" w:hAnsi="Lato"/>
          <w:color w:val="000000"/>
        </w:rPr>
        <w:br/>
      </w:r>
      <w:r>
        <w:rPr>
          <w:rFonts w:ascii="Lato" w:hAnsi="Lato"/>
          <w:color w:val="000000"/>
        </w:rPr>
        <w:br/>
        <w:t>FINLAND FESTIVALS</w:t>
      </w:r>
      <w:r>
        <w:rPr>
          <w:rFonts w:ascii="Lato" w:hAnsi="Lato"/>
          <w:color w:val="000000"/>
        </w:rPr>
        <w:br/>
        <w:t>Kalevankatu 30, 00100 Helsinki</w:t>
      </w:r>
      <w:r>
        <w:rPr>
          <w:rFonts w:ascii="Lato" w:hAnsi="Lato"/>
          <w:color w:val="000000"/>
        </w:rPr>
        <w:br/>
        <w:t xml:space="preserve">p. 040 5515 752, info@festivals.fi </w:t>
      </w:r>
      <w:r>
        <w:rPr>
          <w:rFonts w:ascii="Lato" w:hAnsi="Lato"/>
          <w:color w:val="000000"/>
        </w:rPr>
        <w:br/>
      </w:r>
      <w:r>
        <w:rPr>
          <w:rFonts w:ascii="Lato" w:hAnsi="Lato"/>
          <w:color w:val="000000"/>
        </w:rPr>
        <w:br/>
        <w:t>SUOMEN MUSEOLIITTO</w:t>
      </w:r>
      <w:r>
        <w:rPr>
          <w:rFonts w:ascii="Lato" w:hAnsi="Lato"/>
          <w:color w:val="000000"/>
        </w:rPr>
        <w:br/>
        <w:t>Annankatu 16 B 50, 00120 Helsinki</w:t>
      </w:r>
      <w:r>
        <w:rPr>
          <w:rFonts w:ascii="Lato" w:hAnsi="Lato"/>
          <w:color w:val="000000"/>
        </w:rPr>
        <w:br/>
        <w:t xml:space="preserve">040 166 2816, museoliitto@museoliitto.fi  </w:t>
      </w:r>
      <w:r>
        <w:rPr>
          <w:rFonts w:ascii="Lato" w:hAnsi="Lato"/>
          <w:color w:val="000000"/>
        </w:rPr>
        <w:br/>
      </w:r>
      <w:r>
        <w:rPr>
          <w:rFonts w:ascii="Lato" w:hAnsi="Lato"/>
          <w:color w:val="000000"/>
        </w:rPr>
        <w:br/>
      </w:r>
      <w:r>
        <w:rPr>
          <w:rFonts w:ascii="Lato" w:hAnsi="Lato"/>
          <w:color w:val="000000"/>
        </w:rPr>
        <w:lastRenderedPageBreak/>
        <w:t>SUOMEN SINFONIAORKESTERIT RY</w:t>
      </w:r>
      <w:r>
        <w:rPr>
          <w:rFonts w:ascii="Lato" w:hAnsi="Lato"/>
          <w:color w:val="000000"/>
        </w:rPr>
        <w:br/>
        <w:t>Kalevankatu 30,00100 Helsinki</w:t>
      </w:r>
      <w:r>
        <w:rPr>
          <w:rFonts w:ascii="Lato" w:hAnsi="Lato"/>
          <w:color w:val="000000"/>
        </w:rPr>
        <w:br/>
        <w:t xml:space="preserve">40 594 3079, info@sinfoniaorkesterit.fi </w:t>
      </w:r>
      <w:r>
        <w:rPr>
          <w:rFonts w:ascii="Lato" w:hAnsi="Lato"/>
          <w:color w:val="000000"/>
        </w:rPr>
        <w:br/>
      </w:r>
      <w:r>
        <w:rPr>
          <w:rFonts w:ascii="Lato" w:hAnsi="Lato"/>
          <w:color w:val="000000"/>
        </w:rPr>
        <w:br/>
        <w:t>SUOMEN TEATTERIT RY</w:t>
      </w:r>
      <w:r>
        <w:rPr>
          <w:rFonts w:ascii="Lato" w:hAnsi="Lato"/>
          <w:color w:val="000000"/>
        </w:rPr>
        <w:br/>
        <w:t>Meritullinkatu 33 G 2, 00170 Helsinki</w:t>
      </w:r>
      <w:r>
        <w:rPr>
          <w:rFonts w:ascii="Lato" w:hAnsi="Lato"/>
          <w:color w:val="000000"/>
        </w:rPr>
        <w:br/>
        <w:t xml:space="preserve">040 153 1415, info@suomenteatterit.fi </w:t>
      </w:r>
    </w:p>
    <w:p w:rsidR="00A44139" w:rsidRPr="00B4002A" w:rsidRDefault="00A44139" w:rsidP="00A44139">
      <w:pPr>
        <w:spacing w:before="100" w:beforeAutospacing="1" w:after="100" w:afterAutospacing="1"/>
        <w:rPr>
          <w:rFonts w:ascii="Times New Roman" w:eastAsia="Times New Roman" w:hAnsi="Times New Roman" w:cs="Times New Roman"/>
          <w:color w:val="000000" w:themeColor="text1"/>
          <w:lang w:eastAsia="fi-FI"/>
        </w:rPr>
      </w:pPr>
    </w:p>
    <w:p w:rsidR="00A44139" w:rsidRDefault="00A44139" w:rsidP="00AB6158">
      <w:pPr>
        <w:pStyle w:val="Otsikko1"/>
      </w:pPr>
    </w:p>
    <w:p w:rsidR="00FD27E2" w:rsidRDefault="00FD27E2">
      <w:pPr>
        <w:spacing w:after="200" w:line="276" w:lineRule="auto"/>
        <w:rPr>
          <w:b/>
          <w:sz w:val="32"/>
          <w:szCs w:val="32"/>
        </w:rPr>
      </w:pPr>
      <w:r>
        <w:rPr>
          <w:b/>
          <w:sz w:val="32"/>
          <w:szCs w:val="32"/>
        </w:rPr>
        <w:br w:type="page"/>
      </w:r>
    </w:p>
    <w:p w:rsidR="00FD27E2" w:rsidRPr="0076372C" w:rsidRDefault="00FD27E2" w:rsidP="00A34DB2">
      <w:pPr>
        <w:pStyle w:val="Otsikko1"/>
      </w:pPr>
      <w:bookmarkStart w:id="188" w:name="_Toc4766027"/>
      <w:bookmarkStart w:id="189" w:name="_Toc4766396"/>
      <w:bookmarkStart w:id="190" w:name="_Toc4766570"/>
      <w:bookmarkStart w:id="191" w:name="_Toc4766727"/>
      <w:bookmarkStart w:id="192" w:name="_Toc4767487"/>
      <w:bookmarkStart w:id="193" w:name="_Toc4767827"/>
      <w:bookmarkStart w:id="194" w:name="_Toc4767917"/>
      <w:r w:rsidRPr="0076372C">
        <w:lastRenderedPageBreak/>
        <w:t>Suomen Arkkitehtiliiton hallitusohjelmatavoitteet 2019</w:t>
      </w:r>
      <w:bookmarkEnd w:id="188"/>
      <w:bookmarkEnd w:id="189"/>
      <w:bookmarkEnd w:id="190"/>
      <w:bookmarkEnd w:id="191"/>
      <w:bookmarkEnd w:id="192"/>
      <w:bookmarkEnd w:id="193"/>
      <w:bookmarkEnd w:id="194"/>
    </w:p>
    <w:p w:rsidR="00FD27E2" w:rsidRPr="00FD27E2" w:rsidRDefault="00FD27E2" w:rsidP="00FD27E2">
      <w:pPr>
        <w:spacing w:before="100" w:beforeAutospacing="1" w:after="100" w:afterAutospacing="1" w:line="240" w:lineRule="auto"/>
        <w:rPr>
          <w:rFonts w:ascii="GTWalsheim" w:eastAsia="Times New Roman" w:hAnsi="GTWalsheim" w:cs="Times New Roman"/>
          <w:b/>
          <w:sz w:val="24"/>
          <w:szCs w:val="24"/>
          <w:lang w:eastAsia="fi-FI"/>
        </w:rPr>
      </w:pPr>
      <w:r>
        <w:rPr>
          <w:rFonts w:ascii="GTWalsheim" w:eastAsia="Times New Roman" w:hAnsi="GTWalsheim" w:cs="Times New Roman"/>
          <w:b/>
          <w:i/>
          <w:sz w:val="24"/>
          <w:szCs w:val="24"/>
          <w:lang w:eastAsia="fi-FI"/>
        </w:rPr>
        <w:br/>
      </w:r>
      <w:r w:rsidRPr="00FD27E2">
        <w:rPr>
          <w:rFonts w:ascii="GTWalsheim" w:eastAsia="Times New Roman" w:hAnsi="GTWalsheim" w:cs="Times New Roman"/>
          <w:b/>
          <w:sz w:val="24"/>
          <w:szCs w:val="24"/>
          <w:lang w:eastAsia="fi-FI"/>
        </w:rPr>
        <w:t>Rakennetun ympäristön ministeri</w:t>
      </w:r>
    </w:p>
    <w:p w:rsidR="00FD27E2" w:rsidRPr="00FD27E2" w:rsidRDefault="00FD27E2" w:rsidP="00FD27E2">
      <w:pPr>
        <w:spacing w:before="100" w:beforeAutospacing="1" w:after="100" w:afterAutospacing="1" w:line="240" w:lineRule="auto"/>
        <w:rPr>
          <w:rFonts w:ascii="GTWalsheim" w:eastAsia="Times New Roman" w:hAnsi="GTWalsheim" w:cs="Times New Roman"/>
          <w:sz w:val="24"/>
          <w:szCs w:val="24"/>
          <w:lang w:eastAsia="fi-FI"/>
        </w:rPr>
      </w:pPr>
      <w:r w:rsidRPr="00FD27E2">
        <w:rPr>
          <w:rFonts w:ascii="GTWalsheim" w:eastAsia="Times New Roman" w:hAnsi="GTWalsheim" w:cs="Times New Roman"/>
          <w:sz w:val="24"/>
          <w:szCs w:val="24"/>
          <w:lang w:eastAsia="fi-FI"/>
        </w:rPr>
        <w:t>Kansallisvarallisuudestamme 80 % on kiinni rakennetussa ympäristössä.</w:t>
      </w:r>
      <w:r>
        <w:rPr>
          <w:rFonts w:ascii="GTWalsheim" w:eastAsia="Times New Roman" w:hAnsi="GTWalsheim" w:cs="Times New Roman"/>
          <w:sz w:val="24"/>
          <w:szCs w:val="24"/>
          <w:lang w:eastAsia="fi-FI"/>
        </w:rPr>
        <w:t xml:space="preserve"> </w:t>
      </w:r>
      <w:r w:rsidRPr="00FD27E2">
        <w:rPr>
          <w:rFonts w:ascii="GTWalsheim" w:eastAsia="Times New Roman" w:hAnsi="GTWalsheim" w:cs="Times New Roman"/>
          <w:sz w:val="24"/>
          <w:szCs w:val="24"/>
          <w:lang w:eastAsia="fi-FI"/>
        </w:rPr>
        <w:t>Se luo kehykset hyvinvoinnillemme ja toimii keskeisessä roolissa ilmastonmuutoksen hillinnässä. Ajallisesti, ekologisesti, sosiaalisesti ja kulttuurisesti kestävä rakentaminen on taloudellisesti kannattavinta. Velvollisuutemme on rakentaa ja huoltaa yhdyskuntiamme ja kiinteistöjämme siten, että ne kestävät toimivina ja terveinä sukupolvia. Uudisrakentamisessa ja peruskorjaamisessa tehdyt virheet sekä ylläpidon laiminlyönnit kerryttävät veronmaksajille mittavan korjausvelan. Rakentamiseen liittyy kulttuurisia, ekologisia, teknisiä, taloudellisia ja hyvinvointiin liittyviä vaatimuksia. Tämän kokonaisuuden, johon liittyvät myös maankäytön suunnittelun ja asuntopolitiikan eri ulottuvuudet, yhteiskunnallista ohjausta tulee vahvistaa.</w:t>
      </w:r>
    </w:p>
    <w:p w:rsidR="00FD27E2" w:rsidRPr="00FD27E2" w:rsidRDefault="00FD27E2" w:rsidP="00FD27E2">
      <w:pPr>
        <w:pStyle w:val="Luettelokappale"/>
        <w:numPr>
          <w:ilvl w:val="0"/>
          <w:numId w:val="38"/>
        </w:numPr>
        <w:spacing w:before="100" w:beforeAutospacing="1" w:after="100" w:afterAutospacing="1"/>
        <w:rPr>
          <w:rFonts w:ascii="GTWalsheim" w:eastAsia="Times New Roman" w:hAnsi="GTWalsheim" w:cs="Times New Roman"/>
          <w:i/>
          <w:sz w:val="24"/>
          <w:szCs w:val="24"/>
          <w:lang w:eastAsia="fi-FI"/>
        </w:rPr>
      </w:pPr>
      <w:r w:rsidRPr="00FD27E2">
        <w:rPr>
          <w:rFonts w:ascii="GTWalsheim" w:eastAsia="Times New Roman" w:hAnsi="GTWalsheim" w:cs="Times New Roman"/>
          <w:i/>
          <w:sz w:val="24"/>
          <w:szCs w:val="24"/>
          <w:lang w:eastAsia="fi-FI"/>
        </w:rPr>
        <w:t>Tulevaan hallitukseen on nimitettävä rakennetusta ympäristöstä ja asuntopolitiikasta vastaava ministeri vahvistamaan rakennetun ympäristön kokonaisohjausta.</w:t>
      </w:r>
    </w:p>
    <w:p w:rsidR="00FD27E2" w:rsidRPr="00FD27E2" w:rsidRDefault="00FD27E2" w:rsidP="00FD27E2">
      <w:pPr>
        <w:spacing w:before="100" w:beforeAutospacing="1" w:after="100" w:afterAutospacing="1" w:line="240" w:lineRule="auto"/>
        <w:rPr>
          <w:rFonts w:ascii="GTWalsheim" w:eastAsia="Times New Roman" w:hAnsi="GTWalsheim" w:cs="Times New Roman"/>
          <w:b/>
          <w:sz w:val="24"/>
          <w:szCs w:val="24"/>
          <w:lang w:eastAsia="fi-FI"/>
        </w:rPr>
      </w:pPr>
      <w:r>
        <w:rPr>
          <w:rFonts w:ascii="GTWalsheim" w:eastAsia="Times New Roman" w:hAnsi="GTWalsheim" w:cs="Times New Roman"/>
          <w:b/>
          <w:sz w:val="24"/>
          <w:szCs w:val="24"/>
          <w:lang w:eastAsia="fi-FI"/>
        </w:rPr>
        <w:br/>
      </w:r>
      <w:r w:rsidRPr="00FD27E2">
        <w:rPr>
          <w:rFonts w:ascii="GTWalsheim" w:eastAsia="Times New Roman" w:hAnsi="GTWalsheim" w:cs="Times New Roman"/>
          <w:b/>
          <w:sz w:val="24"/>
          <w:szCs w:val="24"/>
          <w:lang w:eastAsia="fi-FI"/>
        </w:rPr>
        <w:t>Resursseja rakennetun ympäristön monialaiseen tutkimukseen</w:t>
      </w:r>
    </w:p>
    <w:p w:rsidR="00FD27E2" w:rsidRPr="00FD27E2" w:rsidRDefault="00FD27E2" w:rsidP="00FD27E2">
      <w:pPr>
        <w:spacing w:before="100" w:beforeAutospacing="1" w:after="100" w:afterAutospacing="1" w:line="240" w:lineRule="auto"/>
        <w:rPr>
          <w:rFonts w:ascii="GTWalsheim" w:eastAsia="Times New Roman" w:hAnsi="GTWalsheim" w:cs="Times New Roman"/>
          <w:sz w:val="24"/>
          <w:szCs w:val="24"/>
          <w:lang w:eastAsia="fi-FI"/>
        </w:rPr>
      </w:pPr>
      <w:r w:rsidRPr="00FD27E2">
        <w:rPr>
          <w:rFonts w:ascii="GTWalsheim" w:eastAsia="Times New Roman" w:hAnsi="GTWalsheim" w:cs="Times New Roman"/>
          <w:sz w:val="24"/>
          <w:szCs w:val="24"/>
          <w:lang w:eastAsia="fi-FI"/>
        </w:rPr>
        <w:t>Poikkitieteellisen riippumattoman tutkimustiedon tarve rakentamisen ja yhdys- kuntasuunnittelun alalla on kasvanut muun muassa vähähiilisen, energiatehokkaan, viihtyisän, sosiaalisesti kestävän ja terveellisen rakentamisen vaatimuksista. Rakentamista koskevan lainsäädännön muutokset edellyttävät tutkimustuloksia päätöksenteon pohjaksi. Yliopistoissa tehtävä tutkimus ei ole nykyisellään riittävää, eivätkä tutkimustulokset aina saavuta yhteiskunnallisia päätöksentekijöitä ja käytännön toimijoita. Rakennetun ympäristön tutkimukseen ja tutkimustuloksista tiedottamiseen tarvitaan lisää resursseja yliopistoihin sekä koordinoiva taho tiedottamaan tutkimustarpeista, tehostamaan tutkimusverkoston yhteistyötä ja tiedon jakamista sekä edistämään tulosten jalkauttamista käytäntöön.</w:t>
      </w:r>
    </w:p>
    <w:p w:rsidR="00FD27E2" w:rsidRPr="00FD27E2" w:rsidRDefault="00FD27E2" w:rsidP="00FD27E2">
      <w:pPr>
        <w:pStyle w:val="Luettelokappale"/>
        <w:numPr>
          <w:ilvl w:val="0"/>
          <w:numId w:val="38"/>
        </w:numPr>
        <w:spacing w:before="100" w:beforeAutospacing="1" w:after="100" w:afterAutospacing="1"/>
        <w:rPr>
          <w:rFonts w:ascii="GTWalsheim" w:eastAsia="Times New Roman" w:hAnsi="GTWalsheim" w:cs="Times New Roman"/>
          <w:i/>
          <w:sz w:val="24"/>
          <w:szCs w:val="24"/>
          <w:lang w:eastAsia="fi-FI"/>
        </w:rPr>
      </w:pPr>
      <w:r w:rsidRPr="00FD27E2">
        <w:rPr>
          <w:rFonts w:ascii="GTWalsheim" w:eastAsia="Times New Roman" w:hAnsi="GTWalsheim" w:cs="Times New Roman"/>
          <w:i/>
          <w:sz w:val="24"/>
          <w:szCs w:val="24"/>
          <w:lang w:eastAsia="fi-FI"/>
        </w:rPr>
        <w:t>Tarvitsemme resursseja rakennettuun ympäristöön kohdistuvaan, yhteiskuntaa laajasti palvelevaan tutkimukseen. Hallitusohjelmaan tulee sisällyttää tutkimusalustan kehittäminen yhdistämään käytännön ammattitoiminta, viranhaltijasektori sekä yliopistot.</w:t>
      </w:r>
      <w:r>
        <w:rPr>
          <w:rFonts w:ascii="GTWalsheim" w:eastAsia="Times New Roman" w:hAnsi="GTWalsheim" w:cs="Times New Roman"/>
          <w:i/>
          <w:sz w:val="24"/>
          <w:szCs w:val="24"/>
          <w:lang w:eastAsia="fi-FI"/>
        </w:rPr>
        <w:br/>
      </w:r>
    </w:p>
    <w:p w:rsidR="00FD27E2" w:rsidRPr="00FD27E2" w:rsidRDefault="00FD27E2" w:rsidP="00FD27E2">
      <w:pPr>
        <w:spacing w:before="100" w:beforeAutospacing="1" w:after="100" w:afterAutospacing="1" w:line="240" w:lineRule="auto"/>
        <w:rPr>
          <w:rFonts w:ascii="GTWalsheim" w:eastAsia="Times New Roman" w:hAnsi="GTWalsheim" w:cs="Times New Roman"/>
          <w:b/>
          <w:sz w:val="24"/>
          <w:szCs w:val="24"/>
          <w:lang w:eastAsia="fi-FI"/>
        </w:rPr>
      </w:pPr>
      <w:r w:rsidRPr="00FD27E2">
        <w:rPr>
          <w:rFonts w:ascii="GTWalsheim" w:eastAsia="Times New Roman" w:hAnsi="GTWalsheim" w:cs="Times New Roman"/>
          <w:b/>
          <w:sz w:val="24"/>
          <w:szCs w:val="24"/>
          <w:lang w:eastAsia="fi-FI"/>
        </w:rPr>
        <w:t>Enemmän ja parempia rakentajia</w:t>
      </w:r>
    </w:p>
    <w:p w:rsidR="00FD27E2" w:rsidRPr="00FD27E2" w:rsidRDefault="00FD27E2" w:rsidP="00FD27E2">
      <w:pPr>
        <w:spacing w:before="100" w:beforeAutospacing="1" w:after="100" w:afterAutospacing="1" w:line="240" w:lineRule="auto"/>
        <w:rPr>
          <w:rFonts w:ascii="GTWalsheim" w:eastAsia="Times New Roman" w:hAnsi="GTWalsheim" w:cs="Times New Roman"/>
          <w:sz w:val="24"/>
          <w:szCs w:val="24"/>
          <w:lang w:eastAsia="fi-FI"/>
        </w:rPr>
      </w:pPr>
      <w:r w:rsidRPr="00FD27E2">
        <w:rPr>
          <w:rFonts w:ascii="GTWalsheim" w:eastAsia="Times New Roman" w:hAnsi="GTWalsheim" w:cs="Times New Roman"/>
          <w:sz w:val="24"/>
          <w:szCs w:val="24"/>
          <w:lang w:eastAsia="fi-FI"/>
        </w:rPr>
        <w:t>Rakentamisen monimutkaistuessa rakennetun ympäristön kehittäminen, korjaaminen ja ylläpito vaativat yhä enenevässä määrin erikoisosaamista, innovaatioita ja tutkimustietoa. Alan kehittymistä ja kilpailukykyä on pidempään rasittanut suhdanteista riippumaton osaajavaje. Muun muassa yliopistotason arkkitehtien sekä diplomi-insinöörien puute näkyy niin suunnittelussa, viranomaisohjauksessa kuin rakentamisessa.</w:t>
      </w:r>
    </w:p>
    <w:p w:rsidR="00FD27E2" w:rsidRPr="00FD27E2" w:rsidRDefault="00FD27E2" w:rsidP="00FD27E2">
      <w:pPr>
        <w:pStyle w:val="Luettelokappale"/>
        <w:numPr>
          <w:ilvl w:val="0"/>
          <w:numId w:val="38"/>
        </w:numPr>
        <w:spacing w:before="100" w:beforeAutospacing="1" w:after="100" w:afterAutospacing="1"/>
        <w:rPr>
          <w:rFonts w:ascii="GTWalsheim" w:eastAsia="Times New Roman" w:hAnsi="GTWalsheim" w:cs="Times New Roman"/>
          <w:i/>
          <w:sz w:val="24"/>
          <w:szCs w:val="24"/>
          <w:lang w:eastAsia="fi-FI"/>
        </w:rPr>
      </w:pPr>
      <w:r w:rsidRPr="00FD27E2">
        <w:rPr>
          <w:rFonts w:ascii="GTWalsheim" w:eastAsia="Times New Roman" w:hAnsi="GTWalsheim" w:cs="Times New Roman"/>
          <w:i/>
          <w:sz w:val="24"/>
          <w:szCs w:val="24"/>
          <w:lang w:eastAsia="fi-FI"/>
        </w:rPr>
        <w:t>Arkkitehtien ja rakentamisen diplomi-insinöörien yliopistokoulutusta tulee lisätä merkittävästi osoittamalla erillisrahoitus sisäänottomäärien kasvattamiseen.</w:t>
      </w:r>
    </w:p>
    <w:p w:rsidR="00FD27E2" w:rsidRDefault="00FD27E2" w:rsidP="00FD27E2">
      <w:pPr>
        <w:spacing w:before="100" w:beforeAutospacing="1" w:after="100" w:afterAutospacing="1" w:line="240" w:lineRule="auto"/>
        <w:rPr>
          <w:rFonts w:ascii="GTWalsheim" w:eastAsia="Times New Roman" w:hAnsi="GTWalsheim" w:cs="Times New Roman"/>
          <w:b/>
          <w:sz w:val="24"/>
          <w:szCs w:val="24"/>
          <w:lang w:eastAsia="fi-FI"/>
        </w:rPr>
      </w:pPr>
    </w:p>
    <w:p w:rsidR="00FD27E2" w:rsidRPr="00FD27E2" w:rsidRDefault="00FD27E2" w:rsidP="00FD27E2">
      <w:pPr>
        <w:spacing w:before="100" w:beforeAutospacing="1" w:after="100" w:afterAutospacing="1" w:line="240" w:lineRule="auto"/>
        <w:rPr>
          <w:rFonts w:ascii="GTWalsheim" w:eastAsia="Times New Roman" w:hAnsi="GTWalsheim" w:cs="Times New Roman"/>
          <w:b/>
          <w:sz w:val="24"/>
          <w:szCs w:val="24"/>
          <w:lang w:eastAsia="fi-FI"/>
        </w:rPr>
      </w:pPr>
      <w:r w:rsidRPr="00FD27E2">
        <w:rPr>
          <w:rFonts w:ascii="GTWalsheim" w:eastAsia="Times New Roman" w:hAnsi="GTWalsheim" w:cs="Times New Roman"/>
          <w:b/>
          <w:sz w:val="24"/>
          <w:szCs w:val="24"/>
          <w:lang w:eastAsia="fi-FI"/>
        </w:rPr>
        <w:lastRenderedPageBreak/>
        <w:t>Uusi Arkkitehtuuri- ja designmuseo</w:t>
      </w:r>
    </w:p>
    <w:p w:rsidR="00FD27E2" w:rsidRPr="00FD27E2" w:rsidRDefault="00FD27E2" w:rsidP="00FD27E2">
      <w:pPr>
        <w:spacing w:before="100" w:beforeAutospacing="1" w:after="100" w:afterAutospacing="1" w:line="240" w:lineRule="auto"/>
        <w:rPr>
          <w:rFonts w:ascii="GTWalsheim" w:eastAsia="Times New Roman" w:hAnsi="GTWalsheim" w:cs="Times New Roman"/>
          <w:sz w:val="24"/>
          <w:szCs w:val="24"/>
          <w:lang w:eastAsia="fi-FI"/>
        </w:rPr>
      </w:pPr>
      <w:r w:rsidRPr="00FD27E2">
        <w:rPr>
          <w:rFonts w:ascii="GTWalsheim" w:eastAsia="Times New Roman" w:hAnsi="GTWalsheim" w:cs="Times New Roman"/>
          <w:sz w:val="24"/>
          <w:szCs w:val="24"/>
          <w:lang w:eastAsia="fi-FI"/>
        </w:rPr>
        <w:t>Arkkitehtuuri ja design ovat kansainvälinen vahvuutemme, jota tulee hyödyntää näkyvästi. Ne kuuluvat kaikille, luovat puitteet arjen hyvinvoinnille ja ovat olleet keskeisiä vaikuttajia hyvinvointiyhteiskuntamme kehittymisessä̈. Suomi ansaitsee Arkkitehtuuri- ja designmuseon, joka rakennustaiteen ja muotoilun esittelyn lisäksi toimii pohjoismaisen hyvinvointiajattelun näyteikkunana, tutkimus- ja keskustelufoorumina sekä kansainvälisen vuorovaikutuksen areenana ja design- ja suunnitteluviennin alustana.</w:t>
      </w:r>
    </w:p>
    <w:p w:rsidR="00FD27E2" w:rsidRPr="00FD27E2" w:rsidRDefault="00FD27E2" w:rsidP="00FD27E2">
      <w:pPr>
        <w:pStyle w:val="Luettelokappale"/>
        <w:numPr>
          <w:ilvl w:val="0"/>
          <w:numId w:val="38"/>
        </w:numPr>
        <w:spacing w:before="100" w:beforeAutospacing="1" w:after="100" w:afterAutospacing="1"/>
        <w:rPr>
          <w:rFonts w:ascii="GTWalsheim" w:eastAsia="Times New Roman" w:hAnsi="GTWalsheim" w:cs="Times New Roman"/>
          <w:i/>
          <w:sz w:val="24"/>
          <w:szCs w:val="24"/>
          <w:lang w:eastAsia="fi-FI"/>
        </w:rPr>
      </w:pPr>
      <w:r w:rsidRPr="00FD27E2">
        <w:rPr>
          <w:rFonts w:ascii="GTWalsheim" w:eastAsia="Times New Roman" w:hAnsi="GTWalsheim" w:cs="Times New Roman"/>
          <w:i/>
          <w:sz w:val="24"/>
          <w:szCs w:val="24"/>
          <w:lang w:eastAsia="fi-FI"/>
        </w:rPr>
        <w:t>Hallitusohjelmaan tulee sisällyttää toimenpiteet uuden Arkkitehtuuri- ja designmuseon perustamiseksi ja toiminnan turvaamiseksi pitkällä aikavälillä.</w:t>
      </w:r>
    </w:p>
    <w:p w:rsidR="00FD27E2" w:rsidRPr="00FD27E2" w:rsidRDefault="00FD27E2" w:rsidP="00FD27E2">
      <w:pPr>
        <w:spacing w:before="100" w:beforeAutospacing="1" w:after="100" w:afterAutospacing="1" w:line="240" w:lineRule="auto"/>
        <w:rPr>
          <w:rFonts w:ascii="GTWalsheim" w:eastAsia="Times New Roman" w:hAnsi="GTWalsheim" w:cs="Times New Roman"/>
          <w:b/>
          <w:sz w:val="24"/>
          <w:szCs w:val="24"/>
          <w:lang w:eastAsia="fi-FI"/>
        </w:rPr>
      </w:pPr>
      <w:r>
        <w:rPr>
          <w:rFonts w:ascii="GTWalsheim" w:eastAsia="Times New Roman" w:hAnsi="GTWalsheim" w:cs="Times New Roman"/>
          <w:sz w:val="24"/>
          <w:szCs w:val="24"/>
          <w:lang w:eastAsia="fi-FI"/>
        </w:rPr>
        <w:br/>
      </w:r>
      <w:r w:rsidRPr="00FD27E2">
        <w:rPr>
          <w:rFonts w:ascii="GTWalsheim" w:eastAsia="Times New Roman" w:hAnsi="GTWalsheim" w:cs="Times New Roman"/>
          <w:b/>
          <w:sz w:val="24"/>
          <w:szCs w:val="24"/>
          <w:lang w:eastAsia="fi-FI"/>
        </w:rPr>
        <w:t>Arkkitehtuuripoliittisen ohjelman jalkautus</w:t>
      </w:r>
    </w:p>
    <w:p w:rsidR="00FD27E2" w:rsidRPr="00FD27E2" w:rsidRDefault="00FD27E2" w:rsidP="00FD27E2">
      <w:pPr>
        <w:spacing w:before="100" w:beforeAutospacing="1" w:after="100" w:afterAutospacing="1" w:line="240" w:lineRule="auto"/>
        <w:rPr>
          <w:rFonts w:ascii="GTWalsheim" w:eastAsia="Times New Roman" w:hAnsi="GTWalsheim" w:cs="Times New Roman"/>
          <w:sz w:val="24"/>
          <w:szCs w:val="24"/>
          <w:lang w:eastAsia="fi-FI"/>
        </w:rPr>
      </w:pPr>
      <w:r w:rsidRPr="00FD27E2">
        <w:rPr>
          <w:rFonts w:ascii="GTWalsheim" w:eastAsia="Times New Roman" w:hAnsi="GTWalsheim" w:cs="Times New Roman"/>
          <w:sz w:val="24"/>
          <w:szCs w:val="24"/>
          <w:lang w:eastAsia="fi-FI"/>
        </w:rPr>
        <w:t>Opetus- ja kulttuuriministeriö ja ympäristöministeriö ovat käynnistäneet uuden arkkitehtuuripoliittisen ohjelman laadinnan. Työn reunaehtoja ovat mm. ilmaston- muutoksen torjunta, kaupungistuminen, väestön ikääntyminen, kiertotalous ja digitalisaatio. Laajapohjaisessa ohjelmatyössä tarkastellaan yhdyskuntasuunnittelun ja rakentamisen mahdollisuuksia ratkaista tulevaisuuden haasteita yli sektorirajojen. Mukana ovat opetus- ja kulttuuriministeriö, ympäristöministeriö, työ- ja elinkeinoministeriö sekä ministeriöiden alaisia virastoja ja eri sidosryhmiä.</w:t>
      </w:r>
    </w:p>
    <w:p w:rsidR="00FD27E2" w:rsidRPr="00FD27E2" w:rsidRDefault="00FD27E2" w:rsidP="00FD27E2">
      <w:pPr>
        <w:pStyle w:val="Luettelokappale"/>
        <w:numPr>
          <w:ilvl w:val="0"/>
          <w:numId w:val="38"/>
        </w:numPr>
        <w:spacing w:before="100" w:beforeAutospacing="1" w:after="100" w:afterAutospacing="1"/>
        <w:rPr>
          <w:rFonts w:ascii="GTWalsheim" w:eastAsia="Times New Roman" w:hAnsi="GTWalsheim" w:cs="Times New Roman"/>
          <w:i/>
          <w:sz w:val="24"/>
          <w:szCs w:val="24"/>
          <w:lang w:eastAsia="fi-FI"/>
        </w:rPr>
      </w:pPr>
      <w:r w:rsidRPr="00FD27E2">
        <w:rPr>
          <w:rFonts w:ascii="GTWalsheim" w:eastAsia="Times New Roman" w:hAnsi="GTWalsheim" w:cs="Times New Roman"/>
          <w:i/>
          <w:sz w:val="24"/>
          <w:szCs w:val="24"/>
          <w:lang w:eastAsia="fi-FI"/>
        </w:rPr>
        <w:t>Arkkitehtuuripoliittisen ohjelman jalkauttaminen ja seuranta tulee turvata, jotta ohjelmatyössä linjatut tavoitteet saadaan parhaiten toteutettua.</w:t>
      </w:r>
    </w:p>
    <w:p w:rsidR="00A44139" w:rsidRPr="00FD27E2" w:rsidRDefault="00FD27E2" w:rsidP="00FD27E2">
      <w:pPr>
        <w:spacing w:before="100" w:beforeAutospacing="1" w:after="100" w:afterAutospacing="1" w:line="240" w:lineRule="auto"/>
        <w:rPr>
          <w:rFonts w:ascii="GTWalsheim" w:eastAsia="Times New Roman" w:hAnsi="GTWalsheim" w:cs="Times New Roman"/>
          <w:sz w:val="24"/>
          <w:szCs w:val="24"/>
          <w:lang w:eastAsia="fi-FI"/>
        </w:rPr>
      </w:pPr>
      <w:r>
        <w:rPr>
          <w:rFonts w:ascii="GTWalsheim" w:eastAsia="Times New Roman" w:hAnsi="GTWalsheim" w:cs="Times New Roman"/>
          <w:sz w:val="24"/>
          <w:szCs w:val="24"/>
          <w:lang w:eastAsia="fi-FI"/>
        </w:rPr>
        <w:br/>
      </w:r>
      <w:r w:rsidRPr="00FD27E2">
        <w:rPr>
          <w:rFonts w:ascii="GTWalsheim" w:eastAsia="Times New Roman" w:hAnsi="GTWalsheim" w:cs="Times New Roman"/>
          <w:sz w:val="24"/>
          <w:szCs w:val="24"/>
          <w:lang w:eastAsia="fi-FI"/>
        </w:rPr>
        <w:t>Suomen Arkkitehtiliitto ry, Malminkatu 30, 00100 Helsinki, 09 5844 48, safa@safa.fi, www.safa.fi</w:t>
      </w:r>
    </w:p>
    <w:p w:rsidR="00A44139" w:rsidRDefault="00A44139" w:rsidP="00AB6158">
      <w:pPr>
        <w:pStyle w:val="Otsikko1"/>
      </w:pPr>
    </w:p>
    <w:p w:rsidR="00333889" w:rsidRDefault="00333889">
      <w:pPr>
        <w:spacing w:after="200" w:line="276" w:lineRule="auto"/>
        <w:rPr>
          <w:b/>
          <w:sz w:val="32"/>
          <w:szCs w:val="32"/>
        </w:rPr>
      </w:pPr>
      <w:r>
        <w:rPr>
          <w:b/>
          <w:sz w:val="32"/>
          <w:szCs w:val="32"/>
        </w:rPr>
        <w:br w:type="page"/>
      </w:r>
    </w:p>
    <w:p w:rsidR="00333889" w:rsidRPr="0076372C" w:rsidRDefault="00333889" w:rsidP="00A34DB2">
      <w:pPr>
        <w:pStyle w:val="Otsikko1"/>
      </w:pPr>
      <w:bookmarkStart w:id="195" w:name="_Toc840892"/>
      <w:bookmarkStart w:id="196" w:name="_Toc4766028"/>
      <w:bookmarkStart w:id="197" w:name="_Toc4766397"/>
      <w:bookmarkStart w:id="198" w:name="_Toc4766571"/>
      <w:bookmarkStart w:id="199" w:name="_Toc4766728"/>
      <w:bookmarkStart w:id="200" w:name="_Toc4767488"/>
      <w:bookmarkStart w:id="201" w:name="_Toc4767828"/>
      <w:bookmarkStart w:id="202" w:name="_Toc4767918"/>
      <w:r w:rsidRPr="0076372C">
        <w:lastRenderedPageBreak/>
        <w:t>Suomen kirjastoseuran tavoitteet hallituskaudelle 2019–2023</w:t>
      </w:r>
      <w:bookmarkEnd w:id="195"/>
      <w:bookmarkEnd w:id="196"/>
      <w:bookmarkEnd w:id="197"/>
      <w:bookmarkEnd w:id="198"/>
      <w:bookmarkEnd w:id="199"/>
      <w:bookmarkEnd w:id="200"/>
      <w:bookmarkEnd w:id="201"/>
      <w:bookmarkEnd w:id="202"/>
      <w:r w:rsidRPr="0076372C">
        <w:t xml:space="preserve"> </w:t>
      </w:r>
    </w:p>
    <w:p w:rsidR="00333889" w:rsidRPr="00333889" w:rsidRDefault="00333889" w:rsidP="00333889">
      <w:pPr>
        <w:pStyle w:val="NormaaliWWW"/>
        <w:rPr>
          <w:sz w:val="28"/>
          <w:szCs w:val="28"/>
        </w:rPr>
      </w:pPr>
      <w:r w:rsidRPr="00333889">
        <w:rPr>
          <w:rFonts w:ascii="Calibri" w:hAnsi="Calibri" w:cs="Calibri"/>
          <w:b/>
          <w:bCs/>
          <w:sz w:val="28"/>
          <w:szCs w:val="28"/>
        </w:rPr>
        <w:t xml:space="preserve">Yleisten kirjastojen rahoitusta tulee kehittää </w:t>
      </w:r>
    </w:p>
    <w:p w:rsidR="00333889" w:rsidRDefault="00333889" w:rsidP="00333889">
      <w:pPr>
        <w:pStyle w:val="NormaaliWWW"/>
      </w:pPr>
      <w:r>
        <w:rPr>
          <w:rFonts w:ascii="Calibri" w:hAnsi="Calibri" w:cs="Calibri"/>
          <w:sz w:val="22"/>
        </w:rPr>
        <w:t xml:space="preserve">Suomen yleisten kirjastojen resurssit täytyy tuoda ajan tasalle vastaamaan vuonna 2017 uudistetun kirjastolain asettamia tehtäviä. </w:t>
      </w:r>
    </w:p>
    <w:p w:rsidR="00333889" w:rsidRDefault="00333889" w:rsidP="00333889">
      <w:pPr>
        <w:pStyle w:val="NormaaliWWW"/>
      </w:pPr>
      <w:r>
        <w:rPr>
          <w:rFonts w:ascii="Calibri" w:hAnsi="Calibri" w:cs="Calibri"/>
          <w:sz w:val="22"/>
        </w:rPr>
        <w:t xml:space="preserve">Uuden lain myötä kirjastot ovat saaneet merkittävän yhteiskunnallisen roolin. Tehtäviin kuuluvat lukemisen ja kirjallisuuden edistäminen sekä yhteiskunnallisen ja kulttuurisen vuoropuhelun edistäminen. Lain mukaan kirjaston tulee tarjota myös tiloja oppimiseen, harrastamiseen, työskentelyyn ja kansalaistoimintaan. </w:t>
      </w:r>
    </w:p>
    <w:p w:rsidR="00333889" w:rsidRDefault="00333889" w:rsidP="00333889">
      <w:pPr>
        <w:pStyle w:val="NormaaliWWW"/>
      </w:pPr>
      <w:r>
        <w:rPr>
          <w:rFonts w:ascii="Calibri" w:hAnsi="Calibri" w:cs="Calibri"/>
          <w:sz w:val="22"/>
        </w:rPr>
        <w:t xml:space="preserve">Hyvä lähtökohta on, että jatkossakin jokaisessa Suomen kunnassa tarjotaan kirjastopalveluja. Pää- ja sivukirjastojen lisäksi on panostettava myös kirjastoautoihin ja hakeutuvaan kirjastopalveluun, eli kotipalveluun. </w:t>
      </w:r>
    </w:p>
    <w:p w:rsidR="00333889" w:rsidRDefault="00333889" w:rsidP="00333889">
      <w:pPr>
        <w:pStyle w:val="NormaaliWWW"/>
      </w:pPr>
      <w:r>
        <w:rPr>
          <w:rFonts w:ascii="Calibri" w:hAnsi="Calibri" w:cs="Calibri"/>
          <w:sz w:val="22"/>
        </w:rPr>
        <w:t xml:space="preserve">Fyysisen kirjastoverkon lisäksi digitaalisten sisältöjen saatavuutta pitää kehittää rahoituksen ja lainsäädännön avulla. </w:t>
      </w:r>
    </w:p>
    <w:p w:rsidR="00333889" w:rsidRDefault="00333889" w:rsidP="00333889">
      <w:pPr>
        <w:pStyle w:val="NormaaliWWW"/>
      </w:pPr>
      <w:r>
        <w:rPr>
          <w:rFonts w:ascii="Calibri" w:hAnsi="Calibri" w:cs="Calibri"/>
          <w:b/>
          <w:bCs/>
          <w:sz w:val="28"/>
          <w:szCs w:val="28"/>
        </w:rPr>
        <w:t xml:space="preserve">Kirjastojen digivalmiudet kuntoon </w:t>
      </w:r>
    </w:p>
    <w:p w:rsidR="00333889" w:rsidRDefault="00333889" w:rsidP="00333889">
      <w:pPr>
        <w:pStyle w:val="NormaaliWWW"/>
      </w:pPr>
      <w:r>
        <w:rPr>
          <w:rFonts w:ascii="Calibri" w:hAnsi="Calibri" w:cs="Calibri"/>
          <w:sz w:val="22"/>
        </w:rPr>
        <w:t xml:space="preserve">Digitukea tarvitsevat monet eri väestöryhmät. Varovaistenkin arvioiden mukaan sadattuhannet suomalaiset tarvitsevat tukea verkkopalvelujen ja laitteiden käytössä. </w:t>
      </w:r>
    </w:p>
    <w:p w:rsidR="00333889" w:rsidRDefault="00333889" w:rsidP="00333889">
      <w:pPr>
        <w:pStyle w:val="NormaaliWWW"/>
      </w:pPr>
      <w:r>
        <w:rPr>
          <w:rFonts w:ascii="Calibri" w:hAnsi="Calibri" w:cs="Calibri"/>
          <w:sz w:val="22"/>
        </w:rPr>
        <w:t xml:space="preserve">Yleiset kirjastot ja järjestöt ovat tilastojen valossa isoimmat käyttäjälle maksuttoman digituen tuottajat. Niiden toiminta tulee varmistaa digitukeen kohdennetulla valtion rahoituksella. Tällä hetkellä kirjastoilla on isoja haasteita digituen tuottamisessa. Laitteet, osaaminen ja henkilöstöresurssit vaihtelevat kunnissa. </w:t>
      </w:r>
    </w:p>
    <w:p w:rsidR="00333889" w:rsidRDefault="00333889" w:rsidP="00333889">
      <w:pPr>
        <w:pStyle w:val="NormaaliWWW"/>
      </w:pPr>
      <w:r>
        <w:rPr>
          <w:rFonts w:ascii="Calibri" w:hAnsi="Calibri" w:cs="Calibri"/>
          <w:sz w:val="22"/>
        </w:rPr>
        <w:t xml:space="preserve">Kirjastojen ammattilaiset tarvitsevat lisää koulutusta ja kirjastoihin tarvitaan uusia laitteita, jotta digitukea voidaan antaa laadukkaasti. Nykyisillä laitteilla ja osaamisella tehtävää ei voi hoitaa. </w:t>
      </w:r>
    </w:p>
    <w:p w:rsidR="00333889" w:rsidRDefault="00333889" w:rsidP="00333889">
      <w:pPr>
        <w:pStyle w:val="NormaaliWWW"/>
      </w:pPr>
      <w:r>
        <w:rPr>
          <w:rFonts w:ascii="Calibri" w:hAnsi="Calibri" w:cs="Calibri"/>
          <w:sz w:val="22"/>
        </w:rPr>
        <w:t xml:space="preserve">Suomen kirjastoseura vaatii, että kirjastojen mahdollisuuksia tuottaa digitukea tuetaan suunnitelmallisella rahoituksella. </w:t>
      </w:r>
    </w:p>
    <w:p w:rsidR="00333889" w:rsidRDefault="00333889" w:rsidP="00333889">
      <w:pPr>
        <w:pStyle w:val="NormaaliWWW"/>
      </w:pPr>
      <w:r>
        <w:rPr>
          <w:rFonts w:ascii="Calibri" w:hAnsi="Calibri" w:cs="Calibri"/>
          <w:sz w:val="22"/>
        </w:rPr>
        <w:t xml:space="preserve">Kirjastot palvelevat paitsi henkilöasiakkaita myös yhteisöjä. Kirjastot ovat merkittävä järjestöjen vapaaehtoistyön tila. Seniorien vertaisopastuksia tekevän Enter ry:n mukaan lähes kaikki järjestön opastuksista tehdään kirjastojen tiloissa. </w:t>
      </w:r>
    </w:p>
    <w:p w:rsidR="00333889" w:rsidRDefault="00333889" w:rsidP="00333889">
      <w:pPr>
        <w:pStyle w:val="NormaaliWWW"/>
      </w:pPr>
      <w:r>
        <w:rPr>
          <w:rFonts w:ascii="Calibri" w:hAnsi="Calibri" w:cs="Calibri"/>
          <w:sz w:val="22"/>
        </w:rPr>
        <w:t xml:space="preserve">Myös eduskunnan valtiovarainvaliokunta on vuoden 2018 talousarvioesitystä koskevassa mietinnössä todennut seuraavaa: </w:t>
      </w:r>
    </w:p>
    <w:p w:rsidR="00333889" w:rsidRDefault="00333889" w:rsidP="00333889">
      <w:pPr>
        <w:pStyle w:val="NormaaliWWW"/>
      </w:pPr>
      <w:r>
        <w:rPr>
          <w:rFonts w:ascii="Calibri" w:hAnsi="Calibri" w:cs="Calibri"/>
          <w:sz w:val="22"/>
        </w:rPr>
        <w:t xml:space="preserve">”Kirjastojen osaamista ja neuvontamahdollisuuksia vahvistetaan --. Tämä edellyttää mm. kirjastohenkilökunnan digitaitojen kehittämistä, laitteiden nykyaikaistamista ja digitalisoitavien palveluiden harjoitusalustojen luomista.” </w:t>
      </w:r>
    </w:p>
    <w:p w:rsidR="00333889" w:rsidRDefault="00333889" w:rsidP="00333889">
      <w:pPr>
        <w:pStyle w:val="NormaaliWWW"/>
      </w:pPr>
      <w:r>
        <w:rPr>
          <w:rFonts w:ascii="Calibri" w:hAnsi="Calibri" w:cs="Calibri"/>
          <w:b/>
          <w:bCs/>
          <w:sz w:val="28"/>
          <w:szCs w:val="28"/>
        </w:rPr>
        <w:lastRenderedPageBreak/>
        <w:t xml:space="preserve">Tarvitsemme koko kansan e-kirjasto </w:t>
      </w:r>
    </w:p>
    <w:p w:rsidR="00333889" w:rsidRDefault="00333889" w:rsidP="00333889">
      <w:pPr>
        <w:pStyle w:val="NormaaliWWW"/>
      </w:pPr>
      <w:r>
        <w:rPr>
          <w:rFonts w:ascii="Calibri" w:hAnsi="Calibri" w:cs="Calibri"/>
          <w:sz w:val="22"/>
        </w:rPr>
        <w:t xml:space="preserve">Digitaalisten sisältöjen saatavuutta yleisistä kirjastoista pitää kehittää. Ratkaisu olisi kuntien yhdessä rahoittama, yhteinen e-kirjasto, jonka rahoitus määräytyisi esimerkiksi kuntien asukasmäärän mukaan. </w:t>
      </w:r>
    </w:p>
    <w:p w:rsidR="00333889" w:rsidRDefault="00333889" w:rsidP="00333889">
      <w:pPr>
        <w:pStyle w:val="NormaaliWWW"/>
      </w:pPr>
      <w:r>
        <w:rPr>
          <w:rFonts w:ascii="Calibri" w:hAnsi="Calibri" w:cs="Calibri"/>
          <w:sz w:val="22"/>
        </w:rPr>
        <w:t xml:space="preserve">Tällä hetkellä kuntien välillä on isoja eroja e-kirjojen tarjonnassa. Erot johtuvat sekä kirjastojen aineistomäärärahojen eroista että kirjastojen ostopäätöksistä. E-kirjojen saatavuus vaihtelee ihmisen asuinkunnasta riippuen. </w:t>
      </w:r>
    </w:p>
    <w:p w:rsidR="00333889" w:rsidRDefault="00333889" w:rsidP="00333889">
      <w:pPr>
        <w:pStyle w:val="NormaaliWWW"/>
      </w:pPr>
      <w:r>
        <w:rPr>
          <w:rFonts w:ascii="Calibri" w:hAnsi="Calibri" w:cs="Calibri"/>
          <w:sz w:val="22"/>
        </w:rPr>
        <w:t xml:space="preserve">Esimerkiksi helsinkiläisen käytössä on yli 4000 suomenkielistä e-kirjaa. Kajaanilaisella taas on kirjastossaan vain reilut 500 e-kirjaa. </w:t>
      </w:r>
    </w:p>
    <w:p w:rsidR="00333889" w:rsidRDefault="00333889" w:rsidP="00333889">
      <w:pPr>
        <w:pStyle w:val="NormaaliWWW"/>
      </w:pPr>
      <w:r>
        <w:rPr>
          <w:rFonts w:ascii="Calibri" w:hAnsi="Calibri" w:cs="Calibri"/>
          <w:sz w:val="22"/>
        </w:rPr>
        <w:t xml:space="preserve">Yleisillä kirjastoilla on lain mukaan tehtävänä tarjota pääsy sisältöihin, ylläpitää monipuolista ja uudistuvaa kokoelmaa sekä edistää lukemista ja lukutaitoa. Tehtävä koskee myös e-kirjoja. </w:t>
      </w:r>
    </w:p>
    <w:p w:rsidR="00333889" w:rsidRDefault="00333889" w:rsidP="00333889">
      <w:pPr>
        <w:pStyle w:val="NormaaliWWW"/>
      </w:pPr>
      <w:r>
        <w:rPr>
          <w:rFonts w:ascii="Calibri" w:hAnsi="Calibri" w:cs="Calibri"/>
          <w:sz w:val="22"/>
        </w:rPr>
        <w:t xml:space="preserve">Koko kansan e-kirjaston hyödyt ovat seuraavat: </w:t>
      </w:r>
    </w:p>
    <w:p w:rsidR="00333889" w:rsidRPr="00333889" w:rsidRDefault="00333889" w:rsidP="00333889">
      <w:pPr>
        <w:pStyle w:val="NormaaliWWW"/>
        <w:numPr>
          <w:ilvl w:val="0"/>
          <w:numId w:val="15"/>
        </w:numPr>
        <w:rPr>
          <w:rFonts w:ascii="SymbolMT" w:hAnsi="SymbolMT"/>
          <w:sz w:val="22"/>
        </w:rPr>
      </w:pPr>
      <w:r>
        <w:rPr>
          <w:rFonts w:ascii="Calibri" w:hAnsi="Calibri" w:cs="Calibri"/>
          <w:sz w:val="22"/>
        </w:rPr>
        <w:t xml:space="preserve">Käyttäjällä on pääsy digitaaliseen kirjaan asuinkunnasta riippumatta. Tasavertaiset mahdollisuudet </w:t>
      </w:r>
      <w:r w:rsidRPr="00333889">
        <w:rPr>
          <w:rFonts w:ascii="Calibri" w:hAnsi="Calibri" w:cs="Calibri"/>
          <w:sz w:val="22"/>
        </w:rPr>
        <w:t xml:space="preserve">sivistykseen vahvistuvat. </w:t>
      </w:r>
    </w:p>
    <w:p w:rsidR="00333889" w:rsidRDefault="00333889" w:rsidP="00333889">
      <w:pPr>
        <w:pStyle w:val="NormaaliWWW"/>
        <w:numPr>
          <w:ilvl w:val="0"/>
          <w:numId w:val="15"/>
        </w:numPr>
        <w:rPr>
          <w:rFonts w:ascii="SymbolMT" w:hAnsi="SymbolMT"/>
          <w:sz w:val="22"/>
        </w:rPr>
      </w:pPr>
      <w:r>
        <w:rPr>
          <w:rFonts w:ascii="Calibri" w:hAnsi="Calibri" w:cs="Calibri"/>
          <w:sz w:val="22"/>
        </w:rPr>
        <w:t xml:space="preserve">Väestön digitaidot ja lukemisen mahdollisuudet kasvavat. </w:t>
      </w:r>
    </w:p>
    <w:p w:rsidR="00333889" w:rsidRPr="00333889" w:rsidRDefault="00333889" w:rsidP="00333889">
      <w:pPr>
        <w:pStyle w:val="NormaaliWWW"/>
        <w:numPr>
          <w:ilvl w:val="0"/>
          <w:numId w:val="15"/>
        </w:numPr>
        <w:rPr>
          <w:rFonts w:ascii="SymbolMT" w:hAnsi="SymbolMT"/>
          <w:sz w:val="22"/>
        </w:rPr>
      </w:pPr>
      <w:r>
        <w:rPr>
          <w:rFonts w:ascii="Calibri" w:hAnsi="Calibri" w:cs="Calibri"/>
          <w:sz w:val="22"/>
        </w:rPr>
        <w:t xml:space="preserve">Kirjaston kokoelman laajuus käyttäjälle paranee. E-kirjapalvelun houkuttelevuus kasvaa ja käyttö </w:t>
      </w:r>
      <w:r w:rsidRPr="00333889">
        <w:rPr>
          <w:rFonts w:ascii="Calibri" w:hAnsi="Calibri" w:cs="Calibri"/>
          <w:sz w:val="22"/>
        </w:rPr>
        <w:t xml:space="preserve">lisääntyy. </w:t>
      </w:r>
    </w:p>
    <w:p w:rsidR="00333889" w:rsidRPr="00333889" w:rsidRDefault="00333889" w:rsidP="00333889">
      <w:pPr>
        <w:pStyle w:val="NormaaliWWW"/>
        <w:numPr>
          <w:ilvl w:val="0"/>
          <w:numId w:val="15"/>
        </w:numPr>
        <w:rPr>
          <w:rFonts w:ascii="SymbolMT" w:hAnsi="SymbolMT"/>
          <w:sz w:val="22"/>
        </w:rPr>
      </w:pPr>
      <w:r>
        <w:rPr>
          <w:rFonts w:ascii="Calibri" w:hAnsi="Calibri" w:cs="Calibri"/>
          <w:sz w:val="22"/>
        </w:rPr>
        <w:t xml:space="preserve">Tutkimusten mukaan miehet ja naiset käyttävät digisisältöjä yhtä paljon. E-kirjasto lisäisi </w:t>
      </w:r>
      <w:r w:rsidRPr="00333889">
        <w:rPr>
          <w:rFonts w:ascii="Calibri" w:hAnsi="Calibri" w:cs="Calibri"/>
          <w:sz w:val="22"/>
        </w:rPr>
        <w:t xml:space="preserve">sukupuolten välistä tasa-arvoa lukemisessa. </w:t>
      </w:r>
    </w:p>
    <w:p w:rsidR="00333889" w:rsidRPr="00333889" w:rsidRDefault="00333889" w:rsidP="00333889">
      <w:pPr>
        <w:pStyle w:val="NormaaliWWW"/>
        <w:numPr>
          <w:ilvl w:val="0"/>
          <w:numId w:val="15"/>
        </w:numPr>
        <w:rPr>
          <w:rFonts w:ascii="SymbolMT" w:hAnsi="SymbolMT"/>
          <w:sz w:val="22"/>
        </w:rPr>
      </w:pPr>
      <w:r>
        <w:rPr>
          <w:rFonts w:ascii="Calibri" w:hAnsi="Calibri" w:cs="Calibri"/>
          <w:sz w:val="22"/>
        </w:rPr>
        <w:t xml:space="preserve">Kunnille yhteistyö toisi kustannussäästöjä ja aiempaa laajemman valikoiman e-kirjoja kuntalaisten </w:t>
      </w:r>
      <w:r w:rsidRPr="00333889">
        <w:rPr>
          <w:rFonts w:ascii="Calibri" w:hAnsi="Calibri" w:cs="Calibri"/>
          <w:sz w:val="22"/>
        </w:rPr>
        <w:t xml:space="preserve">käyttöön. </w:t>
      </w:r>
    </w:p>
    <w:p w:rsidR="00333889" w:rsidRDefault="00333889" w:rsidP="00333889">
      <w:pPr>
        <w:pStyle w:val="NormaaliWWW"/>
        <w:rPr>
          <w:rFonts w:ascii="SymbolMT" w:hAnsi="SymbolMT"/>
          <w:sz w:val="22"/>
        </w:rPr>
      </w:pPr>
      <w:r>
        <w:rPr>
          <w:rFonts w:ascii="Calibri" w:hAnsi="Calibri" w:cs="Calibri"/>
          <w:b/>
          <w:bCs/>
          <w:sz w:val="28"/>
          <w:szCs w:val="28"/>
        </w:rPr>
        <w:t xml:space="preserve">Digitalisoituminen muuttaa toimintaympäristöä – myös lainsäädäntö on tuotava ajan tasalle </w:t>
      </w:r>
    </w:p>
    <w:p w:rsidR="00333889" w:rsidRDefault="00333889" w:rsidP="00333889">
      <w:pPr>
        <w:pStyle w:val="NormaaliWWW"/>
        <w:ind w:left="720"/>
        <w:rPr>
          <w:rFonts w:ascii="SymbolMT" w:hAnsi="SymbolMT"/>
          <w:sz w:val="22"/>
        </w:rPr>
      </w:pPr>
      <w:r>
        <w:rPr>
          <w:rFonts w:ascii="Calibri" w:hAnsi="Calibri" w:cs="Calibri"/>
          <w:sz w:val="22"/>
        </w:rPr>
        <w:t>Suomen tekijänoikeuslainsäädäntöä täytyy kehittää vastaamaan muuttuvaa toimintaympäristöä. Tällä hetkellä lainsäädäntö ei tunnista kirjastojen oikeutta lainata digitaalisia aineistoja.</w:t>
      </w:r>
      <w:r>
        <w:rPr>
          <w:rFonts w:ascii="Calibri" w:hAnsi="Calibri" w:cs="Calibri"/>
          <w:sz w:val="22"/>
        </w:rPr>
        <w:br/>
        <w:t xml:space="preserve">Asia on ajankohtainen koko Euroopan tasolla. EU-tuomioistuin otti vuonna 2016 tuomiossaan kantaa kirjastojen oikeuteen lainata e-kirjoja (C-174/15 - Vereniging Openbare Bibliotheken). </w:t>
      </w:r>
    </w:p>
    <w:p w:rsidR="00333889" w:rsidRDefault="00333889" w:rsidP="00333889">
      <w:pPr>
        <w:pStyle w:val="NormaaliWWW"/>
        <w:ind w:left="720"/>
        <w:rPr>
          <w:rFonts w:ascii="SymbolMT" w:hAnsi="SymbolMT"/>
          <w:sz w:val="22"/>
        </w:rPr>
      </w:pPr>
      <w:r>
        <w:rPr>
          <w:rFonts w:ascii="Calibri" w:hAnsi="Calibri" w:cs="Calibri"/>
          <w:sz w:val="22"/>
        </w:rPr>
        <w:t xml:space="preserve">EU-tuomioistuin totesi, että sähköisten aineistojen lainaus tulisi tekijänoikeudellisesti rinnastaa painotuotteiden lainaukseen. Tämä tulkinta on tuomioistuimen mukaan paitsi yleisen edun, myös tekijöiden edun mukainen. </w:t>
      </w:r>
    </w:p>
    <w:p w:rsidR="00333889" w:rsidRDefault="00333889" w:rsidP="00333889">
      <w:pPr>
        <w:pStyle w:val="NormaaliWWW"/>
        <w:ind w:left="720"/>
        <w:rPr>
          <w:rFonts w:ascii="SymbolMT" w:hAnsi="SymbolMT"/>
          <w:sz w:val="22"/>
        </w:rPr>
      </w:pPr>
      <w:r>
        <w:rPr>
          <w:rFonts w:ascii="Calibri" w:hAnsi="Calibri" w:cs="Calibri"/>
          <w:sz w:val="22"/>
        </w:rPr>
        <w:t xml:space="preserve">Tekijänoikeuslainsäädännön muutostarpeet on kiireellisesti tutkittava. Asia on yhteiskunnallisesti niin merkittävä, että siitä tulee säätää lain tasolla. Tämä säästäisi kirjastojen resursseja ja lisäisi toiminnan ennakoitavuutta. </w:t>
      </w:r>
    </w:p>
    <w:p w:rsidR="00333889" w:rsidRDefault="00333889" w:rsidP="00333889">
      <w:pPr>
        <w:pStyle w:val="NormaaliWWW"/>
      </w:pPr>
      <w:r>
        <w:lastRenderedPageBreak/>
        <w:br/>
      </w:r>
      <w:r>
        <w:br/>
      </w:r>
      <w:r>
        <w:rPr>
          <w:rFonts w:ascii="Calibri" w:hAnsi="Calibri" w:cs="Calibri"/>
          <w:b/>
          <w:bCs/>
          <w:sz w:val="28"/>
          <w:szCs w:val="28"/>
        </w:rPr>
        <w:t xml:space="preserve">Lukutaitoa kirjaston, koulun ja varhaiskasvatuksen yhteistyöllä </w:t>
      </w:r>
    </w:p>
    <w:p w:rsidR="00333889" w:rsidRDefault="00333889" w:rsidP="00333889">
      <w:pPr>
        <w:pStyle w:val="NormaaliWWW"/>
      </w:pPr>
      <w:r>
        <w:rPr>
          <w:rFonts w:ascii="Calibri" w:hAnsi="Calibri" w:cs="Calibri"/>
          <w:sz w:val="22"/>
        </w:rPr>
        <w:t xml:space="preserve">Suomalaisten lukutaito on edelleen maailman kärkeä, mutta huolestuttavia merkkejä lukutaidon heikkenemisestä on ilmassa. Yksi niistä on tyttöjen ja poikien välisten lukutaitoerojen kasvu. Myös aikuisten lukutaitojen erot ovat nousseet kansalliseen keskusteluun. </w:t>
      </w:r>
    </w:p>
    <w:p w:rsidR="00333889" w:rsidRDefault="00333889" w:rsidP="00333889">
      <w:pPr>
        <w:pStyle w:val="NormaaliWWW"/>
      </w:pPr>
      <w:r>
        <w:rPr>
          <w:rFonts w:ascii="Calibri" w:hAnsi="Calibri" w:cs="Calibri"/>
          <w:sz w:val="22"/>
        </w:rPr>
        <w:t xml:space="preserve">Nyt on tärkeämpää kuin koskaan edistää lukemista ja lukutaitoa. Koululaisten kiinnostus ja into lukemiseen täytyy sytyttää uudelleen. </w:t>
      </w:r>
    </w:p>
    <w:p w:rsidR="00333889" w:rsidRDefault="00333889" w:rsidP="00333889">
      <w:pPr>
        <w:pStyle w:val="NormaaliWWW"/>
      </w:pPr>
      <w:r>
        <w:rPr>
          <w:rFonts w:ascii="Calibri" w:hAnsi="Calibri" w:cs="Calibri"/>
          <w:sz w:val="22"/>
        </w:rPr>
        <w:t xml:space="preserve">Opettajat tunnistavat kirjaston keskeisenä lukuinnon herättäjänä. Suomen kulttuurirahaston luokanopettajille tekemän kyselyn mukaan kirjaston kirjavinkkaus on suosituin lukemiseen kannustava työtapa, jota oli käyttänyt 91 % kyselyyn vastanneista opettajista. </w:t>
      </w:r>
    </w:p>
    <w:p w:rsidR="00333889" w:rsidRDefault="00333889" w:rsidP="00333889">
      <w:pPr>
        <w:pStyle w:val="NormaaliWWW"/>
      </w:pPr>
      <w:r>
        <w:rPr>
          <w:rFonts w:ascii="Calibri" w:hAnsi="Calibri" w:cs="Calibri"/>
          <w:sz w:val="22"/>
        </w:rPr>
        <w:t xml:space="preserve">Erilaisten tekstien, lukemaan innostamisen ja lukutaidon tukemisen paikka on kirjasto. Suomen lukutaitoisen tulevaisuuden kannalta on ratkaisevaa, että lapsia ja nuoria lähellä oleva kirjasto kannustaa luovaan ja tutkivaan lukemiseen. </w:t>
      </w:r>
    </w:p>
    <w:p w:rsidR="00333889" w:rsidRDefault="00333889" w:rsidP="00333889">
      <w:pPr>
        <w:pStyle w:val="NormaaliWWW"/>
      </w:pPr>
      <w:r>
        <w:rPr>
          <w:rFonts w:ascii="Calibri" w:hAnsi="Calibri" w:cs="Calibri"/>
          <w:sz w:val="22"/>
        </w:rPr>
        <w:t xml:space="preserve">Kirjasto on merkittävä yhteistyökumppani kouluille ja päiväkodeille. Kirjaston, koulun ja varhaiskasvatuksen yhteistyötä pitää edelleen laajentaa ja vahvistaa. </w:t>
      </w:r>
    </w:p>
    <w:p w:rsidR="00333889" w:rsidRDefault="00333889" w:rsidP="00333889">
      <w:pPr>
        <w:pStyle w:val="NormaaliWWW"/>
      </w:pPr>
      <w:r>
        <w:rPr>
          <w:rFonts w:ascii="Calibri" w:hAnsi="Calibri" w:cs="Calibri"/>
          <w:sz w:val="22"/>
        </w:rPr>
        <w:t xml:space="preserve">Kansallisen Lukutaitofoorumin syyskuussa 2018 julkaisemat suuntaviivat ovat hyvä pohja rahoituksen kehittämiselle. Kehittämistoimenpiteisiin kuuluu olennaisena osana koulun ja kirjaston välisen yhteistyön kehittäminen. </w:t>
      </w:r>
    </w:p>
    <w:p w:rsidR="00333889" w:rsidRDefault="00333889" w:rsidP="00333889">
      <w:pPr>
        <w:pStyle w:val="NormaaliWWW"/>
      </w:pPr>
      <w:r>
        <w:rPr>
          <w:rFonts w:ascii="Calibri" w:hAnsi="Calibri" w:cs="Calibri"/>
          <w:sz w:val="22"/>
        </w:rPr>
        <w:t xml:space="preserve">Käytännössä yhteistyö tarkoittaisi kuntiin palkattavaa koulun ja kirjaston yhteistyöstä vastaavaa informaatikkoa tai kirjastonhoitajaa sekä vuosittain päivitettävää koulukirjastostrategiaa. </w:t>
      </w:r>
    </w:p>
    <w:p w:rsidR="00333889" w:rsidRDefault="00333889" w:rsidP="00333889">
      <w:pPr>
        <w:pStyle w:val="NormaaliWWW"/>
      </w:pPr>
      <w:r>
        <w:rPr>
          <w:rFonts w:ascii="Calibri" w:hAnsi="Calibri" w:cs="Calibri"/>
          <w:sz w:val="22"/>
        </w:rPr>
        <w:t xml:space="preserve">Yleiset kirjastot yhdessä koulujen ja päiväkotien kanssa tarjoavat kustannustehokkaan keinon kokonaisten ikäluokkien luku- ja kirjoitustaitotasojen nostamiseen. Kirjastoammattilaiset työskentelevät lukutaidon eriarvoistumista vastaan myös tukemalla aikuisten lukutaitoa ja lukemista. </w:t>
      </w:r>
    </w:p>
    <w:p w:rsidR="00333889" w:rsidRDefault="00333889" w:rsidP="00333889">
      <w:pPr>
        <w:spacing w:after="200" w:line="276" w:lineRule="auto"/>
        <w:rPr>
          <w:b/>
          <w:sz w:val="32"/>
          <w:szCs w:val="32"/>
        </w:rPr>
      </w:pPr>
      <w:r>
        <w:rPr>
          <w:rFonts w:ascii="Calibri" w:hAnsi="Calibri" w:cs="Calibri"/>
          <w:sz w:val="22"/>
        </w:rPr>
        <w:t xml:space="preserve">Suomen kirjastoseuran hallitusohjelmatavoitteet 2019-2023 / 21.9.2018 </w:t>
      </w:r>
      <w:r>
        <w:rPr>
          <w:b/>
          <w:sz w:val="32"/>
          <w:szCs w:val="32"/>
        </w:rPr>
        <w:br w:type="page"/>
      </w:r>
    </w:p>
    <w:p w:rsidR="00333889" w:rsidRPr="0076372C" w:rsidRDefault="00333889" w:rsidP="00A34DB2">
      <w:pPr>
        <w:pStyle w:val="Otsikko1"/>
        <w:rPr>
          <w:rFonts w:asciiTheme="minorHAnsi" w:hAnsiTheme="minorHAnsi"/>
        </w:rPr>
      </w:pPr>
      <w:bookmarkStart w:id="203" w:name="_Toc840907"/>
      <w:bookmarkStart w:id="204" w:name="_Toc4766029"/>
      <w:bookmarkStart w:id="205" w:name="_Toc4766398"/>
      <w:bookmarkStart w:id="206" w:name="_Toc4766572"/>
      <w:bookmarkStart w:id="207" w:name="_Toc4766729"/>
      <w:bookmarkStart w:id="208" w:name="_Toc4767489"/>
      <w:bookmarkStart w:id="209" w:name="_Toc4767829"/>
      <w:bookmarkStart w:id="210" w:name="_Toc4767919"/>
      <w:r w:rsidRPr="0076372C">
        <w:lastRenderedPageBreak/>
        <w:t>Suomen kulttuuri- ja tiedeinstituutit</w:t>
      </w:r>
      <w:bookmarkEnd w:id="203"/>
      <w:bookmarkEnd w:id="204"/>
      <w:bookmarkEnd w:id="205"/>
      <w:bookmarkEnd w:id="206"/>
      <w:bookmarkEnd w:id="207"/>
      <w:bookmarkEnd w:id="208"/>
      <w:bookmarkEnd w:id="209"/>
      <w:bookmarkEnd w:id="210"/>
      <w:r w:rsidRPr="0076372C">
        <w:br/>
      </w:r>
    </w:p>
    <w:p w:rsidR="00333889" w:rsidRPr="0005348F" w:rsidRDefault="00333889" w:rsidP="00333889">
      <w:pPr>
        <w:shd w:val="clear" w:color="auto" w:fill="FFFFFF"/>
        <w:spacing w:before="100" w:beforeAutospacing="1" w:after="100" w:afterAutospacing="1"/>
        <w:rPr>
          <w:rFonts w:ascii="Times New Roman" w:eastAsia="Times New Roman" w:hAnsi="Times New Roman" w:cs="Times New Roman"/>
          <w:lang w:eastAsia="fi-FI"/>
        </w:rPr>
      </w:pPr>
      <w:r w:rsidRPr="0005348F">
        <w:rPr>
          <w:rFonts w:ascii="OpenSansCondensed" w:eastAsia="Times New Roman" w:hAnsi="OpenSansCondensed" w:cs="Times New Roman"/>
          <w:b/>
          <w:bCs/>
          <w:color w:val="009BD8"/>
          <w:sz w:val="40"/>
          <w:szCs w:val="40"/>
          <w:lang w:eastAsia="fi-FI"/>
        </w:rPr>
        <w:t xml:space="preserve">UUSI HALLITUS VIE INSTITUUTTIVERKOSTON 2020-LUVULLE </w:t>
      </w:r>
      <w:r w:rsidRPr="0005348F">
        <w:rPr>
          <w:rFonts w:ascii="OpenSansCondensed" w:eastAsia="Times New Roman" w:hAnsi="OpenSansCondensed" w:cs="Times New Roman"/>
          <w:b/>
          <w:bCs/>
          <w:color w:val="009BD8"/>
          <w:sz w:val="30"/>
          <w:szCs w:val="30"/>
          <w:lang w:eastAsia="fi-FI"/>
        </w:rPr>
        <w:t xml:space="preserve">TAVOITTEEMME </w:t>
      </w:r>
    </w:p>
    <w:p w:rsidR="00333889" w:rsidRPr="00333889" w:rsidRDefault="00333889" w:rsidP="00333889">
      <w:pPr>
        <w:pStyle w:val="Luettelokappale"/>
        <w:numPr>
          <w:ilvl w:val="0"/>
          <w:numId w:val="39"/>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Suomen kulttuuri- ja tiedeinstituutit ovat suomalaisen kulttuurin ja tieteen parhaita asiantuntijoita ja edistäjiä maailmalla, myös 2020-luvulla. </w:t>
      </w:r>
    </w:p>
    <w:p w:rsidR="00333889" w:rsidRPr="00333889" w:rsidRDefault="00333889" w:rsidP="00333889">
      <w:pPr>
        <w:pStyle w:val="Luettelokappale"/>
        <w:numPr>
          <w:ilvl w:val="0"/>
          <w:numId w:val="39"/>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Instituuttien perusrahoitus nojaa vahvasti OKM:n avustuksiin – niin on oltava jatkossakin, vaikka muuta rahoituspohjaa laajennetaan. Vaatimukset taiteen ja kulttuurin määrärahojen nostamisesta yhteen prosenttiin ja rahapelisidonnaisuuden vähentämisestä ovat tärkeitä instituuteille ja niiden yhteistyökumppaneille. </w:t>
      </w:r>
    </w:p>
    <w:p w:rsidR="00333889" w:rsidRPr="00333889" w:rsidRDefault="00333889" w:rsidP="00333889">
      <w:pPr>
        <w:pStyle w:val="Luettelokappale"/>
        <w:numPr>
          <w:ilvl w:val="0"/>
          <w:numId w:val="39"/>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Kulttuurin ja tieteen tulevaisuuden suuntaviivojen pitää näkyä hallitusohjelmassa; luovien alojen ammattilaisten ja tieteentekijöiden osaaminen ja kansainvälisyys ovat merkittävä osa 2020-luvun Suomen menestystä. Kulttuuri, taide ja tiede luovat Suomeen sivistystä ja hyvinvointia sekä työtä ja taloudellista kasvua. Ne ovat myös kansainvälisen dialogin kulmakiviä. </w:t>
      </w:r>
    </w:p>
    <w:p w:rsidR="00333889" w:rsidRPr="0005348F" w:rsidRDefault="00333889" w:rsidP="00333889">
      <w:pPr>
        <w:shd w:val="clear" w:color="auto" w:fill="FFFFFF"/>
        <w:spacing w:before="100" w:beforeAutospacing="1" w:after="100" w:afterAutospacing="1"/>
        <w:rPr>
          <w:rFonts w:ascii="Times New Roman" w:eastAsia="Times New Roman" w:hAnsi="Times New Roman" w:cs="Times New Roman"/>
          <w:lang w:eastAsia="fi-FI"/>
        </w:rPr>
      </w:pPr>
      <w:r w:rsidRPr="0005348F">
        <w:rPr>
          <w:rFonts w:ascii="OpenSansCondensed" w:eastAsia="Times New Roman" w:hAnsi="OpenSansCondensed" w:cs="Times New Roman"/>
          <w:b/>
          <w:bCs/>
          <w:color w:val="009BD8"/>
          <w:sz w:val="30"/>
          <w:szCs w:val="30"/>
          <w:lang w:eastAsia="fi-FI"/>
        </w:rPr>
        <w:t xml:space="preserve">VIESTIMME </w:t>
      </w:r>
    </w:p>
    <w:p w:rsidR="00333889" w:rsidRPr="00333889" w:rsidRDefault="00333889" w:rsidP="00333889">
      <w:pPr>
        <w:pStyle w:val="Luettelokappale"/>
        <w:numPr>
          <w:ilvl w:val="0"/>
          <w:numId w:val="40"/>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Kulttuuri- ja tiedeinstituutit tekevät näkyvää ja vaikuttavaa työtä – tulosta syntyy resursseihin nähden hyvin tehokkaasti. Laajat yhteistyöverkostomme sekä kohdemaissamme että kotimaassa lisäävät toimintamme painoarvoa. </w:t>
      </w:r>
    </w:p>
    <w:p w:rsidR="00333889" w:rsidRPr="00333889" w:rsidRDefault="00333889" w:rsidP="00333889">
      <w:pPr>
        <w:pStyle w:val="Luettelokappale"/>
        <w:numPr>
          <w:ilvl w:val="0"/>
          <w:numId w:val="40"/>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Instituuttiverkosto on kansainvälisesti arvostettu, toimiva ja kustannustehokas rakenne, jolla tuetaan suomalaisen kulttuurin ja tieteen kansainvälistymistä sekä kulttuuriviennin tavoitteita. Instituuttien työ on erittäin monipuolista: ne tuottavat tapahtumia, näyttelyitä, seminaareja ja muuta ohjelmaa sekä ylläpitävät ammattilaisten liikkuvuus- ja residenssiohjelmia. </w:t>
      </w:r>
    </w:p>
    <w:p w:rsidR="00333889" w:rsidRPr="00333889" w:rsidRDefault="00333889" w:rsidP="00333889">
      <w:pPr>
        <w:pStyle w:val="Luettelokappale"/>
        <w:numPr>
          <w:ilvl w:val="0"/>
          <w:numId w:val="40"/>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Työnsarka on laaja ja instituuttien nyt tekemä työ vaikuttaa pitkälle tulevaan. Esimerkiksi residenssit osuvat usein tutkijoiden tai taiteilijoiden uran alku- tai keskivaiheille ja tämän myötä vaikutukset kansainvälistymisessä ja verkottumisessa ovat kauaskantoisia. </w:t>
      </w:r>
    </w:p>
    <w:p w:rsidR="00333889" w:rsidRPr="00333889" w:rsidRDefault="00333889" w:rsidP="00333889">
      <w:pPr>
        <w:pStyle w:val="Luettelokappale"/>
        <w:numPr>
          <w:ilvl w:val="0"/>
          <w:numId w:val="40"/>
        </w:numPr>
        <w:shd w:val="clear" w:color="auto" w:fill="FFFFFF"/>
        <w:spacing w:before="100" w:beforeAutospacing="1" w:after="100" w:afterAutospacing="1"/>
        <w:rPr>
          <w:rFonts w:ascii="Times New Roman" w:eastAsia="Times New Roman" w:hAnsi="Times New Roman" w:cs="Times New Roman"/>
          <w:lang w:eastAsia="fi-FI"/>
        </w:rPr>
      </w:pPr>
      <w:r w:rsidRPr="00333889">
        <w:rPr>
          <w:rFonts w:ascii="OpenSans" w:eastAsia="Times New Roman" w:hAnsi="OpenSans" w:cs="Times New Roman"/>
          <w:lang w:eastAsia="fi-FI"/>
        </w:rPr>
        <w:t xml:space="preserve">Kansainvälinen näkyvyys parantaa luovien alojen ammattilaisten ja tieteentekijöiden uramahdollisuuksia ja vahvistaa näitä toimialoja. </w:t>
      </w:r>
    </w:p>
    <w:p w:rsidR="00333889" w:rsidRDefault="00333889" w:rsidP="00333889">
      <w:pPr>
        <w:rPr>
          <w:b/>
          <w:sz w:val="32"/>
          <w:szCs w:val="32"/>
        </w:rPr>
      </w:pPr>
    </w:p>
    <w:p w:rsidR="00333889" w:rsidRDefault="00333889" w:rsidP="00333889">
      <w:pPr>
        <w:rPr>
          <w:b/>
          <w:sz w:val="32"/>
          <w:szCs w:val="32"/>
        </w:rPr>
      </w:pPr>
    </w:p>
    <w:p w:rsidR="00333889" w:rsidRDefault="00333889">
      <w:pPr>
        <w:spacing w:after="200" w:line="276" w:lineRule="auto"/>
        <w:rPr>
          <w:b/>
          <w:sz w:val="32"/>
          <w:szCs w:val="32"/>
        </w:rPr>
      </w:pPr>
      <w:r>
        <w:rPr>
          <w:b/>
          <w:sz w:val="32"/>
          <w:szCs w:val="32"/>
        </w:rPr>
        <w:br w:type="page"/>
      </w:r>
    </w:p>
    <w:p w:rsidR="00AB6158" w:rsidRPr="0076372C" w:rsidRDefault="00AB6158" w:rsidP="00A34DB2">
      <w:pPr>
        <w:pStyle w:val="Otsikko1"/>
      </w:pPr>
      <w:bookmarkStart w:id="211" w:name="_Toc4766030"/>
      <w:bookmarkStart w:id="212" w:name="_Toc4766399"/>
      <w:bookmarkStart w:id="213" w:name="_Toc4766573"/>
      <w:bookmarkStart w:id="214" w:name="_Toc4766730"/>
      <w:bookmarkStart w:id="215" w:name="_Toc4767490"/>
      <w:bookmarkStart w:id="216" w:name="_Toc4767830"/>
      <w:bookmarkStart w:id="217" w:name="_Toc4767920"/>
      <w:r w:rsidRPr="0076372C">
        <w:lastRenderedPageBreak/>
        <w:t>Suomen Kustannusyhdistys</w:t>
      </w:r>
      <w:bookmarkEnd w:id="0"/>
      <w:bookmarkEnd w:id="211"/>
      <w:bookmarkEnd w:id="212"/>
      <w:bookmarkEnd w:id="213"/>
      <w:bookmarkEnd w:id="214"/>
      <w:bookmarkEnd w:id="215"/>
      <w:bookmarkEnd w:id="216"/>
      <w:bookmarkEnd w:id="217"/>
    </w:p>
    <w:p w:rsidR="00193A0E" w:rsidRPr="00193A0E" w:rsidRDefault="0074607D" w:rsidP="00193A0E">
      <w:pPr>
        <w:rPr>
          <w:rFonts w:ascii="Calibri" w:hAnsi="Calibri" w:cs="Calibri"/>
          <w:b/>
          <w:color w:val="000000"/>
        </w:rPr>
      </w:pPr>
      <w:r>
        <w:rPr>
          <w:rFonts w:ascii="Calibri" w:hAnsi="Calibri" w:cs="Calibri"/>
          <w:b/>
          <w:color w:val="000000"/>
          <w:sz w:val="22"/>
        </w:rPr>
        <w:br/>
      </w:r>
      <w:r w:rsidR="00193A0E" w:rsidRPr="00193A0E">
        <w:rPr>
          <w:rFonts w:ascii="Calibri" w:hAnsi="Calibri" w:cs="Calibri"/>
          <w:b/>
          <w:color w:val="000000"/>
          <w:sz w:val="22"/>
        </w:rPr>
        <w:t>Suomen Kustannusyhdistyksen hallitusohjelmatavoitteet ovat seuraavat:</w:t>
      </w:r>
    </w:p>
    <w:p w:rsidR="00193A0E" w:rsidRDefault="00193A0E" w:rsidP="00193A0E">
      <w:pPr>
        <w:rPr>
          <w:rFonts w:ascii="Calibri" w:hAnsi="Calibri" w:cs="Calibri"/>
          <w:color w:val="000000"/>
        </w:rPr>
      </w:pPr>
    </w:p>
    <w:p w:rsidR="00193A0E" w:rsidRDefault="00193A0E" w:rsidP="00193A0E">
      <w:pPr>
        <w:numPr>
          <w:ilvl w:val="0"/>
          <w:numId w:val="17"/>
        </w:numPr>
        <w:ind w:left="1440"/>
        <w:rPr>
          <w:rFonts w:ascii="Calibri" w:hAnsi="Calibri" w:cs="Calibri"/>
          <w:color w:val="000000"/>
        </w:rPr>
      </w:pPr>
      <w:r>
        <w:rPr>
          <w:rFonts w:ascii="Calibri" w:hAnsi="Calibri" w:cs="Calibri"/>
          <w:color w:val="000000"/>
          <w:sz w:val="22"/>
        </w:rPr>
        <w:t>Opettajien autonomian säilyttäminen oppimateriaalien valinnassa</w:t>
      </w:r>
    </w:p>
    <w:p w:rsidR="00193A0E" w:rsidRDefault="00193A0E" w:rsidP="00193A0E">
      <w:pPr>
        <w:numPr>
          <w:ilvl w:val="0"/>
          <w:numId w:val="17"/>
        </w:numPr>
        <w:ind w:left="1440"/>
        <w:rPr>
          <w:rFonts w:ascii="Calibri" w:hAnsi="Calibri" w:cs="Calibri"/>
          <w:color w:val="000000"/>
        </w:rPr>
      </w:pPr>
      <w:r>
        <w:rPr>
          <w:rFonts w:ascii="Calibri" w:hAnsi="Calibri" w:cs="Calibri"/>
          <w:color w:val="000000"/>
          <w:sz w:val="22"/>
        </w:rPr>
        <w:t>Ilmaisen oppimateriaalin pulmien esilletuonti</w:t>
      </w:r>
    </w:p>
    <w:p w:rsidR="00193A0E" w:rsidRDefault="00193A0E" w:rsidP="00193A0E">
      <w:pPr>
        <w:numPr>
          <w:ilvl w:val="0"/>
          <w:numId w:val="17"/>
        </w:numPr>
        <w:ind w:left="1440"/>
        <w:rPr>
          <w:rFonts w:ascii="Calibri" w:hAnsi="Calibri" w:cs="Calibri"/>
          <w:color w:val="000000"/>
        </w:rPr>
      </w:pPr>
      <w:r>
        <w:rPr>
          <w:rFonts w:ascii="Calibri" w:hAnsi="Calibri" w:cs="Calibri"/>
          <w:color w:val="000000"/>
          <w:sz w:val="22"/>
        </w:rPr>
        <w:t>Virikesetelin käytön ulottaminen kirjaostoihin</w:t>
      </w:r>
    </w:p>
    <w:p w:rsidR="00193A0E" w:rsidRDefault="00193A0E" w:rsidP="00193A0E">
      <w:pPr>
        <w:numPr>
          <w:ilvl w:val="0"/>
          <w:numId w:val="17"/>
        </w:numPr>
        <w:ind w:left="1440"/>
        <w:rPr>
          <w:rFonts w:ascii="Calibri" w:hAnsi="Calibri" w:cs="Calibri"/>
          <w:color w:val="000000"/>
        </w:rPr>
      </w:pPr>
      <w:r>
        <w:rPr>
          <w:rFonts w:ascii="Calibri" w:hAnsi="Calibri" w:cs="Calibri"/>
          <w:color w:val="000000"/>
          <w:sz w:val="22"/>
        </w:rPr>
        <w:t>Vähälevikkisen kirjallisuuden kirjasto-ostotuen kasvattaminen</w:t>
      </w:r>
    </w:p>
    <w:p w:rsidR="00193A0E" w:rsidRDefault="00193A0E" w:rsidP="00193A0E">
      <w:pPr>
        <w:numPr>
          <w:ilvl w:val="0"/>
          <w:numId w:val="17"/>
        </w:numPr>
        <w:ind w:left="1440"/>
        <w:rPr>
          <w:rFonts w:ascii="Calibri" w:hAnsi="Calibri" w:cs="Calibri"/>
          <w:color w:val="000000"/>
        </w:rPr>
      </w:pPr>
      <w:r>
        <w:rPr>
          <w:rFonts w:ascii="Calibri" w:hAnsi="Calibri" w:cs="Calibri"/>
          <w:color w:val="000000"/>
          <w:sz w:val="22"/>
        </w:rPr>
        <w:t>FILI:n vientiresurssien parantaminen käännöstukien ja vierailujen rahoituksen muodossa</w:t>
      </w:r>
    </w:p>
    <w:p w:rsidR="00193A0E" w:rsidRDefault="00193A0E" w:rsidP="00193A0E">
      <w:pPr>
        <w:numPr>
          <w:ilvl w:val="0"/>
          <w:numId w:val="17"/>
        </w:numPr>
        <w:ind w:left="1440"/>
        <w:rPr>
          <w:rFonts w:ascii="Calibri" w:hAnsi="Calibri" w:cs="Calibri"/>
          <w:color w:val="000000"/>
        </w:rPr>
      </w:pPr>
      <w:r>
        <w:rPr>
          <w:rFonts w:ascii="Calibri" w:hAnsi="Calibri" w:cs="Calibri"/>
          <w:color w:val="000000"/>
          <w:sz w:val="22"/>
        </w:rPr>
        <w:t>Tekijänoikeuden kehittäminen oikeudenhaltijoiden asemaa vahvistaen</w:t>
      </w:r>
    </w:p>
    <w:p w:rsidR="00333889" w:rsidRPr="00333889" w:rsidRDefault="00193A0E" w:rsidP="00A34DB2">
      <w:pPr>
        <w:pStyle w:val="Otsikko1"/>
        <w:rPr>
          <w:rFonts w:ascii="Calibri" w:hAnsi="Calibri" w:cs="Calibri"/>
          <w:color w:val="000000"/>
          <w:sz w:val="22"/>
          <w:szCs w:val="22"/>
        </w:rPr>
      </w:pPr>
      <w:r>
        <w:rPr>
          <w:rFonts w:ascii="Calibri" w:hAnsi="Calibri" w:cs="Calibri"/>
          <w:color w:val="000000"/>
          <w:sz w:val="22"/>
          <w:szCs w:val="22"/>
        </w:rPr>
        <w:t xml:space="preserve"> </w:t>
      </w:r>
      <w:r w:rsidR="00BD33F9">
        <w:rPr>
          <w:rFonts w:ascii="Calibri" w:hAnsi="Calibri" w:cs="Calibri"/>
          <w:color w:val="000000"/>
          <w:sz w:val="22"/>
          <w:szCs w:val="22"/>
        </w:rPr>
        <w:br w:type="page"/>
      </w:r>
      <w:bookmarkStart w:id="218" w:name="_Toc840910"/>
      <w:bookmarkStart w:id="219" w:name="_Toc4766031"/>
      <w:bookmarkStart w:id="220" w:name="_Toc4766400"/>
      <w:bookmarkStart w:id="221" w:name="_Toc4766574"/>
      <w:bookmarkStart w:id="222" w:name="_Toc4766731"/>
      <w:bookmarkStart w:id="223" w:name="_Toc4767491"/>
      <w:bookmarkStart w:id="224" w:name="_Toc4767831"/>
      <w:bookmarkStart w:id="225" w:name="_Toc4767921"/>
      <w:r w:rsidR="00333889" w:rsidRPr="0076372C">
        <w:lastRenderedPageBreak/>
        <w:t>Suomen kotiseutuliitto</w:t>
      </w:r>
      <w:bookmarkEnd w:id="218"/>
      <w:bookmarkEnd w:id="219"/>
      <w:bookmarkEnd w:id="220"/>
      <w:bookmarkEnd w:id="221"/>
      <w:bookmarkEnd w:id="222"/>
      <w:bookmarkEnd w:id="223"/>
      <w:bookmarkEnd w:id="224"/>
      <w:bookmarkEnd w:id="225"/>
    </w:p>
    <w:p w:rsidR="00333889" w:rsidRPr="00737D70" w:rsidRDefault="0074607D" w:rsidP="00333889">
      <w:pPr>
        <w:pStyle w:val="Otsikko2"/>
        <w:spacing w:before="0" w:after="315"/>
        <w:rPr>
          <w:rFonts w:ascii="Source Sans Pro" w:hAnsi="Source Sans Pro"/>
          <w:color w:val="08528E"/>
          <w:sz w:val="41"/>
          <w:szCs w:val="41"/>
        </w:rPr>
      </w:pPr>
      <w:bookmarkStart w:id="226" w:name="_Toc840911"/>
      <w:bookmarkStart w:id="227" w:name="_Toc4765588"/>
      <w:bookmarkStart w:id="228" w:name="_Toc4766032"/>
      <w:bookmarkStart w:id="229" w:name="_Toc4766401"/>
      <w:bookmarkStart w:id="230" w:name="_Toc4766575"/>
      <w:bookmarkStart w:id="231" w:name="_Toc4766732"/>
      <w:r>
        <w:rPr>
          <w:rFonts w:ascii="Source Sans Pro" w:hAnsi="Source Sans Pro"/>
          <w:color w:val="08528E"/>
          <w:sz w:val="41"/>
          <w:szCs w:val="41"/>
        </w:rPr>
        <w:br/>
      </w:r>
      <w:bookmarkStart w:id="232" w:name="_Toc4767492"/>
      <w:bookmarkStart w:id="233" w:name="_Toc4767832"/>
      <w:bookmarkStart w:id="234" w:name="_Toc4767922"/>
      <w:r w:rsidR="00333889">
        <w:rPr>
          <w:rFonts w:ascii="Source Sans Pro" w:hAnsi="Source Sans Pro"/>
          <w:color w:val="08528E"/>
          <w:sz w:val="41"/>
          <w:szCs w:val="41"/>
        </w:rPr>
        <w:t>Suomen Kotiseutuliiton hallitusohjelmatavoitteet 2019–2023</w:t>
      </w:r>
      <w:bookmarkEnd w:id="226"/>
      <w:bookmarkEnd w:id="227"/>
      <w:bookmarkEnd w:id="228"/>
      <w:bookmarkEnd w:id="229"/>
      <w:bookmarkEnd w:id="230"/>
      <w:bookmarkEnd w:id="231"/>
      <w:bookmarkEnd w:id="232"/>
      <w:bookmarkEnd w:id="233"/>
      <w:bookmarkEnd w:id="234"/>
    </w:p>
    <w:p w:rsidR="00333889" w:rsidRPr="00737D70" w:rsidRDefault="00333889" w:rsidP="00333889">
      <w:pPr>
        <w:pStyle w:val="Otsikko2"/>
      </w:pPr>
      <w:bookmarkStart w:id="235" w:name="_Toc840912"/>
      <w:bookmarkStart w:id="236" w:name="_Toc4765589"/>
      <w:bookmarkStart w:id="237" w:name="_Toc4766033"/>
      <w:bookmarkStart w:id="238" w:name="_Toc4766402"/>
      <w:bookmarkStart w:id="239" w:name="_Toc4766576"/>
      <w:bookmarkStart w:id="240" w:name="_Toc4766733"/>
      <w:bookmarkStart w:id="241" w:name="_Toc4767493"/>
      <w:bookmarkStart w:id="242" w:name="_Toc4767833"/>
      <w:bookmarkStart w:id="243" w:name="_Toc4767923"/>
      <w:r w:rsidRPr="00737D70">
        <w:t>1) Kansalaistoiminta vahvistaa osallisuutta ja hyvinvointia</w:t>
      </w:r>
      <w:bookmarkEnd w:id="235"/>
      <w:bookmarkEnd w:id="236"/>
      <w:bookmarkEnd w:id="237"/>
      <w:bookmarkEnd w:id="238"/>
      <w:bookmarkEnd w:id="239"/>
      <w:bookmarkEnd w:id="240"/>
      <w:bookmarkEnd w:id="241"/>
      <w:bookmarkEnd w:id="242"/>
      <w:bookmarkEnd w:id="243"/>
    </w:p>
    <w:p w:rsidR="00333889" w:rsidRDefault="00333889" w:rsidP="00333889">
      <w:pPr>
        <w:pStyle w:val="NormaaliWWW"/>
        <w:spacing w:before="0" w:beforeAutospacing="0" w:after="270" w:afterAutospacing="0"/>
        <w:rPr>
          <w:rFonts w:ascii="Source Sans Pro" w:hAnsi="Source Sans Pro"/>
          <w:color w:val="08528E"/>
        </w:rPr>
      </w:pPr>
      <w:r>
        <w:rPr>
          <w:rFonts w:ascii="Source Sans Pro" w:hAnsi="Source Sans Pro"/>
          <w:color w:val="08528E"/>
        </w:rPr>
        <w:t>Ihmiset kaipaavat merkityksellisyyttä elämään, kokemusta osallisuudesta ja kuulumisesta yhteisöön. Kansalaistoiminta vahvistaa osallisuutta ja hyvinvointia. Se yhdistää erilaisia ihmisiä. Kansalaistoiminta on moninaista ja monimuotoista koko maassa, sekä maaseudulla että kaupungeissa. Paikallinen kansalaistoiminta auttaa juurtumaan uuteen asuinpaikkaan. Kaikilla on oikeus kotiseutuun ja oikeus kokea asuinpaikka turvalliseksi ja hyväksi elää. Kansalaistoiminnan rakenteiden tukeminen vahvistaa koko yhteiskunnan hyvinvointia niin henkisesti, toiminnallisesti kuin taloudellisesti.</w:t>
      </w:r>
    </w:p>
    <w:p w:rsidR="00333889" w:rsidRPr="00737D70" w:rsidRDefault="00333889" w:rsidP="00333889">
      <w:pPr>
        <w:pStyle w:val="Otsikko2"/>
      </w:pPr>
      <w:bookmarkStart w:id="244" w:name="_Toc840913"/>
      <w:bookmarkStart w:id="245" w:name="_Toc4765590"/>
      <w:bookmarkStart w:id="246" w:name="_Toc4766034"/>
      <w:bookmarkStart w:id="247" w:name="_Toc4766403"/>
      <w:bookmarkStart w:id="248" w:name="_Toc4766577"/>
      <w:bookmarkStart w:id="249" w:name="_Toc4766734"/>
      <w:bookmarkStart w:id="250" w:name="_Toc4767494"/>
      <w:bookmarkStart w:id="251" w:name="_Toc4767834"/>
      <w:bookmarkStart w:id="252" w:name="_Toc4767924"/>
      <w:r w:rsidRPr="00737D70">
        <w:t>2) Yhteisöllinen paikallinen kehittäminen on avointa ja moniäänistä</w:t>
      </w:r>
      <w:bookmarkEnd w:id="244"/>
      <w:bookmarkEnd w:id="245"/>
      <w:bookmarkEnd w:id="246"/>
      <w:bookmarkEnd w:id="247"/>
      <w:bookmarkEnd w:id="248"/>
      <w:bookmarkEnd w:id="249"/>
      <w:bookmarkEnd w:id="250"/>
      <w:bookmarkEnd w:id="251"/>
      <w:bookmarkEnd w:id="252"/>
    </w:p>
    <w:p w:rsidR="00333889" w:rsidRDefault="00333889" w:rsidP="00333889">
      <w:pPr>
        <w:pStyle w:val="NormaaliWWW"/>
        <w:spacing w:before="0" w:beforeAutospacing="0" w:after="270" w:afterAutospacing="0"/>
        <w:rPr>
          <w:rFonts w:ascii="Source Sans Pro" w:hAnsi="Source Sans Pro"/>
          <w:color w:val="08528E"/>
        </w:rPr>
      </w:pPr>
      <w:r>
        <w:rPr>
          <w:rFonts w:ascii="Source Sans Pro" w:hAnsi="Source Sans Pro"/>
          <w:color w:val="08528E"/>
        </w:rPr>
        <w:t>Digitalisaatio muuttaa osallistumisen ja vaikuttamisen muotoja. Osa ihmisistä tavoitetaan parhaiten sähköisten kanavien kautta. Osalle ne eivät ole lainkaan saavutettavia. Erilaisille ihmisille tarjotaan näin ollen erilaisia osallistumisen vaihtoehtoja. Keinoja ja vaihtoehtoja kehitetään edelleen teknologiaa hyödyntäen, unohtamatta kohtaamisten merkitystä. Paikallisessa kehittämisessä huomioidaan kolmannen sektorin, järjestöjen ja yhdistysten, lisäksi kasvava neljäs sektori eli vapaamuotoinen kansalaistoiminta, kuten liikkeet ja someryhmät.</w:t>
      </w:r>
    </w:p>
    <w:p w:rsidR="00333889" w:rsidRPr="00737D70" w:rsidRDefault="00333889" w:rsidP="00333889">
      <w:pPr>
        <w:pStyle w:val="Otsikko2"/>
      </w:pPr>
      <w:bookmarkStart w:id="253" w:name="_Toc840914"/>
      <w:bookmarkStart w:id="254" w:name="_Toc4765591"/>
      <w:bookmarkStart w:id="255" w:name="_Toc4766035"/>
      <w:bookmarkStart w:id="256" w:name="_Toc4766404"/>
      <w:bookmarkStart w:id="257" w:name="_Toc4766578"/>
      <w:bookmarkStart w:id="258" w:name="_Toc4766735"/>
      <w:bookmarkStart w:id="259" w:name="_Toc4767495"/>
      <w:bookmarkStart w:id="260" w:name="_Toc4767835"/>
      <w:bookmarkStart w:id="261" w:name="_Toc4767925"/>
      <w:r w:rsidRPr="00737D70">
        <w:t>3) Kestävän kehityksen edistämisessä kulttuuriperintö ja yhteisöjen ääni huomioon</w:t>
      </w:r>
      <w:bookmarkEnd w:id="253"/>
      <w:bookmarkEnd w:id="254"/>
      <w:bookmarkEnd w:id="255"/>
      <w:bookmarkEnd w:id="256"/>
      <w:bookmarkEnd w:id="257"/>
      <w:bookmarkEnd w:id="258"/>
      <w:bookmarkEnd w:id="259"/>
      <w:bookmarkEnd w:id="260"/>
      <w:bookmarkEnd w:id="261"/>
    </w:p>
    <w:p w:rsidR="00333889" w:rsidRDefault="00333889" w:rsidP="00333889">
      <w:pPr>
        <w:pStyle w:val="NormaaliWWW"/>
        <w:spacing w:before="0" w:beforeAutospacing="0" w:after="270" w:afterAutospacing="0"/>
        <w:rPr>
          <w:rFonts w:ascii="Source Sans Pro" w:hAnsi="Source Sans Pro"/>
          <w:color w:val="08528E"/>
        </w:rPr>
      </w:pPr>
      <w:r>
        <w:rPr>
          <w:rFonts w:ascii="Source Sans Pro" w:hAnsi="Source Sans Pro"/>
          <w:color w:val="08528E"/>
        </w:rPr>
        <w:t>Kansalaisten kulttuuriperintötyö, esimerkiksi rakennusperinnön hoito ja kulttuuriympäristötyö, tukevat kestävää kehitystä niin sosiaalisesta, kulttuurisesta, ekologisesta kuin taloudellisesta näkökulmasta. Alueiden käytön suunnittelussa otetaan kulttuuriperintö ja yhteisöjen ääni entistä paremmin huomioon.</w:t>
      </w:r>
    </w:p>
    <w:p w:rsidR="00333889" w:rsidRDefault="0074607D" w:rsidP="00333889">
      <w:pPr>
        <w:pStyle w:val="NormaaliWWW"/>
        <w:spacing w:before="0" w:beforeAutospacing="0" w:after="270" w:afterAutospacing="0"/>
        <w:rPr>
          <w:rFonts w:ascii="Source Sans Pro" w:hAnsi="Source Sans Pro"/>
          <w:color w:val="08528E"/>
        </w:rPr>
      </w:pPr>
      <w:r>
        <w:rPr>
          <w:rFonts w:ascii="Source Sans Pro" w:hAnsi="Source Sans Pro"/>
          <w:color w:val="08528E"/>
        </w:rPr>
        <w:br/>
      </w:r>
      <w:r w:rsidR="00333889">
        <w:rPr>
          <w:rStyle w:val="Korostus"/>
          <w:rFonts w:ascii="Source Sans Pro" w:hAnsi="Source Sans Pro"/>
          <w:color w:val="08528E"/>
        </w:rPr>
        <w:t>Suomen Kotiseutuliitto on valtakunnallinen kotiseutu- ja kulttuuriperintötyön keskusjärjestö ja maamme suurin kulttuurialan kansalaisjärjestö. Kotiseutuliitto edistää moniarvoista suomalaista kotiseututyötä paikallisiin lähtökohtiin pohjautuen. Kotiseutuliiton arvoja ovat avoimuus, osallisuus, paikallisuus, yhteenkuuluvuus ja kotiseuturakkaus.</w:t>
      </w:r>
    </w:p>
    <w:p w:rsidR="00333889" w:rsidRDefault="00333889" w:rsidP="00333889">
      <w:pPr>
        <w:pStyle w:val="NormaaliWWW"/>
        <w:spacing w:before="0" w:beforeAutospacing="0" w:after="270" w:afterAutospacing="0"/>
        <w:rPr>
          <w:rFonts w:ascii="Source Sans Pro" w:hAnsi="Source Sans Pro"/>
          <w:color w:val="08528E"/>
        </w:rPr>
      </w:pPr>
      <w:r>
        <w:rPr>
          <w:rStyle w:val="Korostus"/>
          <w:rFonts w:ascii="Source Sans Pro" w:hAnsi="Source Sans Pro"/>
          <w:color w:val="08528E"/>
        </w:rPr>
        <w:t>Jäseninä on 750 kotiseutu- ja kaupunginosayhdistystä, valtakunnallisia ja alueellisia järjestöjä, 100 kuntaa ja kaupunkia sekä kaikki maakuntien liitot.</w:t>
      </w:r>
    </w:p>
    <w:p w:rsidR="00BD33F9" w:rsidRDefault="00BD33F9" w:rsidP="00193A0E">
      <w:pPr>
        <w:rPr>
          <w:rFonts w:ascii="Calibri" w:hAnsi="Calibri" w:cs="Calibri"/>
          <w:color w:val="000000"/>
          <w:sz w:val="22"/>
        </w:rPr>
      </w:pPr>
    </w:p>
    <w:p w:rsidR="00333889" w:rsidRDefault="00333889">
      <w:pPr>
        <w:spacing w:after="200" w:line="276" w:lineRule="auto"/>
        <w:rPr>
          <w:rFonts w:ascii="Calibri" w:eastAsia="Times New Roman" w:hAnsi="Calibri" w:cs="Calibri"/>
          <w:color w:val="000000"/>
          <w:sz w:val="22"/>
          <w:lang w:eastAsia="fi-FI"/>
        </w:rPr>
      </w:pPr>
      <w:r>
        <w:rPr>
          <w:rFonts w:ascii="Calibri" w:eastAsia="Times New Roman" w:hAnsi="Calibri" w:cs="Calibri"/>
          <w:color w:val="000000"/>
          <w:sz w:val="22"/>
          <w:lang w:eastAsia="fi-FI"/>
        </w:rPr>
        <w:br w:type="page"/>
      </w:r>
    </w:p>
    <w:p w:rsidR="00333889" w:rsidRPr="002F284D" w:rsidRDefault="00333889" w:rsidP="00A34DB2">
      <w:pPr>
        <w:pStyle w:val="Otsikko1"/>
      </w:pPr>
      <w:bookmarkStart w:id="262" w:name="_Toc840895"/>
      <w:bookmarkStart w:id="263" w:name="_Toc4765592"/>
      <w:bookmarkStart w:id="264" w:name="_Toc4766036"/>
      <w:bookmarkStart w:id="265" w:name="_Toc4766405"/>
      <w:bookmarkStart w:id="266" w:name="_Toc4766579"/>
      <w:bookmarkStart w:id="267" w:name="_Toc4766736"/>
      <w:bookmarkStart w:id="268" w:name="_Toc4767496"/>
      <w:bookmarkStart w:id="269" w:name="_Toc4767836"/>
      <w:bookmarkStart w:id="270" w:name="_Toc4767926"/>
      <w:r w:rsidRPr="0076372C">
        <w:lastRenderedPageBreak/>
        <w:t>SUOMEN LASTENKULTTUURIKESKUSTEN LIITON</w:t>
      </w:r>
      <w:r w:rsidRPr="002F284D">
        <w:t xml:space="preserve"> </w:t>
      </w:r>
      <w:r w:rsidRPr="0076372C">
        <w:t>HALLITUSOHJELMATAVOITTEET 2019–2023</w:t>
      </w:r>
      <w:bookmarkEnd w:id="262"/>
      <w:bookmarkEnd w:id="263"/>
      <w:bookmarkEnd w:id="264"/>
      <w:bookmarkEnd w:id="265"/>
      <w:bookmarkEnd w:id="266"/>
      <w:bookmarkEnd w:id="267"/>
      <w:bookmarkEnd w:id="268"/>
      <w:bookmarkEnd w:id="269"/>
      <w:bookmarkEnd w:id="270"/>
      <w:r w:rsidRPr="002F284D">
        <w:t xml:space="preserve"> </w:t>
      </w:r>
      <w:r>
        <w:br/>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sz w:val="22"/>
          <w:lang w:eastAsia="fi-FI"/>
        </w:rPr>
        <w:t xml:space="preserve">Suomen lastenkulttuurikeskusten liitto ehdottaa hallitusohjelmaan 2019–2023 nostettavaksi kolmea keskeistä tavoitetta ja niiden toteutumiseksi seuraavia toimenpiteitä: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lang w:eastAsia="fi-FI"/>
        </w:rPr>
        <w:t xml:space="preserve">1) </w:t>
      </w:r>
      <w:r w:rsidRPr="002F284D">
        <w:rPr>
          <w:rFonts w:ascii="Arial" w:eastAsia="Times New Roman" w:hAnsi="Arial" w:cs="Arial"/>
          <w:b/>
          <w:bCs/>
          <w:lang w:eastAsia="fi-FI"/>
        </w:rPr>
        <w:t xml:space="preserve">Lapsuus ei ole projekti – kohti pysyviä rakenteita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Hallituskaudella luodaan pysyvät rakenteet projektien ja kokeilujen sijaan niin, että </w:t>
      </w:r>
      <w:r w:rsidRPr="002F284D">
        <w:rPr>
          <w:rFonts w:ascii="Arial" w:eastAsia="Times New Roman" w:hAnsi="Arial" w:cs="Arial"/>
          <w:b/>
          <w:bCs/>
          <w:sz w:val="22"/>
          <w:lang w:eastAsia="fi-FI"/>
        </w:rPr>
        <w:t xml:space="preserve">jokaisen lapsen oikeus kulttuuriseen sivistykseen ja kulttuuripalveluihin turvataan </w:t>
      </w:r>
      <w:r w:rsidRPr="002F284D">
        <w:rPr>
          <w:rFonts w:ascii="ArialMT" w:eastAsia="Times New Roman" w:hAnsi="ArialMT" w:cs="Times New Roman"/>
          <w:sz w:val="22"/>
          <w:lang w:eastAsia="fi-FI"/>
        </w:rPr>
        <w:t xml:space="preserve">asuinpaikasta, perheiden varallisuudesta ja lapsen tuen tarpeesta riippumatta. Varmistetaan, että taide ja kulttuuri ovat pysyvä osa lasten ja nuorten elämää lastenkulttuurikeskusten, taiteen perusopetuksen järjestäjien, taideorganisaatioiden, museoiden, teattereiden, orkestereiden, kirjastojen, perinneyhdistysten ja muiden taide- ja kulttuuritoimijoiden ja monialaisen tavoitteellisen yhteistyön kautta.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sz w:val="22"/>
          <w:lang w:eastAsia="fi-FI"/>
        </w:rPr>
        <w:t xml:space="preserve">Lasten kulttuurinen osallisuus tunnistetaan ja kirjataan hallitusohjelmaan lasten hyvinvointia tukevaksi keskeiseksi tavoitteeksi. </w:t>
      </w:r>
      <w:r w:rsidRPr="002F284D">
        <w:rPr>
          <w:rFonts w:ascii="ArialMT" w:eastAsia="Times New Roman" w:hAnsi="ArialMT" w:cs="Times New Roman"/>
          <w:sz w:val="22"/>
          <w:lang w:eastAsia="fi-FI"/>
        </w:rPr>
        <w:t xml:space="preserve">Lastenkulttuuripalvelut ja lasten harrastusmahdollisuudet järjestetään monimuotoisesti ja niiden vaatimaa monialaista yhteistyörakennetta vahvistetaan hallinnon ja toteutuksen kaikilla tasoilla aina ministeriöistä yksittäisiin kuntiin, taideorganisaatioihin ja kulttuuripalveluntuottajiin.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lang w:eastAsia="fi-FI"/>
        </w:rPr>
        <w:t xml:space="preserve">2) </w:t>
      </w:r>
      <w:r w:rsidRPr="002F284D">
        <w:rPr>
          <w:rFonts w:ascii="Arial" w:eastAsia="Times New Roman" w:hAnsi="Arial" w:cs="Arial"/>
          <w:b/>
          <w:bCs/>
          <w:lang w:eastAsia="fi-FI"/>
        </w:rPr>
        <w:t xml:space="preserve">Taskurahoista timanteiksi – lastenkulttuurille riittävä rahoitus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sz w:val="22"/>
          <w:lang w:eastAsia="fi-FI"/>
        </w:rPr>
        <w:t xml:space="preserve">Lastenkulttuurikeskusten </w:t>
      </w:r>
      <w:r w:rsidRPr="002F284D">
        <w:rPr>
          <w:rFonts w:ascii="ArialMT" w:eastAsia="Times New Roman" w:hAnsi="ArialMT" w:cs="Times New Roman"/>
          <w:sz w:val="22"/>
          <w:lang w:eastAsia="fi-FI"/>
        </w:rPr>
        <w:t xml:space="preserve">laadukas työ alueilla ja toiminnan alueellinen kattavuus turvataan lisäämällä lastenkulttuurikeskustoiminnan </w:t>
      </w:r>
      <w:r w:rsidRPr="002F284D">
        <w:rPr>
          <w:rFonts w:ascii="Arial" w:eastAsia="Times New Roman" w:hAnsi="Arial" w:cs="Arial"/>
          <w:b/>
          <w:bCs/>
          <w:sz w:val="22"/>
          <w:lang w:eastAsia="fi-FI"/>
        </w:rPr>
        <w:t xml:space="preserve">pysyvää valtion tukea nykyisestä </w:t>
      </w:r>
      <w:r w:rsidRPr="002F284D">
        <w:rPr>
          <w:rFonts w:ascii="ArialMT" w:eastAsia="Times New Roman" w:hAnsi="ArialMT" w:cs="Times New Roman"/>
          <w:sz w:val="22"/>
          <w:lang w:eastAsia="fi-FI"/>
        </w:rPr>
        <w:t xml:space="preserve">1,4 miljoonasta </w:t>
      </w:r>
      <w:r w:rsidRPr="002F284D">
        <w:rPr>
          <w:rFonts w:ascii="Arial" w:eastAsia="Times New Roman" w:hAnsi="Arial" w:cs="Arial"/>
          <w:b/>
          <w:bCs/>
          <w:sz w:val="22"/>
          <w:lang w:eastAsia="fi-FI"/>
        </w:rPr>
        <w:t xml:space="preserve">2,4 miljoonaan euroon </w:t>
      </w:r>
      <w:r w:rsidRPr="002F284D">
        <w:rPr>
          <w:rFonts w:ascii="ArialMT" w:eastAsia="Times New Roman" w:hAnsi="ArialMT" w:cs="Times New Roman"/>
          <w:sz w:val="22"/>
          <w:lang w:eastAsia="fi-FI"/>
        </w:rPr>
        <w:t xml:space="preserve">(tavoitetila 2023). </w:t>
      </w:r>
      <w:r w:rsidRPr="002F284D">
        <w:rPr>
          <w:rFonts w:ascii="Arial" w:eastAsia="Times New Roman" w:hAnsi="Arial" w:cs="Arial"/>
          <w:b/>
          <w:bCs/>
          <w:sz w:val="22"/>
          <w:lang w:eastAsia="fi-FI"/>
        </w:rPr>
        <w:t xml:space="preserve">Suomen lastenkulttuurikeskusten liiton rahoitus siirretään taiteen ja kulttuurin valtakunnallisten yhteisöjen toiminta-avustuksiin </w:t>
      </w:r>
      <w:r w:rsidRPr="002F284D">
        <w:rPr>
          <w:rFonts w:ascii="ArialMT" w:eastAsia="Times New Roman" w:hAnsi="ArialMT" w:cs="Times New Roman"/>
          <w:sz w:val="22"/>
          <w:lang w:eastAsia="fi-FI"/>
        </w:rPr>
        <w:t xml:space="preserve">pois keskusten rahoitusmomentilta, ja sen rahoitusta vahvistetaan nykyisestä 0,1 miljoonasta asteittain </w:t>
      </w:r>
      <w:r w:rsidRPr="002F284D">
        <w:rPr>
          <w:rFonts w:ascii="Arial" w:eastAsia="Times New Roman" w:hAnsi="Arial" w:cs="Arial"/>
          <w:b/>
          <w:bCs/>
          <w:sz w:val="22"/>
          <w:lang w:eastAsia="fi-FI"/>
        </w:rPr>
        <w:t xml:space="preserve">0,3 miljoonaan euroon vuodessa </w:t>
      </w:r>
      <w:r w:rsidRPr="002F284D">
        <w:rPr>
          <w:rFonts w:ascii="ArialMT" w:eastAsia="Times New Roman" w:hAnsi="ArialMT" w:cs="Times New Roman"/>
          <w:sz w:val="22"/>
          <w:lang w:eastAsia="fi-FI"/>
        </w:rPr>
        <w:t xml:space="preserve">lastenkulttuurin valtakunnallisen aseman, arvostuksen ja kansainvälisen yhteistyön vahvistamiseksi.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lang w:eastAsia="fi-FI"/>
        </w:rPr>
        <w:t xml:space="preserve">3) </w:t>
      </w:r>
      <w:r w:rsidRPr="002F284D">
        <w:rPr>
          <w:rFonts w:ascii="Arial" w:eastAsia="Times New Roman" w:hAnsi="Arial" w:cs="Arial"/>
          <w:b/>
          <w:bCs/>
          <w:lang w:eastAsia="fi-FI"/>
        </w:rPr>
        <w:t xml:space="preserve">Jotta kukaan ei jää ulkopuolelle – yhteistyöllä kohti saavutettavaa lastenkulttuuria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Lasten kulttuuristen oikeuksien toteutuminen ja jokaisen lapsen ja nuoren oikeus taiteeseen ja kulttuuriin asuinpaikastaan, kyvyistään ja tuen tarpeestaan huolimatta turvataan. </w:t>
      </w:r>
      <w:r w:rsidRPr="002F284D">
        <w:rPr>
          <w:rFonts w:ascii="Arial" w:eastAsia="Times New Roman" w:hAnsi="Arial" w:cs="Arial"/>
          <w:b/>
          <w:bCs/>
          <w:sz w:val="22"/>
          <w:lang w:eastAsia="fi-FI"/>
        </w:rPr>
        <w:t>Erityistä tukea tarvitsevien</w:t>
      </w:r>
      <w:r w:rsidRPr="002F284D">
        <w:rPr>
          <w:rFonts w:ascii="ArialMT" w:eastAsia="Times New Roman" w:hAnsi="ArialMT" w:cs="Times New Roman"/>
          <w:sz w:val="22"/>
          <w:lang w:eastAsia="fi-FI"/>
        </w:rPr>
        <w:t xml:space="preserve">, haja-asutusalueella asuvien ja vähävaraisten ja haastavassa elämäntilanteessa elävien (muun muassa lastensuojelun piirissä olevien) </w:t>
      </w:r>
      <w:r w:rsidRPr="002F284D">
        <w:rPr>
          <w:rFonts w:ascii="Arial" w:eastAsia="Times New Roman" w:hAnsi="Arial" w:cs="Arial"/>
          <w:b/>
          <w:bCs/>
          <w:sz w:val="22"/>
          <w:lang w:eastAsia="fi-FI"/>
        </w:rPr>
        <w:t xml:space="preserve">lasten ja nuorten tasavertaista oikeutta kulttuuripalveluihin tuetaan </w:t>
      </w:r>
      <w:r w:rsidRPr="002F284D">
        <w:rPr>
          <w:rFonts w:ascii="ArialMT" w:eastAsia="Times New Roman" w:hAnsi="ArialMT" w:cs="Times New Roman"/>
          <w:sz w:val="22"/>
          <w:lang w:eastAsia="fi-FI"/>
        </w:rPr>
        <w:t xml:space="preserve">synnyttämällä ja rahoittamalla pysyviä rakenteita ja ketteriä kiertäviä toimintamalleja sekä tukemalla toiminnan vaatimaa osaamista kaikkialla Suomessa.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lang w:eastAsia="fi-FI"/>
        </w:rPr>
        <w:t xml:space="preserve">Taiteen harrastamisen ja taidekokemusten mahdollisuuksia lisätään kouluissa ja varhaiskasvatuksessa.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Kulttuurikasvatus kouluissa toteutetaan yhteistyössä taideorganisaatioiden ja</w:t>
      </w:r>
      <w:r>
        <w:rPr>
          <w:rFonts w:ascii="ArialMT" w:eastAsia="Times New Roman" w:hAnsi="ArialMT" w:cs="Times New Roman"/>
          <w:sz w:val="22"/>
          <w:lang w:eastAsia="fi-FI"/>
        </w:rPr>
        <w:t xml:space="preserve"> </w:t>
      </w:r>
      <w:r w:rsidRPr="002F284D">
        <w:rPr>
          <w:rFonts w:ascii="ArialMT" w:eastAsia="Times New Roman" w:hAnsi="ArialMT" w:cs="Times New Roman"/>
          <w:sz w:val="22"/>
          <w:lang w:eastAsia="fi-FI"/>
        </w:rPr>
        <w:t xml:space="preserve">lastenkulttuurikeskusten kanssa. Lasten taideharrastukset varhaiskasvatuksessa ja kouluissa </w:t>
      </w:r>
      <w:r>
        <w:rPr>
          <w:rFonts w:ascii="ArialMT" w:eastAsia="Times New Roman" w:hAnsi="ArialMT" w:cs="Times New Roman"/>
          <w:sz w:val="22"/>
          <w:lang w:eastAsia="fi-FI"/>
        </w:rPr>
        <w:br/>
      </w:r>
      <w:r w:rsidRPr="002F284D">
        <w:rPr>
          <w:rFonts w:ascii="ArialMT" w:eastAsia="Times New Roman" w:hAnsi="ArialMT" w:cs="Times New Roman"/>
          <w:sz w:val="22"/>
          <w:lang w:eastAsia="fi-FI"/>
        </w:rPr>
        <w:t xml:space="preserve">(nk. harrastetunti) ja Taidetestaajat-toimintamallin mukainen taideorganisaatioyhteistyö kirjataan </w:t>
      </w:r>
      <w:r w:rsidRPr="002F284D">
        <w:rPr>
          <w:rFonts w:ascii="ArialMT" w:eastAsia="Times New Roman" w:hAnsi="ArialMT" w:cs="Times New Roman"/>
          <w:sz w:val="22"/>
          <w:lang w:eastAsia="fi-FI"/>
        </w:rPr>
        <w:lastRenderedPageBreak/>
        <w:t xml:space="preserve">kiinteäksi osaksi suomalaisen koulu- ja kulttuuritoiminnan järjestämis- ja tuottamisvastuuta. Kulttuurikasvatusohjelma on laadittu kaikkiin kuntiin, ja iltapäivisin koululaisilla on tasavertainen mahdollisuus taideharrastamiseen kaikissa kouluissa. Sama malli laajennetaan – joko kulttuurikasvatusohjelman avulla tai erikseen – myös varhaiskasvatukseen, jolloin päiväkotipäivän sisällä tai sen jälkeen lapsella on mahdollisuus harrastaa taidetta alan ammattilaisen ohjaamana.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lang w:eastAsia="fi-FI"/>
        </w:rPr>
        <w:t xml:space="preserve">Taustaa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Taiteen ja kulttuurin merkitys yksilölle ja yhteiskunnalle on merkittävä. Suomen taide- ja kulttuuripolitiikassa painottuu tavoite, jossa </w:t>
      </w:r>
      <w:r w:rsidRPr="002F284D">
        <w:rPr>
          <w:rFonts w:ascii="Arial" w:eastAsia="Times New Roman" w:hAnsi="Arial" w:cs="Arial"/>
          <w:b/>
          <w:bCs/>
          <w:sz w:val="22"/>
          <w:lang w:eastAsia="fi-FI"/>
        </w:rPr>
        <w:t>jokaisella lapsella ja nuorella on mahdollisuus osallistua taiteeseen ja kulttuuriin</w:t>
      </w:r>
      <w:r w:rsidRPr="002F284D">
        <w:rPr>
          <w:rFonts w:ascii="ArialMT" w:eastAsia="Times New Roman" w:hAnsi="ArialMT" w:cs="Times New Roman"/>
          <w:sz w:val="22"/>
          <w:lang w:eastAsia="fi-FI"/>
        </w:rPr>
        <w:t xml:space="preserve">. Tähän Suomea velvoittaa myös YK:n lapsen oikeuksien yleissopimus.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Lastenkulttuurin kautta vahvistuva </w:t>
      </w:r>
      <w:r w:rsidRPr="002F284D">
        <w:rPr>
          <w:rFonts w:ascii="Arial" w:eastAsia="Times New Roman" w:hAnsi="Arial" w:cs="Arial"/>
          <w:b/>
          <w:bCs/>
          <w:sz w:val="22"/>
          <w:lang w:eastAsia="fi-FI"/>
        </w:rPr>
        <w:t>kulttuurinen osallisuus on investointi lasten kykyyn toimia tasavertaisina erilaisissa yhteisöissä ja yhteiskunnassa läpi elämän</w:t>
      </w:r>
      <w:r w:rsidRPr="002F284D">
        <w:rPr>
          <w:rFonts w:ascii="ArialMT" w:eastAsia="Times New Roman" w:hAnsi="ArialMT" w:cs="Times New Roman"/>
          <w:sz w:val="22"/>
          <w:lang w:eastAsia="fi-FI"/>
        </w:rPr>
        <w:t>. Taide- ja kulttuuritoiminta tukee lasten ja nuorten hyvinvointia sekä vähentää tarvetta erityis- ja vaativan tason palveluihin</w:t>
      </w:r>
      <w:r w:rsidRPr="002F284D">
        <w:rPr>
          <w:rFonts w:ascii="ArialMT" w:eastAsia="Times New Roman" w:hAnsi="ArialMT" w:cs="Times New Roman"/>
          <w:color w:val="FF0000"/>
          <w:sz w:val="22"/>
          <w:lang w:eastAsia="fi-FI"/>
        </w:rPr>
        <w:t xml:space="preserve">.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Yksilön luovat taidot ja kulttuurikompetenssi vahvistuvat taide- ja kulttuurikasvatuksen avulla. Taide- ja kulttuuritoiminnassa lapsi tunnistetaan toimijana, jolla on mahdollisuus tulla kuulluksi ja tehdä näkyväksi omia ajatuksiaan. Taidetoiminta ja taiteen harrastaminen mahdollistavat onnistumisen kokemukset myös niille lapsille ja nuorille, joille onnistumiset esimerkiksi koulumaailmassa ovat vähäisiä. </w:t>
      </w:r>
      <w:r w:rsidRPr="002F284D">
        <w:rPr>
          <w:rFonts w:ascii="Arial" w:eastAsia="Times New Roman" w:hAnsi="Arial" w:cs="Arial"/>
          <w:b/>
          <w:bCs/>
          <w:sz w:val="22"/>
          <w:lang w:eastAsia="fi-FI"/>
        </w:rPr>
        <w:t xml:space="preserve">Ammattilaisten tuottama kulttuuritoiminta lapsille ja nuorille mahdollistaa vuorovaikutteisen osallisuuden jokaiselle. </w:t>
      </w:r>
      <w:r w:rsidRPr="002F284D">
        <w:rPr>
          <w:rFonts w:ascii="ArialMT" w:eastAsia="Times New Roman" w:hAnsi="ArialMT" w:cs="Times New Roman"/>
          <w:sz w:val="22"/>
          <w:lang w:eastAsia="fi-FI"/>
        </w:rPr>
        <w:t xml:space="preserve">Se tukee suomalaisen sivistysyhteiskunnan rakenteita nykyaikaisesti ja tulevaisuusorientoituneesti.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lang w:eastAsia="fi-FI"/>
        </w:rPr>
        <w:t xml:space="preserve">Ei mikään uusi juttu, mutta...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Lastenkulttuuri on nostettu esille yhtenä kulttuuritoiminnan kehityskohteena useissa hallitusohjelmissa. Erilaisten määräaikaisten kehittämishankkeiden aikana on syntynyt vaikuttavia toimintamalleja. Resurssien puutteesta johtuen nämä eivät ole juurtuneet pysyviksi toiminnoiksi, vaan tilalle on syntynyt uusia kehittämishankkeita.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Lapsuuden ja nuoruuden merkitys ainutlaatuisena koko elämää viitoittavana vaiheena tulee tunnustaa. Samalla täytyy tunnistaa </w:t>
      </w:r>
      <w:r w:rsidRPr="002F284D">
        <w:rPr>
          <w:rFonts w:ascii="Arial" w:eastAsia="Times New Roman" w:hAnsi="Arial" w:cs="Arial"/>
          <w:b/>
          <w:bCs/>
          <w:sz w:val="22"/>
          <w:lang w:eastAsia="fi-FI"/>
        </w:rPr>
        <w:t xml:space="preserve">lyhytkestoisen toiminnan riskit </w:t>
      </w:r>
      <w:r w:rsidRPr="002F284D">
        <w:rPr>
          <w:rFonts w:ascii="ArialMT" w:eastAsia="Times New Roman" w:hAnsi="ArialMT" w:cs="Times New Roman"/>
          <w:sz w:val="22"/>
          <w:lang w:eastAsia="fi-FI"/>
        </w:rPr>
        <w:t xml:space="preserve">– yksikin pudokas tai ulkopuolelle jäänyt ikäluokka jää pysyvästi eriarvoiseen asemaan muiden kanssa. Oikeus taiteeseen ja kulttuuriin tulee olla jokaisella lapsella asuinpaikasta ja tuen tarpeesta huolimatta. Lapsilla on hyvin erilaisia kasvuympäristöjä ja mahdollisuuksia osallistumiseen. Siksi palvelutkin tulee järjestää monimuotoisesti. Lastenkulttuurikeskukset ympäri Suomea osaavat tämän.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Lastenkulttuuritoiminnalla on merkitystä myös maakuntien ja muiden alueiden tasa-arvoiseen kehitykseen, johon kuuluvat muun muassa kiinnostavuuden ja </w:t>
      </w:r>
      <w:r w:rsidRPr="002F284D">
        <w:rPr>
          <w:rFonts w:ascii="Arial" w:eastAsia="Times New Roman" w:hAnsi="Arial" w:cs="Arial"/>
          <w:b/>
          <w:bCs/>
          <w:sz w:val="22"/>
          <w:lang w:eastAsia="fi-FI"/>
        </w:rPr>
        <w:t xml:space="preserve">elinvoimaisuuden </w:t>
      </w:r>
      <w:r w:rsidRPr="002F284D">
        <w:rPr>
          <w:rFonts w:ascii="ArialMT" w:eastAsia="Times New Roman" w:hAnsi="ArialMT" w:cs="Times New Roman"/>
          <w:sz w:val="22"/>
          <w:lang w:eastAsia="fi-FI"/>
        </w:rPr>
        <w:t xml:space="preserve">tukeminen. Lastenkulttuurikeskukset työllistävät taiteen alan ammattilaisia vuosittain </w:t>
      </w:r>
      <w:r w:rsidRPr="002F284D">
        <w:rPr>
          <w:rFonts w:ascii="Arial" w:eastAsia="Times New Roman" w:hAnsi="Arial" w:cs="Arial"/>
          <w:b/>
          <w:bCs/>
          <w:sz w:val="22"/>
          <w:lang w:eastAsia="fi-FI"/>
        </w:rPr>
        <w:t xml:space="preserve">lähes 200 henkilötyövuoden </w:t>
      </w:r>
      <w:r w:rsidRPr="002F284D">
        <w:rPr>
          <w:rFonts w:ascii="ArialMT" w:eastAsia="Times New Roman" w:hAnsi="ArialMT" w:cs="Times New Roman"/>
          <w:sz w:val="22"/>
          <w:lang w:eastAsia="fi-FI"/>
        </w:rPr>
        <w:t xml:space="preserve">verran. Pysyvien työllistymismahdollisuuksien tukeminen on keskeinen keino alan kehittymisen, alueellisen tasa-arvon sekä saavutettavan lastenkulttuurin mahdollistamisessa.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Suomen lastenkulttuurikeskusten liitto on moniammatillista yhteistyötä tekevä, valtakunnallisesti ja kansainvälisesti verkostoitunut lastenkulttuuritoimijoiden yhteistyöelin ja kattojärjestö. Liiton </w:t>
      </w:r>
      <w:r w:rsidRPr="002F284D">
        <w:rPr>
          <w:rFonts w:ascii="ArialMT" w:eastAsia="Times New Roman" w:hAnsi="ArialMT" w:cs="Times New Roman"/>
          <w:sz w:val="22"/>
          <w:lang w:eastAsia="fi-FI"/>
        </w:rPr>
        <w:lastRenderedPageBreak/>
        <w:t xml:space="preserve">merkittävä työ lastenkulttuurin tunnettuuden lisäämiseksi on tuottanut erinomaisia tuloksia valtakunnallisesti ja kansainvälisesti. Vuonna 2018 liitolle myönnettiin mm. Euroopan </w:t>
      </w:r>
      <w:r w:rsidRPr="00333889">
        <w:rPr>
          <w:rFonts w:ascii="ArialMT" w:eastAsia="Times New Roman" w:hAnsi="ArialMT" w:cs="Times New Roman"/>
          <w:color w:val="000000" w:themeColor="text1"/>
          <w:sz w:val="22"/>
          <w:lang w:eastAsia="fi-FI"/>
        </w:rPr>
        <w:t>u</w:t>
      </w:r>
      <w:r w:rsidRPr="002F284D">
        <w:rPr>
          <w:rFonts w:ascii="ArialMT" w:eastAsia="Times New Roman" w:hAnsi="ArialMT" w:cs="Times New Roman"/>
          <w:sz w:val="22"/>
          <w:lang w:eastAsia="fi-FI"/>
        </w:rPr>
        <w:t xml:space="preserve">nionin Europa Nostra -palkinto Suomen kulttuuriperintökasvatusseuran kanssa yhdessä toteutetusta koulujen kulttuurikasvatusta edistävästä Kulttuurivoltti-hankkeesta.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lang w:eastAsia="fi-FI"/>
        </w:rPr>
        <w:t xml:space="preserve">Hoidettu taskurahoilla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Valtion vuotuinen koko valtakuntaa koskeva tuki lastenkulttuurikeskusten toimintaan on vuonna 2019 noin 1,4 miljoonaa euroa, mikä vastaa yhden keskisuuren maakuntateatterin vuotuista valtionosuusrahoitusta. Summa pitää sisällään myös Suomen lastenkulttuurikeskusten liiton valtakunnallisen koordinoinnin, alan kehittämisen ja kansainvälisyyden edistämisen.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Yhden lastenkulttuurikeskuksen vuotuinen valtiontuki vaihtelee 27 000–110 000€ välillä (2018). Keskuskohtainen tuki on laskenut vuosien 2015–2018 aikana, kun uusia keskuksia on otettu tuen piiriin (seitsemän uutta toimijaa), mutta kokonaisrahoitus on kasvanut vain noin 22 000 euroa</w:t>
      </w:r>
      <w:r w:rsidRPr="002F284D">
        <w:rPr>
          <w:rFonts w:ascii="Arial" w:eastAsia="Times New Roman" w:hAnsi="Arial" w:cs="Arial"/>
          <w:b/>
          <w:bCs/>
          <w:i/>
          <w:iCs/>
          <w:sz w:val="22"/>
          <w:lang w:eastAsia="fi-FI"/>
        </w:rPr>
        <w:t xml:space="preserve">. </w:t>
      </w:r>
      <w:r w:rsidRPr="002F284D">
        <w:rPr>
          <w:rFonts w:ascii="ArialMT" w:eastAsia="Times New Roman" w:hAnsi="ArialMT" w:cs="Times New Roman"/>
          <w:sz w:val="22"/>
          <w:lang w:eastAsia="fi-FI"/>
        </w:rPr>
        <w:t xml:space="preserve">Tuen taso on tavoitteisiin ja alueelliseen kattavuuteen nähden täysin riittämätön.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Suomen lastenkulttuurikeskusten liitto jäsenkeskuksineen tukee kulttuuri- ja taidealan yhteistä tavoitetta </w:t>
      </w:r>
      <w:r w:rsidRPr="002F284D">
        <w:rPr>
          <w:rFonts w:ascii="Arial" w:eastAsia="Times New Roman" w:hAnsi="Arial" w:cs="Arial"/>
          <w:b/>
          <w:bCs/>
          <w:sz w:val="22"/>
          <w:lang w:eastAsia="fi-FI"/>
        </w:rPr>
        <w:t xml:space="preserve">1 % kulttuurille ja taiteelle. </w:t>
      </w:r>
      <w:r w:rsidRPr="002F284D">
        <w:rPr>
          <w:rFonts w:ascii="ArialMT" w:eastAsia="Times New Roman" w:hAnsi="ArialMT" w:cs="Times New Roman"/>
          <w:sz w:val="22"/>
          <w:lang w:eastAsia="fi-FI"/>
        </w:rPr>
        <w:t xml:space="preserve">Tavoitteessa kulttuurin ja taiteen osuus nousee valtion budjetissa 0,8 prosentista yhteen prosenttiin. T oteutuessaan tämä mahdollistaisi myös lastenkulttuurille sen kipeästi tarvitseman ja ansaitseman lisäresurssin.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Tuemme myös </w:t>
      </w:r>
      <w:r w:rsidRPr="002F284D">
        <w:rPr>
          <w:rFonts w:ascii="Arial" w:eastAsia="Times New Roman" w:hAnsi="Arial" w:cs="Arial"/>
          <w:b/>
          <w:bCs/>
          <w:sz w:val="22"/>
          <w:lang w:eastAsia="fi-FI"/>
        </w:rPr>
        <w:t xml:space="preserve">opetus- ja kulttuuriministeriön hallitusohjelmaa, johon on kirjattu lastenkulttuurin kehittämisestä seuraavasti: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 w:eastAsia="Times New Roman" w:hAnsi="Arial" w:cs="Arial"/>
          <w:b/>
          <w:bCs/>
          <w:sz w:val="22"/>
          <w:lang w:eastAsia="fi-FI"/>
        </w:rPr>
        <w:t xml:space="preserve">”Lisätään taiteen ja kulttuurin harrastamista varhaiskasvatuksessa sekä koulupäivän yhteydessä harrastustuntimallin pohjalta sekä laajennetaan lastenkulttuurikeskusten toimintaa.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 xml:space="preserve">Lasten ja nuorten taiteen ja kulttuurin harrastamista tulisi lisätä päiväkotipäivän ja koulupäivän yhteydessä. Harrastustuntimallissa harrastaminen olisi säännöllistä viikoittain ja tapahtuisi koulujen tiloissa ammattilaisten ohjaamina ja oppilaiden kiinnostuksen pohjalta. Malli pitäisi saada leviämään jokaiseen kuntaan hyödyntäen taiteen perusopetuksen ja lastenkulttuurialan osaamista. Lastenkulttuurikeskusten toiminnan tulisi ulottua myös niihin kuntiin, jotka ovat nyt lastenkulttuurikeskusten verkoston ja yhteistyön ulkopuolella.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2"/>
          <w:lang w:eastAsia="fi-FI"/>
        </w:rPr>
        <w:t>Lisämäärärahatarve: 5 milj. € vuosittain.”</w:t>
      </w:r>
      <w:r w:rsidRPr="002F284D">
        <w:rPr>
          <w:rFonts w:ascii="ArialMT" w:eastAsia="Times New Roman" w:hAnsi="ArialMT" w:cs="Times New Roman"/>
          <w:sz w:val="22"/>
          <w:lang w:eastAsia="fi-FI"/>
        </w:rPr>
        <w:br/>
      </w:r>
      <w:r>
        <w:rPr>
          <w:rFonts w:ascii="ArialMT" w:eastAsia="Times New Roman" w:hAnsi="ArialMT" w:cs="Times New Roman"/>
          <w:sz w:val="22"/>
          <w:lang w:eastAsia="fi-FI"/>
        </w:rPr>
        <w:br/>
      </w:r>
      <w:r w:rsidRPr="002F284D">
        <w:rPr>
          <w:rFonts w:ascii="ArialMT" w:eastAsia="Times New Roman" w:hAnsi="ArialMT" w:cs="Times New Roman"/>
          <w:sz w:val="22"/>
          <w:lang w:eastAsia="fi-FI"/>
        </w:rPr>
        <w:t xml:space="preserve">Lisätietoa Suomen lastenkulttuurikeskusten liiton hallitusohjelmatavoitteista: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0"/>
          <w:szCs w:val="20"/>
          <w:lang w:eastAsia="fi-FI"/>
        </w:rPr>
        <w:t xml:space="preserve">Aleksi Valta, toiminnanjohtaja Suomen lastenkulttuurikeskusten liitto </w:t>
      </w:r>
      <w:r w:rsidRPr="002F284D">
        <w:rPr>
          <w:rFonts w:ascii="ArialMT" w:eastAsia="Times New Roman" w:hAnsi="ArialMT" w:cs="Times New Roman"/>
          <w:color w:val="0000FF"/>
          <w:sz w:val="20"/>
          <w:szCs w:val="20"/>
          <w:lang w:eastAsia="fi-FI"/>
        </w:rPr>
        <w:t>aleksi.valta@lastenkulttuuri.fi</w:t>
      </w:r>
      <w:r w:rsidRPr="002F284D">
        <w:rPr>
          <w:rFonts w:ascii="ArialMT" w:eastAsia="Times New Roman" w:hAnsi="ArialMT" w:cs="Times New Roman"/>
          <w:color w:val="0000FF"/>
          <w:sz w:val="20"/>
          <w:szCs w:val="20"/>
          <w:lang w:eastAsia="fi-FI"/>
        </w:rPr>
        <w:br/>
      </w:r>
      <w:r w:rsidRPr="002F284D">
        <w:rPr>
          <w:rFonts w:ascii="ArialMT" w:eastAsia="Times New Roman" w:hAnsi="ArialMT" w:cs="Times New Roman"/>
          <w:sz w:val="20"/>
          <w:szCs w:val="20"/>
          <w:lang w:eastAsia="fi-FI"/>
        </w:rPr>
        <w:t xml:space="preserve">p. 040 820 5425 </w:t>
      </w:r>
    </w:p>
    <w:p w:rsidR="00333889" w:rsidRPr="002F284D" w:rsidRDefault="00333889" w:rsidP="00333889">
      <w:pPr>
        <w:spacing w:before="100" w:beforeAutospacing="1" w:after="100" w:afterAutospacing="1"/>
        <w:rPr>
          <w:rFonts w:ascii="Times New Roman" w:eastAsia="Times New Roman" w:hAnsi="Times New Roman" w:cs="Times New Roman"/>
          <w:lang w:eastAsia="fi-FI"/>
        </w:rPr>
      </w:pPr>
      <w:r w:rsidRPr="002F284D">
        <w:rPr>
          <w:rFonts w:ascii="ArialMT" w:eastAsia="Times New Roman" w:hAnsi="ArialMT" w:cs="Times New Roman"/>
          <w:sz w:val="20"/>
          <w:szCs w:val="20"/>
          <w:lang w:eastAsia="fi-FI"/>
        </w:rPr>
        <w:t xml:space="preserve">Mervi Eskelinen, puheenjohtaja Suomen lastenkulttuurikeskusten liitto </w:t>
      </w:r>
      <w:r w:rsidRPr="002F284D">
        <w:rPr>
          <w:rFonts w:ascii="ArialMT" w:eastAsia="Times New Roman" w:hAnsi="ArialMT" w:cs="Times New Roman"/>
          <w:color w:val="0000FF"/>
          <w:sz w:val="20"/>
          <w:szCs w:val="20"/>
          <w:lang w:eastAsia="fi-FI"/>
        </w:rPr>
        <w:t>lastu@lastu.fi</w:t>
      </w:r>
      <w:r w:rsidRPr="002F284D">
        <w:rPr>
          <w:rFonts w:ascii="ArialMT" w:eastAsia="Times New Roman" w:hAnsi="ArialMT" w:cs="Times New Roman"/>
          <w:color w:val="0000FF"/>
          <w:sz w:val="20"/>
          <w:szCs w:val="20"/>
          <w:lang w:eastAsia="fi-FI"/>
        </w:rPr>
        <w:br/>
      </w:r>
      <w:r w:rsidRPr="002F284D">
        <w:rPr>
          <w:rFonts w:ascii="ArialMT" w:eastAsia="Times New Roman" w:hAnsi="ArialMT" w:cs="Times New Roman"/>
          <w:sz w:val="20"/>
          <w:szCs w:val="20"/>
          <w:lang w:eastAsia="fi-FI"/>
        </w:rPr>
        <w:t xml:space="preserve">p. 050 326 7243 </w:t>
      </w:r>
    </w:p>
    <w:p w:rsidR="001D588B" w:rsidRDefault="001D588B" w:rsidP="00BD33F9">
      <w:pPr>
        <w:rPr>
          <w:rFonts w:ascii="Calibri" w:eastAsia="Times New Roman" w:hAnsi="Calibri" w:cs="Calibri"/>
          <w:color w:val="000000"/>
          <w:sz w:val="22"/>
          <w:lang w:eastAsia="fi-FI"/>
        </w:rPr>
      </w:pPr>
    </w:p>
    <w:p w:rsidR="00BE231D" w:rsidRDefault="00BE231D">
      <w:pPr>
        <w:spacing w:after="200" w:line="276" w:lineRule="auto"/>
        <w:rPr>
          <w:rFonts w:ascii="Calibri" w:eastAsia="Times New Roman" w:hAnsi="Calibri" w:cs="Calibri"/>
          <w:color w:val="000000"/>
          <w:sz w:val="22"/>
          <w:lang w:eastAsia="fi-FI"/>
        </w:rPr>
      </w:pPr>
      <w:r>
        <w:rPr>
          <w:rFonts w:ascii="Calibri" w:eastAsia="Times New Roman" w:hAnsi="Calibri" w:cs="Calibri"/>
          <w:color w:val="000000"/>
          <w:sz w:val="22"/>
          <w:lang w:eastAsia="fi-FI"/>
        </w:rPr>
        <w:br w:type="page"/>
      </w:r>
    </w:p>
    <w:p w:rsidR="00BE231D" w:rsidRPr="00BE231D" w:rsidRDefault="00BE231D" w:rsidP="00A34DB2">
      <w:pPr>
        <w:pStyle w:val="Otsikko1"/>
        <w:rPr>
          <w:rFonts w:eastAsiaTheme="minorHAnsi" w:cstheme="minorBidi"/>
          <w:b/>
          <w:color w:val="auto"/>
          <w:szCs w:val="32"/>
        </w:rPr>
      </w:pPr>
      <w:bookmarkStart w:id="271" w:name="_Toc840896"/>
      <w:bookmarkStart w:id="272" w:name="_Toc4765593"/>
      <w:bookmarkStart w:id="273" w:name="_Toc4766037"/>
      <w:bookmarkStart w:id="274" w:name="_Toc4766406"/>
      <w:bookmarkStart w:id="275" w:name="_Toc4766580"/>
      <w:bookmarkStart w:id="276" w:name="_Toc4766737"/>
      <w:bookmarkStart w:id="277" w:name="_Toc4767497"/>
      <w:bookmarkStart w:id="278" w:name="_Toc4767837"/>
      <w:bookmarkStart w:id="279" w:name="_Toc4767927"/>
      <w:r w:rsidRPr="0076372C">
        <w:lastRenderedPageBreak/>
        <w:t>Suomen taide- ja kulttuurikasvatuksen observatorio</w:t>
      </w:r>
      <w:bookmarkEnd w:id="271"/>
      <w:bookmarkEnd w:id="272"/>
      <w:bookmarkEnd w:id="273"/>
      <w:bookmarkEnd w:id="274"/>
      <w:bookmarkEnd w:id="275"/>
      <w:bookmarkEnd w:id="276"/>
      <w:bookmarkEnd w:id="277"/>
      <w:bookmarkEnd w:id="278"/>
      <w:bookmarkEnd w:id="279"/>
    </w:p>
    <w:p w:rsidR="00BE231D" w:rsidRDefault="00BE231D" w:rsidP="00BE231D">
      <w:pPr>
        <w:pStyle w:val="NormaaliWWW"/>
        <w:spacing w:before="0" w:beforeAutospacing="0" w:after="0" w:afterAutospacing="0"/>
        <w:jc w:val="both"/>
      </w:pPr>
    </w:p>
    <w:p w:rsidR="00BE231D" w:rsidRPr="00B021FC" w:rsidRDefault="00BE231D" w:rsidP="00BE231D">
      <w:pPr>
        <w:pStyle w:val="NormaaliWWW"/>
        <w:spacing w:before="0" w:beforeAutospacing="0" w:after="0" w:afterAutospacing="0"/>
        <w:jc w:val="both"/>
      </w:pPr>
      <w:r w:rsidRPr="00B55A8E">
        <w:t xml:space="preserve">Suomalaisessa yhteiskunnassa on tunnustettu taiteen ja kulttuurin merkitys yksilölle ja yhteiskunnalle. Taide- ja kulttuurikasvatuksen edistämiseksi on perustettu </w:t>
      </w:r>
      <w:r w:rsidRPr="00B55A8E">
        <w:rPr>
          <w:b/>
          <w:bCs/>
          <w:i/>
          <w:iCs/>
        </w:rPr>
        <w:t>Suomen taide- ja kulttuurikasvatuksen observatorio.</w:t>
      </w:r>
      <w:r w:rsidRPr="00B55A8E">
        <w:rPr>
          <w:color w:val="000000" w:themeColor="text1"/>
          <w:vertAlign w:val="superscript"/>
        </w:rPr>
        <w:footnoteReference w:id="1"/>
      </w:r>
      <w:r w:rsidRPr="00B55A8E">
        <w:rPr>
          <w:color w:val="000000" w:themeColor="text1"/>
        </w:rPr>
        <w:t xml:space="preserve">  </w:t>
      </w:r>
    </w:p>
    <w:p w:rsidR="00BE231D" w:rsidRPr="00B55A8E" w:rsidRDefault="00BE231D" w:rsidP="00BE231D">
      <w:pPr>
        <w:pStyle w:val="NormaaliWWW"/>
        <w:spacing w:before="0" w:beforeAutospacing="0" w:after="0" w:afterAutospacing="0"/>
        <w:jc w:val="both"/>
      </w:pPr>
      <w:r w:rsidRPr="00B55A8E">
        <w:t> </w:t>
      </w:r>
    </w:p>
    <w:p w:rsidR="00BE231D" w:rsidRDefault="00BE231D" w:rsidP="00BE231D">
      <w:pPr>
        <w:pStyle w:val="NormaaliWWW"/>
        <w:spacing w:before="0" w:beforeAutospacing="0" w:after="0" w:afterAutospacing="0"/>
        <w:jc w:val="both"/>
      </w:pPr>
      <w:r w:rsidRPr="00B55A8E">
        <w:t>Tutkimustulokset koulussa järjestetyn oppiaineiden ulkopuolisen toiminnan merkityksestä oppilaiden hyvinvoinnille ovat varauksetta positiivisia. Koulussa järjestetty harrastustoiminta parantaa oppilaiden kiinnittymistä ja tyytyväisyyttä kouluun, millä on myönteinen yhteys koulumenestykseen.</w:t>
      </w:r>
      <w:r w:rsidRPr="00B55A8E">
        <w:rPr>
          <w:color w:val="000000" w:themeColor="text1"/>
          <w:vertAlign w:val="superscript"/>
        </w:rPr>
        <w:footnoteReference w:id="2"/>
      </w:r>
      <w:r w:rsidRPr="00B55A8E">
        <w:t xml:space="preserve"> Se tuo koululaisille lisää aikaa perheen ja kavereiden kanssa, tarjoaa omaan kiinnostukseen pohjautuvaa tekemistä ja vähentää yksinäisyyttä. Näin tuetaan myös harrastustoiminnan tasa-arvoisuutta ja kehitetään sivistys- ja kulttuurisektorien yhteistyötä. Tutkimusten mukaan kouluilla on erinomaiset edellytykset toimia taide- ja kulttuurikasvatuksen keskiössä</w:t>
      </w:r>
      <w:r w:rsidRPr="00B55A8E">
        <w:rPr>
          <w:color w:val="000000" w:themeColor="text1"/>
        </w:rPr>
        <w:t>.</w:t>
      </w:r>
      <w:r w:rsidRPr="00B55A8E">
        <w:rPr>
          <w:rStyle w:val="Alaviitteenviite"/>
          <w:color w:val="000000" w:themeColor="text1"/>
        </w:rPr>
        <w:footnoteReference w:id="3"/>
      </w:r>
      <w:r>
        <w:t xml:space="preserve"> </w:t>
      </w:r>
      <w:r w:rsidRPr="00B55A8E">
        <w:t>Myös perusopetuksen opetussuunnitelman perusteissa korostetaan yhteistyötä koulun ulkopuolisten toimijoiden kanssa.</w:t>
      </w:r>
    </w:p>
    <w:p w:rsidR="00BE231D" w:rsidRDefault="00BE231D" w:rsidP="00BE231D">
      <w:pPr>
        <w:pStyle w:val="NormaaliWWW"/>
        <w:spacing w:before="0" w:beforeAutospacing="0" w:after="0" w:afterAutospacing="0"/>
        <w:jc w:val="both"/>
        <w:rPr>
          <w:color w:val="000000" w:themeColor="text1"/>
        </w:rPr>
      </w:pPr>
    </w:p>
    <w:p w:rsidR="00BE231D" w:rsidRPr="00155B12" w:rsidRDefault="00BE231D" w:rsidP="00BE231D">
      <w:pPr>
        <w:pStyle w:val="NormaaliWWW"/>
        <w:spacing w:before="0" w:beforeAutospacing="0" w:after="0" w:afterAutospacing="0"/>
        <w:jc w:val="both"/>
      </w:pPr>
      <w:r w:rsidRPr="00B021FC">
        <w:rPr>
          <w:b/>
          <w:i/>
          <w:color w:val="000000" w:themeColor="text1"/>
        </w:rPr>
        <w:t>Suomen taide- ja kulttuurikasvatuksen observatorio</w:t>
      </w:r>
      <w:r w:rsidRPr="00155B12">
        <w:rPr>
          <w:color w:val="000000" w:themeColor="text1"/>
        </w:rPr>
        <w:t xml:space="preserve"> esittää, että seuraava hallitus lisää merkittävästi harrastustoimintaa koulussa sekä käynnistää lainvalmistelun koulussa tapahtuvan harrastustoiminnan vakinaistamiseksi</w:t>
      </w:r>
      <w:r>
        <w:rPr>
          <w:color w:val="000000" w:themeColor="text1"/>
        </w:rPr>
        <w:t>.</w:t>
      </w:r>
      <w:r w:rsidRPr="00155B12">
        <w:rPr>
          <w:color w:val="000000" w:themeColor="text1"/>
        </w:rPr>
        <w:t xml:space="preserve"> Tämä olisi merkittävä investointi lapsuuteen</w:t>
      </w:r>
      <w:r>
        <w:rPr>
          <w:color w:val="000000" w:themeColor="text1"/>
        </w:rPr>
        <w:t xml:space="preserve">, </w:t>
      </w:r>
      <w:r w:rsidRPr="00155B12">
        <w:rPr>
          <w:color w:val="000000" w:themeColor="text1"/>
        </w:rPr>
        <w:t>hyvinvointi- ja sivistysyhteiskuntamme kestävään ja vakaaseen tulevaisuuteen sekä maamme luovuuspääomaan</w:t>
      </w:r>
      <w:r>
        <w:rPr>
          <w:color w:val="000000" w:themeColor="text1"/>
        </w:rPr>
        <w:t xml:space="preserve">. </w:t>
      </w:r>
      <w:r w:rsidRPr="00155B12">
        <w:rPr>
          <w:color w:val="000000" w:themeColor="text1"/>
        </w:rPr>
        <w:t xml:space="preserve">Harrastustoiminta tulee perustua kunkin koulun oppilaiden kiinnostukseen </w:t>
      </w:r>
      <w:r>
        <w:rPr>
          <w:color w:val="000000" w:themeColor="text1"/>
        </w:rPr>
        <w:t>ja</w:t>
      </w:r>
      <w:r w:rsidRPr="00155B12">
        <w:rPr>
          <w:color w:val="000000" w:themeColor="text1"/>
        </w:rPr>
        <w:t xml:space="preserve"> sen sisällön suunnittelusta ja ohjaamisesta tulee vastata alan ammattilaiset. </w:t>
      </w:r>
      <w:r>
        <w:rPr>
          <w:color w:val="000000" w:themeColor="text1"/>
        </w:rPr>
        <w:t xml:space="preserve">Yhteistyö koulujen taide- ja taitoaineiden opettajien kanssa tukee toimintaa molempiin suuntiin. </w:t>
      </w:r>
      <w:r w:rsidRPr="00155B12">
        <w:rPr>
          <w:color w:val="000000" w:themeColor="text1"/>
        </w:rPr>
        <w:t>Harrastustoiminnassa on mahdollista yhdistää taiteen, kulttuurin ja liikunnan sisältöjä uudella tavalla</w:t>
      </w:r>
      <w:r>
        <w:rPr>
          <w:color w:val="FF0000"/>
        </w:rPr>
        <w:t xml:space="preserve">.   </w:t>
      </w:r>
      <w:r w:rsidRPr="0029660B">
        <w:rPr>
          <w:strike/>
        </w:rPr>
        <w:t xml:space="preserve"> </w:t>
      </w:r>
    </w:p>
    <w:p w:rsidR="00BE231D" w:rsidRPr="00B55A8E" w:rsidRDefault="00BE231D" w:rsidP="00BE231D">
      <w:pPr>
        <w:pStyle w:val="NormaaliWWW"/>
        <w:spacing w:before="0" w:beforeAutospacing="0" w:after="0" w:afterAutospacing="0"/>
        <w:jc w:val="both"/>
      </w:pPr>
    </w:p>
    <w:p w:rsidR="00BE231D" w:rsidRPr="00155B12" w:rsidRDefault="00BE231D" w:rsidP="00BE231D">
      <w:pPr>
        <w:pStyle w:val="NormaaliWWW"/>
        <w:spacing w:before="0" w:beforeAutospacing="0" w:after="0" w:afterAutospacing="0"/>
        <w:jc w:val="both"/>
        <w:rPr>
          <w:color w:val="000000" w:themeColor="text1"/>
        </w:rPr>
      </w:pPr>
      <w:r w:rsidRPr="00B55A8E">
        <w:rPr>
          <w:b/>
          <w:bCs/>
        </w:rPr>
        <w:t xml:space="preserve">Ratkaisun odotetut </w:t>
      </w:r>
      <w:r w:rsidRPr="00155B12">
        <w:rPr>
          <w:b/>
          <w:bCs/>
          <w:color w:val="000000" w:themeColor="text1"/>
        </w:rPr>
        <w:t>vaikutukset taiteen ja kulttuurin alalle</w:t>
      </w:r>
    </w:p>
    <w:p w:rsidR="00BE231D" w:rsidRPr="00B55A8E" w:rsidRDefault="00BE231D" w:rsidP="00BE231D">
      <w:pPr>
        <w:numPr>
          <w:ilvl w:val="0"/>
          <w:numId w:val="19"/>
        </w:numPr>
        <w:jc w:val="both"/>
        <w:textAlignment w:val="baseline"/>
        <w:rPr>
          <w:rFonts w:ascii="Times New Roman" w:hAnsi="Times New Roman" w:cs="Times New Roman"/>
        </w:rPr>
      </w:pPr>
      <w:r w:rsidRPr="00155B12">
        <w:rPr>
          <w:rFonts w:ascii="Times New Roman" w:hAnsi="Times New Roman" w:cs="Times New Roman"/>
          <w:color w:val="000000" w:themeColor="text1"/>
        </w:rPr>
        <w:t xml:space="preserve">Taide- ja kulttuurikasvatuksen </w:t>
      </w:r>
      <w:r w:rsidRPr="00B55A8E">
        <w:rPr>
          <w:rFonts w:ascii="Times New Roman" w:hAnsi="Times New Roman" w:cs="Times New Roman"/>
        </w:rPr>
        <w:t>saavutettavuus ja tasa-arvoisuus lisääntyy</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Suomalaisten lasten ja nuorten kulttuurikompetenssi vahvistuu</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Lasten ja nuorten hyvinvointi paranee, yksinäisyys ja syrjäytyminen vähenee</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Perheiden arki helpottuu ja yhdessäololle jää enemmän aikaa</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Monialainen yhteistyö sivistys- ja kulttuurisektorin välillä vahvistuu</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Koulujen toimintakulttuuri ja pedagogiikka uudistuu</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Yhteisöllisyys kouluissa vahvistuu, kaverisuhteet vahvistuvat                      </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Tasa-arvoinen aluekehitys taide-, kulttuuri-, opetus- ja kasvatuskentällä turvataan</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Taidekasvattajien ja taiteilijoiden työllisyys paranee ja työllisyysrakenteet kehittyvät</w:t>
      </w:r>
    </w:p>
    <w:p w:rsidR="00BE231D" w:rsidRPr="00B55A8E" w:rsidRDefault="00BE231D" w:rsidP="00BE231D">
      <w:pPr>
        <w:numPr>
          <w:ilvl w:val="0"/>
          <w:numId w:val="19"/>
        </w:numPr>
        <w:jc w:val="both"/>
        <w:textAlignment w:val="baseline"/>
        <w:rPr>
          <w:rFonts w:ascii="Times New Roman" w:hAnsi="Times New Roman" w:cs="Times New Roman"/>
        </w:rPr>
      </w:pPr>
      <w:r w:rsidRPr="00B55A8E">
        <w:rPr>
          <w:rFonts w:ascii="Times New Roman" w:hAnsi="Times New Roman" w:cs="Times New Roman"/>
        </w:rPr>
        <w:t>Esteettisen havaintokyvyn yhteys kestävän kehityksen mukaisiin arvoihin vahvistuu</w:t>
      </w:r>
      <w:r w:rsidRPr="00B55A8E">
        <w:rPr>
          <w:rStyle w:val="Alaviitteenviite"/>
        </w:rPr>
        <w:footnoteReference w:id="4"/>
      </w:r>
    </w:p>
    <w:p w:rsidR="00BE231D" w:rsidRPr="00B55A8E" w:rsidRDefault="00BE231D" w:rsidP="00BE231D">
      <w:pPr>
        <w:pStyle w:val="NormaaliWWW"/>
        <w:spacing w:before="0" w:beforeAutospacing="0" w:after="0" w:afterAutospacing="0"/>
        <w:jc w:val="both"/>
      </w:pPr>
      <w:r w:rsidRPr="00B55A8E">
        <w:t> </w:t>
      </w:r>
    </w:p>
    <w:p w:rsidR="00BE231D" w:rsidRPr="00C96F32" w:rsidRDefault="00BE231D" w:rsidP="00BE231D">
      <w:pPr>
        <w:pStyle w:val="NormaaliWWW"/>
        <w:spacing w:before="0" w:beforeAutospacing="0" w:after="0" w:afterAutospacing="0"/>
        <w:jc w:val="both"/>
        <w:rPr>
          <w:color w:val="FF0000"/>
        </w:rPr>
      </w:pPr>
      <w:r w:rsidRPr="00B55A8E">
        <w:rPr>
          <w:b/>
          <w:bCs/>
        </w:rPr>
        <w:t xml:space="preserve">Onnistuneen toteuttamisen </w:t>
      </w:r>
      <w:r w:rsidRPr="00155B12">
        <w:rPr>
          <w:b/>
          <w:bCs/>
          <w:color w:val="000000" w:themeColor="text1"/>
        </w:rPr>
        <w:t>edellytykset (taide- ja kulttuuri)</w:t>
      </w:r>
    </w:p>
    <w:p w:rsidR="00BE231D" w:rsidRPr="00B55A8E" w:rsidRDefault="00BE231D" w:rsidP="00BE231D">
      <w:pPr>
        <w:numPr>
          <w:ilvl w:val="0"/>
          <w:numId w:val="20"/>
        </w:numPr>
        <w:jc w:val="both"/>
        <w:textAlignment w:val="baseline"/>
        <w:rPr>
          <w:rFonts w:ascii="Times New Roman" w:hAnsi="Times New Roman" w:cs="Times New Roman"/>
        </w:rPr>
      </w:pPr>
      <w:r w:rsidRPr="00B55A8E">
        <w:rPr>
          <w:rFonts w:ascii="Times New Roman" w:hAnsi="Times New Roman" w:cs="Times New Roman"/>
        </w:rPr>
        <w:lastRenderedPageBreak/>
        <w:t>Toiminnan jatkuvuus</w:t>
      </w:r>
      <w:r>
        <w:rPr>
          <w:rFonts w:ascii="Times New Roman" w:hAnsi="Times New Roman" w:cs="Times New Roman"/>
        </w:rPr>
        <w:t xml:space="preserve"> ja </w:t>
      </w:r>
      <w:r w:rsidRPr="00B55A8E">
        <w:rPr>
          <w:rFonts w:ascii="Times New Roman" w:hAnsi="Times New Roman" w:cs="Times New Roman"/>
        </w:rPr>
        <w:t xml:space="preserve">yhteistyömallien </w:t>
      </w:r>
      <w:r>
        <w:rPr>
          <w:rFonts w:ascii="Times New Roman" w:hAnsi="Times New Roman" w:cs="Times New Roman"/>
        </w:rPr>
        <w:t xml:space="preserve">pitkäjänteinen </w:t>
      </w:r>
      <w:r w:rsidRPr="00B55A8E">
        <w:rPr>
          <w:rFonts w:ascii="Times New Roman" w:hAnsi="Times New Roman" w:cs="Times New Roman"/>
        </w:rPr>
        <w:t>kehittämi</w:t>
      </w:r>
      <w:r>
        <w:rPr>
          <w:rFonts w:ascii="Times New Roman" w:hAnsi="Times New Roman" w:cs="Times New Roman"/>
        </w:rPr>
        <w:t>nen</w:t>
      </w:r>
    </w:p>
    <w:p w:rsidR="00BE231D" w:rsidRPr="00B55A8E" w:rsidRDefault="00BE231D" w:rsidP="00BE231D">
      <w:pPr>
        <w:numPr>
          <w:ilvl w:val="0"/>
          <w:numId w:val="20"/>
        </w:numPr>
        <w:jc w:val="both"/>
        <w:textAlignment w:val="baseline"/>
        <w:rPr>
          <w:rFonts w:ascii="Times New Roman" w:hAnsi="Times New Roman" w:cs="Times New Roman"/>
        </w:rPr>
      </w:pPr>
      <w:r w:rsidRPr="00B55A8E">
        <w:rPr>
          <w:rFonts w:ascii="Times New Roman" w:hAnsi="Times New Roman" w:cs="Times New Roman"/>
        </w:rPr>
        <w:t>Ammatt</w:t>
      </w:r>
      <w:r>
        <w:rPr>
          <w:rFonts w:ascii="Times New Roman" w:hAnsi="Times New Roman" w:cs="Times New Roman"/>
        </w:rPr>
        <w:t>itaitoi</w:t>
      </w:r>
      <w:r w:rsidRPr="00B55A8E">
        <w:rPr>
          <w:rFonts w:ascii="Times New Roman" w:hAnsi="Times New Roman" w:cs="Times New Roman"/>
        </w:rPr>
        <w:t>nen taidekasvatus</w:t>
      </w:r>
      <w:r>
        <w:rPr>
          <w:rFonts w:ascii="Times New Roman" w:hAnsi="Times New Roman" w:cs="Times New Roman"/>
        </w:rPr>
        <w:t xml:space="preserve"> ja harrastus</w:t>
      </w:r>
      <w:r w:rsidRPr="00B55A8E">
        <w:rPr>
          <w:rFonts w:ascii="Times New Roman" w:hAnsi="Times New Roman" w:cs="Times New Roman"/>
        </w:rPr>
        <w:t xml:space="preserve">toiminnan </w:t>
      </w:r>
      <w:r>
        <w:rPr>
          <w:rFonts w:ascii="Times New Roman" w:hAnsi="Times New Roman" w:cs="Times New Roman"/>
        </w:rPr>
        <w:t xml:space="preserve">korkea </w:t>
      </w:r>
      <w:r w:rsidRPr="00B55A8E">
        <w:rPr>
          <w:rFonts w:ascii="Times New Roman" w:hAnsi="Times New Roman" w:cs="Times New Roman"/>
        </w:rPr>
        <w:t>laa</w:t>
      </w:r>
      <w:r>
        <w:rPr>
          <w:rFonts w:ascii="Times New Roman" w:hAnsi="Times New Roman" w:cs="Times New Roman"/>
        </w:rPr>
        <w:t>tu</w:t>
      </w:r>
    </w:p>
    <w:p w:rsidR="00BE231D" w:rsidRPr="00B55A8E" w:rsidRDefault="00BE231D" w:rsidP="00BE231D">
      <w:pPr>
        <w:numPr>
          <w:ilvl w:val="0"/>
          <w:numId w:val="20"/>
        </w:numPr>
        <w:jc w:val="both"/>
        <w:textAlignment w:val="baseline"/>
        <w:rPr>
          <w:rFonts w:ascii="Times New Roman" w:hAnsi="Times New Roman" w:cs="Times New Roman"/>
        </w:rPr>
      </w:pPr>
      <w:r w:rsidRPr="00B55A8E">
        <w:rPr>
          <w:rFonts w:ascii="Times New Roman" w:hAnsi="Times New Roman" w:cs="Times New Roman"/>
        </w:rPr>
        <w:t xml:space="preserve">Tiivis yhteistyö taidekentän, tutkimuksen, koulun ja kodin välillä </w:t>
      </w:r>
    </w:p>
    <w:p w:rsidR="00BE231D" w:rsidRPr="00B55A8E" w:rsidRDefault="00BE231D" w:rsidP="00BE231D">
      <w:pPr>
        <w:numPr>
          <w:ilvl w:val="0"/>
          <w:numId w:val="20"/>
        </w:numPr>
        <w:jc w:val="both"/>
        <w:textAlignment w:val="baseline"/>
        <w:rPr>
          <w:rFonts w:ascii="Times New Roman" w:hAnsi="Times New Roman" w:cs="Times New Roman"/>
        </w:rPr>
      </w:pPr>
      <w:r w:rsidRPr="00B55A8E">
        <w:rPr>
          <w:rFonts w:ascii="Times New Roman" w:hAnsi="Times New Roman" w:cs="Times New Roman"/>
        </w:rPr>
        <w:t>Selkeät rakenteet ja riittävät resurssit</w:t>
      </w:r>
    </w:p>
    <w:p w:rsidR="00BE231D" w:rsidRPr="00B55A8E" w:rsidRDefault="00BE231D" w:rsidP="00BE231D">
      <w:pPr>
        <w:pStyle w:val="NormaaliWWW"/>
        <w:spacing w:before="0" w:beforeAutospacing="0" w:after="0" w:afterAutospacing="0"/>
        <w:jc w:val="both"/>
      </w:pPr>
      <w:r w:rsidRPr="00B55A8E">
        <w:t>  </w:t>
      </w:r>
    </w:p>
    <w:p w:rsidR="00BE231D" w:rsidRPr="00B55A8E" w:rsidRDefault="00BE231D" w:rsidP="00BE231D">
      <w:pPr>
        <w:pStyle w:val="NormaaliWWW"/>
        <w:spacing w:before="0" w:beforeAutospacing="0" w:after="0" w:afterAutospacing="0"/>
        <w:jc w:val="both"/>
      </w:pPr>
      <w:r w:rsidRPr="00B55A8E">
        <w:rPr>
          <w:b/>
          <w:bCs/>
          <w:iCs/>
        </w:rPr>
        <w:t>Kustannukset</w:t>
      </w:r>
    </w:p>
    <w:p w:rsidR="00BE231D" w:rsidRDefault="00BE231D" w:rsidP="00BE231D">
      <w:pPr>
        <w:pStyle w:val="NormaaliWWW"/>
        <w:spacing w:before="0" w:beforeAutospacing="0" w:after="0" w:afterAutospacing="0"/>
        <w:jc w:val="both"/>
      </w:pPr>
      <w:r w:rsidRPr="00B55A8E">
        <w:t xml:space="preserve">Jotta harrastustunnit voidaan tarjota jokaisessa ala- ja yläkoulussa toteuttamiseen tulisi varata </w:t>
      </w:r>
      <w:r w:rsidRPr="00B55A8E">
        <w:rPr>
          <w:u w:val="single"/>
        </w:rPr>
        <w:t>10 miljoonaa euroa vuodessa</w:t>
      </w:r>
      <w:r w:rsidRPr="00B55A8E">
        <w:t xml:space="preserve">. Tämä riittäisi kun malliin yhdistettäisiin jo olemassa olevat resurssit kuten koulujen kerhotoiminta ja aamu- ja iltapäivätoiminta siten, että niiden järjestämisessä huomioitaisiin edellä mainitut periaatteet: laadukas, ohjattu harrastustoiminta perustuen oppilaiden osoittamaan kiinnostukseen. </w:t>
      </w:r>
    </w:p>
    <w:p w:rsidR="00BE231D" w:rsidRPr="0060562E" w:rsidRDefault="00BE231D" w:rsidP="00BE231D">
      <w:pPr>
        <w:pStyle w:val="NormaaliWWW"/>
        <w:spacing w:before="0" w:beforeAutospacing="0" w:after="0" w:afterAutospacing="0"/>
        <w:jc w:val="both"/>
      </w:pPr>
    </w:p>
    <w:p w:rsidR="00BE231D" w:rsidRPr="00B021FC" w:rsidRDefault="00BE231D" w:rsidP="00BE231D">
      <w:pPr>
        <w:pStyle w:val="NormaaliWWW"/>
        <w:spacing w:before="0" w:beforeAutospacing="0" w:after="0" w:afterAutospacing="0"/>
        <w:jc w:val="both"/>
      </w:pPr>
      <w:r w:rsidRPr="00B021FC">
        <w:rPr>
          <w:i/>
        </w:rPr>
        <w:t>Lisätietoja:</w:t>
      </w:r>
      <w:r>
        <w:rPr>
          <w:i/>
        </w:rPr>
        <w:t xml:space="preserve"> </w:t>
      </w:r>
      <w:r w:rsidRPr="00B021FC">
        <w:t>Prof</w:t>
      </w:r>
      <w:r>
        <w:t>essori</w:t>
      </w:r>
      <w:r w:rsidRPr="00B021FC">
        <w:t xml:space="preserve"> Eeva Anttila, Taideyliopisto, Prof</w:t>
      </w:r>
      <w:r>
        <w:t>essori</w:t>
      </w:r>
      <w:r w:rsidRPr="00B021FC">
        <w:t xml:space="preserve"> Mirja Hiltunen, Lapin Yliopisto, Prof</w:t>
      </w:r>
      <w:r>
        <w:t>essori</w:t>
      </w:r>
      <w:r w:rsidRPr="00B021FC">
        <w:t xml:space="preserve"> Anniina Suominen, Aalto-yliopisto</w:t>
      </w:r>
      <w:r>
        <w:t xml:space="preserve">.  </w:t>
      </w:r>
      <w:r w:rsidRPr="00BE231D">
        <w:t>observatorio@uniarts.fi</w:t>
      </w:r>
      <w:r>
        <w:t xml:space="preserve"> </w:t>
      </w:r>
    </w:p>
    <w:p w:rsidR="0082695E" w:rsidRDefault="0082695E">
      <w:pPr>
        <w:rPr>
          <w:rFonts w:ascii="Calibri" w:eastAsia="Times New Roman" w:hAnsi="Calibri" w:cs="Calibri"/>
          <w:color w:val="000000"/>
          <w:sz w:val="22"/>
          <w:lang w:eastAsia="fi-FI"/>
        </w:rPr>
      </w:pPr>
    </w:p>
    <w:p w:rsidR="0082695E" w:rsidRDefault="0082695E">
      <w:pPr>
        <w:spacing w:after="200" w:line="276" w:lineRule="auto"/>
        <w:rPr>
          <w:rFonts w:ascii="Calibri" w:eastAsia="Times New Roman" w:hAnsi="Calibri" w:cs="Calibri"/>
          <w:color w:val="000000"/>
          <w:sz w:val="22"/>
          <w:lang w:eastAsia="fi-FI"/>
        </w:rPr>
      </w:pPr>
      <w:r>
        <w:rPr>
          <w:rFonts w:ascii="Calibri" w:eastAsia="Times New Roman" w:hAnsi="Calibri" w:cs="Calibri"/>
          <w:color w:val="000000"/>
          <w:sz w:val="22"/>
          <w:lang w:eastAsia="fi-FI"/>
        </w:rPr>
        <w:br w:type="page"/>
      </w:r>
    </w:p>
    <w:p w:rsidR="0082695E" w:rsidRPr="0076372C" w:rsidRDefault="0082695E" w:rsidP="00A34DB2">
      <w:pPr>
        <w:pStyle w:val="Otsikko1"/>
      </w:pPr>
      <w:bookmarkStart w:id="280" w:name="_Toc840908"/>
      <w:bookmarkStart w:id="281" w:name="_Toc4765594"/>
      <w:bookmarkStart w:id="282" w:name="_Toc4766038"/>
      <w:bookmarkStart w:id="283" w:name="_Toc4766407"/>
      <w:bookmarkStart w:id="284" w:name="_Toc4766581"/>
      <w:bookmarkStart w:id="285" w:name="_Toc4766738"/>
      <w:bookmarkStart w:id="286" w:name="_Toc4767498"/>
      <w:bookmarkStart w:id="287" w:name="_Toc4767838"/>
      <w:bookmarkStart w:id="288" w:name="_Toc4767928"/>
      <w:r w:rsidRPr="0076372C">
        <w:lastRenderedPageBreak/>
        <w:t>Suomen tanssioppilaitosten liitto STOPP ry</w:t>
      </w:r>
      <w:bookmarkEnd w:id="280"/>
      <w:bookmarkEnd w:id="281"/>
      <w:bookmarkEnd w:id="282"/>
      <w:bookmarkEnd w:id="283"/>
      <w:bookmarkEnd w:id="284"/>
      <w:bookmarkEnd w:id="285"/>
      <w:bookmarkEnd w:id="286"/>
      <w:bookmarkEnd w:id="287"/>
      <w:bookmarkEnd w:id="288"/>
    </w:p>
    <w:p w:rsidR="0082695E" w:rsidRPr="00FF5D5F" w:rsidRDefault="0082695E" w:rsidP="0082695E">
      <w:pPr>
        <w:pStyle w:val="Otsikko2"/>
        <w:rPr>
          <w:b w:val="0"/>
        </w:rPr>
      </w:pPr>
      <w:bookmarkStart w:id="289" w:name="_Toc840909"/>
      <w:bookmarkStart w:id="290" w:name="_Toc4765595"/>
      <w:bookmarkStart w:id="291" w:name="_Toc4766039"/>
      <w:bookmarkStart w:id="292" w:name="_Toc4766408"/>
      <w:bookmarkStart w:id="293" w:name="_Toc4766582"/>
      <w:bookmarkStart w:id="294" w:name="_Toc4766739"/>
      <w:bookmarkStart w:id="295" w:name="_Toc4767499"/>
      <w:bookmarkStart w:id="296" w:name="_Toc4767839"/>
      <w:bookmarkStart w:id="297" w:name="_Toc4767929"/>
      <w:r w:rsidRPr="00FF5D5F">
        <w:rPr>
          <w:b w:val="0"/>
        </w:rPr>
        <w:t>Tanssi talousarvioon</w:t>
      </w:r>
      <w:bookmarkEnd w:id="289"/>
      <w:bookmarkEnd w:id="290"/>
      <w:bookmarkEnd w:id="291"/>
      <w:bookmarkEnd w:id="292"/>
      <w:bookmarkEnd w:id="293"/>
      <w:bookmarkEnd w:id="294"/>
      <w:bookmarkEnd w:id="295"/>
      <w:bookmarkEnd w:id="296"/>
      <w:bookmarkEnd w:id="297"/>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ChunkFive" w:eastAsia="Times New Roman" w:hAnsi="ChunkFive" w:cs="Times New Roman"/>
          <w:color w:val="FFFFFF"/>
          <w:sz w:val="36"/>
          <w:szCs w:val="36"/>
          <w:lang w:eastAsia="fi-FI"/>
        </w:rPr>
        <w:t xml:space="preserve">Tanssi on taidetta ja taidekasvatusta </w:t>
      </w:r>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Tanssitaide kuvaa aikaansa ja sen keinot ilmaista todellisuutta ovat monipuoliset ja modernit. Opetus- ja kulttuuriministerio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n 2016-2017 koululaiskyselyjen mukaan tanssi oli eri ika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ja sukupuoliryhmissa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1-5 kiinnostavimman lajin joukossa. </w:t>
      </w:r>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Tanssin taiteen perusopetus on tavoitteellista ja pitka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ja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nteista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Opetus edista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elinika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ista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taideharrastusta ja antaa valmiudet hakeutua jatko-opintoihin. Tanssikouluissa luodaan pohjaa sosiaalisesti ja kulttuurisesti kesta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lle tulevaisuudelle. </w:t>
      </w:r>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Tanssioppilaita on taiteen perusopetusta antavissa oppilaitoksissa yli 32 000. Lapset ja nuoret ovat vanhempiensa tulojen varassa, joten taiteen perusopetuksen lukukausimaksut on sa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ilytetta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kohtuullisina. </w:t>
      </w:r>
    </w:p>
    <w:p w:rsidR="0082695E" w:rsidRPr="009216A6" w:rsidRDefault="0082695E" w:rsidP="0082695E">
      <w:pPr>
        <w:shd w:val="clear" w:color="auto" w:fill="F9B700"/>
        <w:spacing w:before="100" w:beforeAutospacing="1" w:after="100" w:afterAutospacing="1"/>
        <w:rPr>
          <w:rFonts w:ascii="Times New Roman" w:eastAsia="Times New Roman" w:hAnsi="Times New Roman" w:cs="Times New Roman"/>
          <w:lang w:eastAsia="fi-FI"/>
        </w:rPr>
      </w:pPr>
      <w:r w:rsidRPr="009216A6">
        <w:rPr>
          <w:rFonts w:ascii="ChunkFive" w:eastAsia="Times New Roman" w:hAnsi="ChunkFive" w:cs="Times New Roman"/>
          <w:sz w:val="36"/>
          <w:szCs w:val="36"/>
          <w:lang w:eastAsia="fi-FI"/>
        </w:rPr>
        <w:t xml:space="preserve">Tanssi on elinvoimaa </w:t>
      </w:r>
    </w:p>
    <w:p w:rsidR="0082695E" w:rsidRPr="009216A6" w:rsidRDefault="0082695E" w:rsidP="0082695E">
      <w:pPr>
        <w:shd w:val="clear" w:color="auto" w:fill="F9B700"/>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sz w:val="18"/>
          <w:szCs w:val="18"/>
          <w:lang w:eastAsia="fi-FI"/>
        </w:rPr>
        <w:t xml:space="preserve">Kuntataloudessa kulttuurin taloudellinen, sosiaalinen ja imagollinen merkitys on suuri. Hyvin toimivat taiteen perusopetuksen oppilaitokset vahvistavat kunnan kulttuuritarjontaa, ja erityisesti tanssin alalla ne ovat monessa kunnassa ainoa ammattitaitoinen toimija. </w:t>
      </w:r>
    </w:p>
    <w:p w:rsidR="0082695E" w:rsidRPr="009216A6" w:rsidRDefault="0082695E" w:rsidP="0082695E">
      <w:pPr>
        <w:shd w:val="clear" w:color="auto" w:fill="F9B700"/>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sz w:val="18"/>
          <w:szCs w:val="18"/>
          <w:lang w:eastAsia="fi-FI"/>
        </w:rPr>
        <w:t>Tanssioppilaitokset tyo</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llista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va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t valtakunnallisesti, sa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nno</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llisesti noin 800 tanssinopettajaa ja va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lillisesti useita kymmenia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 xml:space="preserve"> henkilo</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ita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 xml:space="preserve"> oppilaitosta kohden. Oppilaitokset tekeva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t yhteistyo</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ta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 xml:space="preserve"> mm. pa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iva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kotien, peruskoulujen, lukioiden, lastenkulttuurikeskusten seka</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 xml:space="preserve"> sosiaalialan toimijoiden kanssa. </w:t>
      </w:r>
    </w:p>
    <w:p w:rsidR="0082695E" w:rsidRPr="009216A6" w:rsidRDefault="0082695E" w:rsidP="0082695E">
      <w:pPr>
        <w:shd w:val="clear" w:color="auto" w:fill="F9B700"/>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sz w:val="18"/>
          <w:szCs w:val="18"/>
          <w:lang w:eastAsia="fi-FI"/>
        </w:rPr>
        <w:t>Muun muassa Opetus- ja kulttuuriministerio</w:t>
      </w:r>
      <w:r w:rsidRPr="009216A6">
        <w:rPr>
          <w:rFonts w:ascii="Arial" w:eastAsia="Times New Roman" w:hAnsi="Arial" w:cs="Arial"/>
          <w:sz w:val="18"/>
          <w:szCs w:val="18"/>
          <w:lang w:eastAsia="fi-FI"/>
        </w:rPr>
        <w:t>̈</w:t>
      </w:r>
      <w:r w:rsidRPr="009216A6">
        <w:rPr>
          <w:rFonts w:ascii="Univers" w:eastAsia="Times New Roman" w:hAnsi="Univers" w:cs="Times New Roman"/>
          <w:sz w:val="18"/>
          <w:szCs w:val="18"/>
          <w:lang w:eastAsia="fi-FI"/>
        </w:rPr>
        <w:t xml:space="preserve">n raportit, Tilastokeskuksen Kulttuuritilasto, SITRA ym. tahot tarjoavat runsaasti tutkimustietoa kulttuurin vaikutuksesta kansantalouteen. </w:t>
      </w:r>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ChunkFive" w:eastAsia="Times New Roman" w:hAnsi="ChunkFive" w:cs="Times New Roman"/>
          <w:color w:val="FFFFFF"/>
          <w:sz w:val="36"/>
          <w:szCs w:val="36"/>
          <w:lang w:eastAsia="fi-FI"/>
        </w:rPr>
        <w:t xml:space="preserve">Tanssi on hyvinvointia </w:t>
      </w:r>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Tanssin taiteen perusopetusta tukemalla annetaan lapselle ja nuorelle hyva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t kasvun eva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t. Oppilaskeskeisten, ohjattujen ja aktivoivien taiteen perusopetuksen opetusmenetelmien ansiosta lapset kehitta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t myo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s valmiuksia tyo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ela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ma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n. Tanssi on ryhma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opetusta, johon osallistuminen ehka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isee tehokkaasti syrja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ytymista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Hyvinvointivaikutus na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kyy kykyna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elinika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iseen oppimiseen. </w:t>
      </w:r>
    </w:p>
    <w:p w:rsidR="0082695E" w:rsidRPr="009216A6" w:rsidRDefault="0082695E" w:rsidP="0082695E">
      <w:pPr>
        <w:shd w:val="clear" w:color="auto" w:fill="194277"/>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Tanssin aivotoimintaa stimuloivat, terveytta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ylla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pita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t seka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tunne- ja muistiprosesseja tukevat vaikutukset on todennettu runsain tutkimusna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yto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in, esim. Helsingin Yliopiston la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ketieteellinen tiedekunta: Dance on Cortex 2018 Hanna Poikonen. </w:t>
      </w:r>
    </w:p>
    <w:p w:rsidR="0082695E" w:rsidRPr="009216A6" w:rsidRDefault="0082695E" w:rsidP="0082695E">
      <w:pPr>
        <w:shd w:val="clear" w:color="auto" w:fill="11A335"/>
        <w:spacing w:before="100" w:beforeAutospacing="1" w:after="100" w:afterAutospacing="1"/>
        <w:rPr>
          <w:rFonts w:ascii="Times New Roman" w:eastAsia="Times New Roman" w:hAnsi="Times New Roman" w:cs="Times New Roman"/>
          <w:lang w:eastAsia="fi-FI"/>
        </w:rPr>
      </w:pPr>
      <w:r w:rsidRPr="009216A6">
        <w:rPr>
          <w:rFonts w:ascii="ChunkFive" w:eastAsia="Times New Roman" w:hAnsi="ChunkFive" w:cs="Times New Roman"/>
          <w:color w:val="FFFFFF"/>
          <w:sz w:val="36"/>
          <w:szCs w:val="36"/>
          <w:lang w:eastAsia="fi-FI"/>
        </w:rPr>
        <w:t xml:space="preserve">Tanssi kunnan talousarvioon </w:t>
      </w:r>
    </w:p>
    <w:p w:rsidR="0082695E" w:rsidRPr="009216A6" w:rsidRDefault="0082695E" w:rsidP="0082695E">
      <w:pPr>
        <w:shd w:val="clear" w:color="auto" w:fill="11A335"/>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 xml:space="preserve">Valtionosuutta saavia taiteen perusopetuksen oppilaitoksia on 130, joista 12 on tanssioppilaitoksia. Tanssille osoitettu tuki on 3% koko taiteen perusopetukseen suunnatusta valtakunnallisesta tuesta. </w:t>
      </w:r>
    </w:p>
    <w:p w:rsidR="0082695E" w:rsidRPr="009216A6" w:rsidRDefault="0082695E" w:rsidP="0082695E">
      <w:pPr>
        <w:shd w:val="clear" w:color="auto" w:fill="11A335"/>
        <w:spacing w:before="100" w:beforeAutospacing="1" w:after="100" w:afterAutospacing="1"/>
        <w:rPr>
          <w:rFonts w:ascii="Times New Roman" w:eastAsia="Times New Roman" w:hAnsi="Times New Roman" w:cs="Times New Roman"/>
          <w:lang w:eastAsia="fi-FI"/>
        </w:rPr>
      </w:pPr>
      <w:r w:rsidRPr="009216A6">
        <w:rPr>
          <w:rFonts w:ascii="Univers" w:eastAsia="Times New Roman" w:hAnsi="Univers" w:cs="Times New Roman"/>
          <w:color w:val="FFFFFF"/>
          <w:sz w:val="18"/>
          <w:szCs w:val="18"/>
          <w:lang w:eastAsia="fi-FI"/>
        </w:rPr>
        <w:t>Kunnan tuki takaa yha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useammalle lapselle harrastusmahdollisuuden, tarjoaa monipuoliset kasvun eva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t ja ehka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isee syrja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ytymista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Tanssille osoitettu tuki tuo mukanaan luovan tyo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n tyo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paikkoja, hyvinvointia ja terveytta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w:t>
      </w:r>
    </w:p>
    <w:p w:rsidR="0082695E" w:rsidRPr="00530693" w:rsidRDefault="0082695E" w:rsidP="0082695E">
      <w:pPr>
        <w:shd w:val="clear" w:color="auto" w:fill="11A335"/>
        <w:spacing w:before="100" w:beforeAutospacing="1" w:after="100" w:afterAutospacing="1"/>
        <w:rPr>
          <w:rFonts w:ascii="Univers" w:eastAsia="Times New Roman" w:hAnsi="Univers" w:cs="Times New Roman"/>
          <w:color w:val="FFFFFF"/>
          <w:sz w:val="18"/>
          <w:szCs w:val="18"/>
          <w:lang w:eastAsia="fi-FI"/>
        </w:rPr>
      </w:pPr>
    </w:p>
    <w:p w:rsidR="0082695E" w:rsidRPr="00530693" w:rsidRDefault="0082695E" w:rsidP="0082695E">
      <w:pPr>
        <w:shd w:val="clear" w:color="auto" w:fill="11A335"/>
        <w:spacing w:before="100" w:beforeAutospacing="1" w:after="100" w:afterAutospacing="1"/>
        <w:rPr>
          <w:rFonts w:ascii="Univers" w:eastAsia="Times New Roman" w:hAnsi="Univers" w:cs="Times New Roman"/>
          <w:color w:val="FFFFFF"/>
          <w:sz w:val="18"/>
          <w:szCs w:val="18"/>
          <w:lang w:eastAsia="fi-FI"/>
        </w:rPr>
      </w:pPr>
      <w:r w:rsidRPr="00530693">
        <w:rPr>
          <w:rFonts w:ascii="Univers" w:eastAsia="Times New Roman" w:hAnsi="Univers" w:cs="Times New Roman"/>
          <w:color w:val="FFFFFF"/>
          <w:sz w:val="18"/>
          <w:szCs w:val="18"/>
          <w:lang w:eastAsia="fi-FI"/>
        </w:rPr>
        <w:lastRenderedPageBreak/>
        <w:t>STOPP ry:n 83 ja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senkoulun henkilo</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kunta, yli 32 000 tanssin taiteen perusopetuksen oppilasta seka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 xml:space="preserve"> heida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n huoltajansa ja sidosryhma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nsa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 xml:space="preserve"> kiitta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va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t Sinua tuestasi!</w:t>
      </w:r>
    </w:p>
    <w:p w:rsidR="0082695E" w:rsidRPr="00530693" w:rsidRDefault="0082695E" w:rsidP="0082695E">
      <w:pPr>
        <w:shd w:val="clear" w:color="auto" w:fill="11A335"/>
        <w:spacing w:before="100" w:beforeAutospacing="1" w:after="100" w:afterAutospacing="1"/>
        <w:rPr>
          <w:rFonts w:ascii="Univers" w:eastAsia="Times New Roman" w:hAnsi="Univers" w:cs="Times New Roman"/>
          <w:color w:val="FFFFFF"/>
          <w:sz w:val="18"/>
          <w:szCs w:val="18"/>
          <w:lang w:eastAsia="fi-FI"/>
        </w:rPr>
      </w:pPr>
      <w:r w:rsidRPr="00530693">
        <w:rPr>
          <w:rFonts w:ascii="Univers" w:eastAsia="Times New Roman" w:hAnsi="Univers" w:cs="Times New Roman"/>
          <w:color w:val="FFFFFF"/>
          <w:sz w:val="18"/>
          <w:szCs w:val="18"/>
          <w:lang w:eastAsia="fi-FI"/>
        </w:rPr>
        <w:t>Tanssiva Toukokuu 2019 tuo tanssiesityksia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 xml:space="preserve"> kaikkien ulottuville valtakunnanlaajuisesti. Ks. www.stopp.fi</w:t>
      </w:r>
    </w:p>
    <w:p w:rsidR="0082695E" w:rsidRPr="00530693" w:rsidRDefault="0082695E" w:rsidP="0082695E">
      <w:pPr>
        <w:shd w:val="clear" w:color="auto" w:fill="11A335"/>
        <w:spacing w:before="100" w:beforeAutospacing="1" w:after="100" w:afterAutospacing="1"/>
        <w:rPr>
          <w:rFonts w:ascii="Univers" w:eastAsia="Times New Roman" w:hAnsi="Univers" w:cs="Times New Roman"/>
          <w:b/>
          <w:color w:val="FFFFFF"/>
          <w:sz w:val="18"/>
          <w:szCs w:val="18"/>
          <w:lang w:eastAsia="fi-FI"/>
        </w:rPr>
      </w:pPr>
      <w:r w:rsidRPr="00530693">
        <w:rPr>
          <w:rFonts w:ascii="Univers" w:eastAsia="Times New Roman" w:hAnsi="Univers" w:cs="Times New Roman"/>
          <w:b/>
          <w:color w:val="FFFFFF"/>
          <w:sz w:val="18"/>
          <w:szCs w:val="18"/>
          <w:lang w:eastAsia="fi-FI"/>
        </w:rPr>
        <w:t>Yhteystiedot</w:t>
      </w:r>
    </w:p>
    <w:p w:rsidR="0082695E" w:rsidRPr="00530693" w:rsidRDefault="0082695E" w:rsidP="0082695E">
      <w:pPr>
        <w:shd w:val="clear" w:color="auto" w:fill="11A335"/>
        <w:spacing w:before="100" w:beforeAutospacing="1" w:after="100" w:afterAutospacing="1"/>
        <w:rPr>
          <w:rFonts w:ascii="Univers" w:eastAsia="Times New Roman" w:hAnsi="Univers" w:cs="Times New Roman"/>
          <w:color w:val="FFFFFF"/>
          <w:sz w:val="18"/>
          <w:szCs w:val="18"/>
          <w:lang w:eastAsia="fi-FI"/>
        </w:rPr>
      </w:pPr>
      <w:r w:rsidRPr="00530693">
        <w:rPr>
          <w:rFonts w:ascii="Univers" w:eastAsia="Times New Roman" w:hAnsi="Univers" w:cs="Times New Roman"/>
          <w:color w:val="FFFFFF"/>
          <w:sz w:val="18"/>
          <w:szCs w:val="18"/>
          <w:lang w:eastAsia="fi-FI"/>
        </w:rPr>
        <w:t>Suomen Tanssioppilaitosten liitto STOPP ry Sandelsinkatu 10 C 40, 00260 Helsinki</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Puh. 0400 813 311 | sa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hko</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posti: toimisto@stopp.fi Verkkosivu www.stopp.fi Toiminnanjohtaja Hannele Niiranen</w:t>
      </w:r>
    </w:p>
    <w:p w:rsidR="0082695E" w:rsidRPr="00530693" w:rsidRDefault="0082695E" w:rsidP="0082695E">
      <w:pPr>
        <w:shd w:val="clear" w:color="auto" w:fill="11A335"/>
        <w:spacing w:before="100" w:beforeAutospacing="1" w:after="100" w:afterAutospacing="1"/>
        <w:rPr>
          <w:rFonts w:ascii="Univers" w:eastAsia="Times New Roman" w:hAnsi="Univers" w:cs="Times New Roman"/>
          <w:b/>
          <w:color w:val="FFFFFF"/>
          <w:sz w:val="18"/>
          <w:szCs w:val="18"/>
          <w:lang w:eastAsia="fi-FI"/>
        </w:rPr>
      </w:pPr>
      <w:r w:rsidRPr="00530693">
        <w:rPr>
          <w:rFonts w:ascii="Univers" w:eastAsia="Times New Roman" w:hAnsi="Univers" w:cs="Times New Roman"/>
          <w:b/>
          <w:color w:val="FFFFFF"/>
          <w:sz w:val="18"/>
          <w:szCs w:val="18"/>
          <w:lang w:eastAsia="fi-FI"/>
        </w:rPr>
        <w:t>Hallitus 1.1.-31.12.2019</w:t>
      </w:r>
    </w:p>
    <w:p w:rsidR="0082695E" w:rsidRDefault="0082695E" w:rsidP="0082695E">
      <w:pPr>
        <w:shd w:val="clear" w:color="auto" w:fill="11A335"/>
        <w:spacing w:before="100" w:beforeAutospacing="1" w:after="100" w:afterAutospacing="1"/>
        <w:rPr>
          <w:rFonts w:ascii="Univers" w:eastAsia="Times New Roman" w:hAnsi="Univers" w:cs="Times New Roman"/>
          <w:color w:val="FFFFFF"/>
          <w:sz w:val="18"/>
          <w:szCs w:val="18"/>
          <w:lang w:eastAsia="fi-FI"/>
        </w:rPr>
      </w:pPr>
      <w:r w:rsidRPr="00530693">
        <w:rPr>
          <w:rFonts w:ascii="Univers" w:eastAsia="Times New Roman" w:hAnsi="Univers" w:cs="Times New Roman"/>
          <w:color w:val="FFFFFF"/>
          <w:sz w:val="18"/>
          <w:szCs w:val="18"/>
          <w:lang w:eastAsia="fi-FI"/>
        </w:rPr>
        <w:t>Puheenjohtaja Tuija Nikkila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 xml:space="preserve"> Varapuheenjohtaja Irmeli Toiviainen</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Hallituksen ja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senet Taina Huovila-Wa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hrn Kati Kivilahti-Fagerudd</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Minna Palokangas Satu Posio</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Leila Sillantaka</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Hallituksen varaja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senet Kaija Kontunen-Forsblom Mia Lappalainen</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Jyva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skyla</w:t>
      </w:r>
      <w:r w:rsidRPr="00530693">
        <w:rPr>
          <w:rFonts w:ascii="Arial" w:eastAsia="Times New Roman" w:hAnsi="Arial" w:cs="Arial"/>
          <w:color w:val="FFFFFF"/>
          <w:sz w:val="18"/>
          <w:szCs w:val="18"/>
          <w:lang w:eastAsia="fi-FI"/>
        </w:rPr>
        <w:t>̈</w:t>
      </w:r>
      <w:r w:rsidRPr="00530693">
        <w:rPr>
          <w:rFonts w:ascii="Univers" w:eastAsia="Times New Roman" w:hAnsi="Univers" w:cs="Times New Roman"/>
          <w:color w:val="FFFFFF"/>
          <w:sz w:val="18"/>
          <w:szCs w:val="18"/>
          <w:lang w:eastAsia="fi-FI"/>
        </w:rPr>
        <w:t>n Tanssiopisto Keravan tanssiopisto</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Espoon Tanssiopisto Loviisan Tanssiopisto Kajaani Dancen tanssikoulu Lapin Tanssiopisto Helsingin tanssiopisto</w:t>
      </w:r>
      <w:r>
        <w:rPr>
          <w:rFonts w:ascii="Univers" w:eastAsia="Times New Roman" w:hAnsi="Univers" w:cs="Times New Roman"/>
          <w:color w:val="FFFFFF"/>
          <w:sz w:val="18"/>
          <w:szCs w:val="18"/>
          <w:lang w:eastAsia="fi-FI"/>
        </w:rPr>
        <w:br/>
      </w:r>
      <w:r w:rsidRPr="00530693">
        <w:rPr>
          <w:rFonts w:ascii="Univers" w:eastAsia="Times New Roman" w:hAnsi="Univers" w:cs="Times New Roman"/>
          <w:color w:val="FFFFFF"/>
          <w:sz w:val="18"/>
          <w:szCs w:val="18"/>
          <w:lang w:eastAsia="fi-FI"/>
        </w:rPr>
        <w:t xml:space="preserve">Lappeenrannan Tanssiopisto Oulun Taidekoulu </w:t>
      </w:r>
      <w:r w:rsidRPr="009216A6">
        <w:rPr>
          <w:rFonts w:ascii="Univers" w:eastAsia="Times New Roman" w:hAnsi="Univers" w:cs="Times New Roman"/>
          <w:color w:val="FFFFFF"/>
          <w:sz w:val="18"/>
          <w:szCs w:val="18"/>
          <w:lang w:eastAsia="fi-FI"/>
        </w:rPr>
        <w:t>Sa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nno</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llisella</w:t>
      </w:r>
      <w:r w:rsidRPr="009216A6">
        <w:rPr>
          <w:rFonts w:ascii="Arial" w:eastAsia="Times New Roman" w:hAnsi="Arial" w:cs="Arial"/>
          <w:color w:val="FFFFFF"/>
          <w:sz w:val="18"/>
          <w:szCs w:val="18"/>
          <w:lang w:eastAsia="fi-FI"/>
        </w:rPr>
        <w:t>̈</w:t>
      </w:r>
      <w:r w:rsidRPr="009216A6">
        <w:rPr>
          <w:rFonts w:ascii="Univers" w:eastAsia="Times New Roman" w:hAnsi="Univers" w:cs="Times New Roman"/>
          <w:color w:val="FFFFFF"/>
          <w:sz w:val="18"/>
          <w:szCs w:val="18"/>
          <w:lang w:eastAsia="fi-FI"/>
        </w:rPr>
        <w:t xml:space="preserve"> panostuksella kulttuurin tukeen, kunta saa aikaan moniulotteisia positiivisia tuloksia. </w:t>
      </w:r>
    </w:p>
    <w:p w:rsidR="0082695E" w:rsidRPr="009216A6" w:rsidRDefault="0082695E" w:rsidP="0082695E">
      <w:pPr>
        <w:shd w:val="clear" w:color="auto" w:fill="11A335"/>
        <w:spacing w:before="100" w:beforeAutospacing="1" w:after="100" w:afterAutospacing="1"/>
        <w:rPr>
          <w:rFonts w:ascii="Times New Roman" w:eastAsia="Times New Roman" w:hAnsi="Times New Roman" w:cs="Times New Roman"/>
          <w:lang w:eastAsia="fi-FI"/>
        </w:rPr>
      </w:pPr>
      <w:r>
        <w:rPr>
          <w:rFonts w:ascii="Univers" w:eastAsia="Times New Roman" w:hAnsi="Univers" w:cs="Times New Roman"/>
          <w:color w:val="FFFFFF"/>
          <w:sz w:val="18"/>
          <w:szCs w:val="18"/>
          <w:lang w:eastAsia="fi-FI"/>
        </w:rPr>
        <w:t>www.stopp.fi</w:t>
      </w:r>
    </w:p>
    <w:p w:rsidR="00F54849" w:rsidRPr="0074607D" w:rsidRDefault="001D588B" w:rsidP="0074607D">
      <w:pPr>
        <w:spacing w:after="200" w:line="276" w:lineRule="auto"/>
        <w:rPr>
          <w:rFonts w:ascii="Calibri" w:eastAsia="Times New Roman" w:hAnsi="Calibri" w:cs="Calibri"/>
          <w:color w:val="000000"/>
          <w:sz w:val="22"/>
          <w:lang w:eastAsia="fi-FI"/>
        </w:rPr>
      </w:pPr>
      <w:r>
        <w:rPr>
          <w:rFonts w:ascii="Calibri" w:eastAsia="Times New Roman" w:hAnsi="Calibri" w:cs="Calibri"/>
          <w:color w:val="000000"/>
          <w:sz w:val="22"/>
          <w:lang w:eastAsia="fi-FI"/>
        </w:rPr>
        <w:br w:type="page"/>
      </w:r>
      <w:bookmarkStart w:id="298" w:name="_Toc4766409"/>
      <w:bookmarkStart w:id="299" w:name="_Toc4766583"/>
      <w:bookmarkStart w:id="300" w:name="_Toc4766740"/>
      <w:bookmarkStart w:id="301" w:name="_Toc4767500"/>
      <w:bookmarkStart w:id="302" w:name="_Toc4767840"/>
      <w:bookmarkStart w:id="303" w:name="_Toc4767930"/>
      <w:r w:rsidR="00F54849" w:rsidRPr="00A34DB2">
        <w:rPr>
          <w:rStyle w:val="Otsikko1Char"/>
        </w:rPr>
        <w:lastRenderedPageBreak/>
        <w:t>Suomen UNIMA ry</w:t>
      </w:r>
      <w:bookmarkEnd w:id="298"/>
      <w:bookmarkEnd w:id="299"/>
      <w:bookmarkEnd w:id="300"/>
      <w:bookmarkEnd w:id="301"/>
      <w:bookmarkEnd w:id="302"/>
      <w:bookmarkEnd w:id="303"/>
      <w:r w:rsidR="00F54849" w:rsidRPr="00F54849">
        <w:rPr>
          <w:b/>
          <w:sz w:val="32"/>
          <w:szCs w:val="32"/>
        </w:rPr>
        <w:t xml:space="preserve"> </w:t>
      </w:r>
      <w:r w:rsidR="00F54849" w:rsidRPr="00F54849">
        <w:rPr>
          <w:b/>
          <w:sz w:val="32"/>
          <w:szCs w:val="32"/>
        </w:rPr>
        <w:br/>
      </w:r>
      <w:r w:rsidR="00F54849" w:rsidRPr="00A540E3">
        <w:rPr>
          <w:sz w:val="24"/>
          <w:szCs w:val="24"/>
        </w:rPr>
        <w:t>Hallitusohjelmatavoitteet 2019 - 2023</w:t>
      </w:r>
    </w:p>
    <w:p w:rsidR="00F54849" w:rsidRDefault="00F54849" w:rsidP="00F54849">
      <w:pPr>
        <w:autoSpaceDE w:val="0"/>
        <w:autoSpaceDN w:val="0"/>
        <w:adjustRightInd w:val="0"/>
        <w:spacing w:after="0" w:line="240" w:lineRule="auto"/>
        <w:rPr>
          <w:rFonts w:eastAsia="Times New Roman" w:cs="Arial"/>
          <w:color w:val="4A4A4A"/>
          <w:kern w:val="36"/>
          <w:sz w:val="24"/>
          <w:szCs w:val="24"/>
          <w:lang w:eastAsia="fi-FI"/>
        </w:rPr>
      </w:pPr>
    </w:p>
    <w:p w:rsidR="00F54849" w:rsidRDefault="00F54849" w:rsidP="00F54849">
      <w:pPr>
        <w:autoSpaceDE w:val="0"/>
        <w:autoSpaceDN w:val="0"/>
        <w:adjustRightInd w:val="0"/>
        <w:spacing w:after="0" w:line="240" w:lineRule="auto"/>
        <w:rPr>
          <w:rFonts w:cs="MinionPro-Regular"/>
          <w:sz w:val="24"/>
          <w:szCs w:val="24"/>
        </w:rPr>
      </w:pPr>
      <w:r w:rsidRPr="00F84357">
        <w:rPr>
          <w:rFonts w:cs="MinionPro-Regular"/>
          <w:sz w:val="24"/>
          <w:szCs w:val="24"/>
        </w:rPr>
        <w:t>Suomalainen nukketeatteri on erityisesti 2000-luvulla noussut täysivaltaisena muiden esittävien taiteiden joukkoon,</w:t>
      </w:r>
      <w:r>
        <w:rPr>
          <w:rFonts w:cs="MinionPro-Regular"/>
          <w:sz w:val="24"/>
          <w:szCs w:val="24"/>
        </w:rPr>
        <w:t xml:space="preserve"> </w:t>
      </w:r>
      <w:r w:rsidRPr="00F84357">
        <w:rPr>
          <w:rFonts w:cs="MinionPro-Regular"/>
          <w:sz w:val="24"/>
          <w:szCs w:val="24"/>
        </w:rPr>
        <w:t xml:space="preserve">mutta alan resursointi ja näkyvyys kulkevat edelleenkin jälkijunassa. </w:t>
      </w:r>
      <w:r w:rsidRPr="006553D5">
        <w:rPr>
          <w:rFonts w:cs="MinionPro-Regular"/>
          <w:b/>
          <w:sz w:val="24"/>
          <w:szCs w:val="24"/>
        </w:rPr>
        <w:t xml:space="preserve">Nukketeatteri on jätetty erityisen eriarvoiseen tilanteeseen suhteessa koko esittävän taiteen kenttään. </w:t>
      </w:r>
      <w:r>
        <w:rPr>
          <w:rFonts w:cs="MinionPro-Regular"/>
          <w:sz w:val="24"/>
          <w:szCs w:val="24"/>
        </w:rPr>
        <w:t xml:space="preserve">Suomen UNIMA ry, nukketeatterialan etujärjestö kiinnittää päättäjien vakavaa huomiota alan tilanteeseen, mikä alkaa olla kriittinen toimintaedellytyksiltään. </w:t>
      </w:r>
    </w:p>
    <w:p w:rsidR="00F54849" w:rsidRDefault="00F54849" w:rsidP="00F54849">
      <w:pPr>
        <w:autoSpaceDE w:val="0"/>
        <w:autoSpaceDN w:val="0"/>
        <w:adjustRightInd w:val="0"/>
        <w:spacing w:after="0" w:line="240" w:lineRule="auto"/>
        <w:rPr>
          <w:rFonts w:cs="MinionPro-Regular"/>
          <w:sz w:val="24"/>
          <w:szCs w:val="24"/>
        </w:rPr>
      </w:pPr>
    </w:p>
    <w:p w:rsidR="00F54849" w:rsidRPr="006553D5" w:rsidRDefault="00F54849" w:rsidP="00F54849">
      <w:pPr>
        <w:autoSpaceDE w:val="0"/>
        <w:autoSpaceDN w:val="0"/>
        <w:adjustRightInd w:val="0"/>
        <w:spacing w:after="0" w:line="240" w:lineRule="auto"/>
        <w:rPr>
          <w:rFonts w:cs="MinionPro-Regular"/>
          <w:b/>
          <w:sz w:val="24"/>
          <w:szCs w:val="24"/>
        </w:rPr>
      </w:pPr>
      <w:r w:rsidRPr="006553D5">
        <w:rPr>
          <w:rFonts w:cs="MinionPro-Regular"/>
          <w:b/>
          <w:sz w:val="24"/>
          <w:szCs w:val="24"/>
        </w:rPr>
        <w:t xml:space="preserve">Alalle on kohdistettava sen tarvitsemat resurssit, joilla turvataan </w:t>
      </w:r>
      <w:r>
        <w:rPr>
          <w:rFonts w:cs="MinionPro-Regular"/>
          <w:b/>
          <w:sz w:val="24"/>
          <w:szCs w:val="24"/>
        </w:rPr>
        <w:t>rahoitus ja resurssit</w:t>
      </w:r>
      <w:r w:rsidRPr="006553D5">
        <w:rPr>
          <w:rFonts w:cs="MinionPro-Regular"/>
          <w:b/>
          <w:sz w:val="24"/>
          <w:szCs w:val="24"/>
        </w:rPr>
        <w:t>, työllistävyys ja saatavuus sekä rakennetaan tämän erityisen taiteen tulevaisuutta kotimaassa ja kansainvälisesti.</w:t>
      </w:r>
    </w:p>
    <w:p w:rsidR="00F54849" w:rsidRDefault="00F54849" w:rsidP="00F54849">
      <w:pPr>
        <w:autoSpaceDE w:val="0"/>
        <w:autoSpaceDN w:val="0"/>
        <w:adjustRightInd w:val="0"/>
        <w:spacing w:after="0" w:line="240" w:lineRule="auto"/>
        <w:rPr>
          <w:rFonts w:eastAsia="Times New Roman" w:cs="Arial"/>
          <w:color w:val="4A4A4A"/>
          <w:kern w:val="36"/>
          <w:sz w:val="24"/>
          <w:szCs w:val="24"/>
          <w:lang w:eastAsia="fi-FI"/>
        </w:rPr>
      </w:pPr>
    </w:p>
    <w:p w:rsidR="00F54849" w:rsidRDefault="00F54849" w:rsidP="00F54849">
      <w:pPr>
        <w:autoSpaceDE w:val="0"/>
        <w:autoSpaceDN w:val="0"/>
        <w:adjustRightInd w:val="0"/>
        <w:spacing w:after="0" w:line="240" w:lineRule="auto"/>
        <w:rPr>
          <w:rFonts w:cs="MinionPro-Regular"/>
          <w:sz w:val="24"/>
          <w:szCs w:val="24"/>
        </w:rPr>
      </w:pPr>
      <w:r>
        <w:rPr>
          <w:rFonts w:cs="MinionPro-Regular"/>
          <w:sz w:val="24"/>
          <w:szCs w:val="24"/>
        </w:rPr>
        <w:t>U</w:t>
      </w:r>
      <w:r w:rsidRPr="00FB2DA1">
        <w:rPr>
          <w:rFonts w:cs="MinionPro-Regular"/>
          <w:sz w:val="24"/>
          <w:szCs w:val="24"/>
        </w:rPr>
        <w:t xml:space="preserve">udistuva ja monitaiteellinen nukketeatteri on noussut 2000-luvulla nykysirkuksen ja tanssin rinnalle dynaamiseksi ja täysivaltaiseksi taidelajiksi. Alalla on tapahtunut ja tapahtumassa samanlainen murros kuin 1990-luvulla tanssissa ja sirkuksessa sekä koko vapaalla kentällä. </w:t>
      </w:r>
      <w:r>
        <w:rPr>
          <w:rFonts w:cs="MinionPro-Regular"/>
          <w:sz w:val="24"/>
          <w:szCs w:val="24"/>
        </w:rPr>
        <w:t xml:space="preserve">Määrärahat nukketeatteritoimijoille eivät kuitenkaan ole kasvaneet samassa mittakaavassa. </w:t>
      </w:r>
    </w:p>
    <w:p w:rsidR="00F54849" w:rsidRDefault="00F54849" w:rsidP="00F54849">
      <w:pPr>
        <w:autoSpaceDE w:val="0"/>
        <w:autoSpaceDN w:val="0"/>
        <w:adjustRightInd w:val="0"/>
        <w:spacing w:after="0" w:line="240" w:lineRule="auto"/>
        <w:rPr>
          <w:rFonts w:cs="MinionPro-Regular"/>
          <w:sz w:val="24"/>
          <w:szCs w:val="24"/>
        </w:rPr>
      </w:pPr>
    </w:p>
    <w:p w:rsidR="00F54849" w:rsidRPr="009A4F9F" w:rsidRDefault="00F54849" w:rsidP="00F54849">
      <w:pPr>
        <w:rPr>
          <w:b/>
          <w:sz w:val="24"/>
          <w:szCs w:val="24"/>
        </w:rPr>
      </w:pPr>
      <w:r w:rsidRPr="009A4F9F">
        <w:rPr>
          <w:b/>
          <w:sz w:val="24"/>
          <w:szCs w:val="24"/>
        </w:rPr>
        <w:t>Nukketeatterialalle on osoitettava huomattavaa lisärahoitusta, sillä se saa vain 0.2 % julkisesta rahoituksesta, vaikka nukketeatterilla oli jo vuonna 2012 14 % osuus kaikista puheteatteriesityksistä ja 7 % osuus kaikista puheteatterin katsojista.</w:t>
      </w:r>
    </w:p>
    <w:p w:rsidR="00F54849" w:rsidRPr="009A4F9F" w:rsidRDefault="00F54849" w:rsidP="00F54849">
      <w:pPr>
        <w:autoSpaceDE w:val="0"/>
        <w:autoSpaceDN w:val="0"/>
        <w:adjustRightInd w:val="0"/>
        <w:spacing w:after="0" w:line="240" w:lineRule="auto"/>
        <w:rPr>
          <w:rFonts w:cs="MinionPro-Regular"/>
          <w:b/>
          <w:sz w:val="24"/>
          <w:szCs w:val="24"/>
        </w:rPr>
      </w:pPr>
      <w:r w:rsidRPr="00B34C77">
        <w:rPr>
          <w:rFonts w:cs="MinionPro-Regular"/>
          <w:sz w:val="24"/>
          <w:szCs w:val="24"/>
          <w:lang w:eastAsia="fi-FI"/>
        </w:rPr>
        <w:t xml:space="preserve">Tilastojen ulkopuolelle jäävät vielä kymmenet ammattitoimijat. </w:t>
      </w:r>
      <w:r w:rsidRPr="009A4F9F">
        <w:rPr>
          <w:rFonts w:cs="MinionPro-Regular"/>
          <w:b/>
          <w:sz w:val="24"/>
          <w:szCs w:val="24"/>
          <w:lang w:eastAsia="fi-FI"/>
        </w:rPr>
        <w:t xml:space="preserve">Yksikään kymmenistä vapaan kentän nukketeatteritoimijoista ei ole päässyt teatteri- ja orkesterilain takaaman rahoitusjärjestelmän piiriin vuoden 1993 jälkeen. </w:t>
      </w:r>
    </w:p>
    <w:p w:rsidR="00F54849" w:rsidRPr="00547685" w:rsidRDefault="00F54849" w:rsidP="00F54849">
      <w:pPr>
        <w:autoSpaceDE w:val="0"/>
        <w:autoSpaceDN w:val="0"/>
        <w:adjustRightInd w:val="0"/>
        <w:spacing w:after="0" w:line="240" w:lineRule="auto"/>
        <w:rPr>
          <w:rFonts w:cs="MinionPro-Regular"/>
          <w:sz w:val="24"/>
          <w:szCs w:val="24"/>
        </w:rPr>
      </w:pPr>
    </w:p>
    <w:p w:rsidR="00F54849" w:rsidRDefault="00F54849" w:rsidP="00F54849">
      <w:pPr>
        <w:autoSpaceDE w:val="0"/>
        <w:autoSpaceDN w:val="0"/>
        <w:adjustRightInd w:val="0"/>
        <w:spacing w:after="0" w:line="240" w:lineRule="auto"/>
        <w:rPr>
          <w:rFonts w:cs="MinionPro-Regular"/>
          <w:sz w:val="24"/>
          <w:szCs w:val="24"/>
        </w:rPr>
      </w:pPr>
      <w:r w:rsidRPr="00547685">
        <w:rPr>
          <w:rFonts w:cs="MinionPro-Regular"/>
          <w:sz w:val="24"/>
          <w:szCs w:val="24"/>
        </w:rPr>
        <w:t xml:space="preserve">Alalla toimii jo 140 -160 ammattilaista, joista </w:t>
      </w:r>
      <w:r w:rsidRPr="009A4F9F">
        <w:rPr>
          <w:rFonts w:cs="MinionPro-Regular"/>
          <w:b/>
          <w:sz w:val="24"/>
          <w:szCs w:val="24"/>
        </w:rPr>
        <w:t>85 % työskentelee vapaalla kentällä</w:t>
      </w:r>
      <w:r w:rsidRPr="00547685">
        <w:rPr>
          <w:rFonts w:cs="MinionPro-Regular"/>
          <w:sz w:val="24"/>
          <w:szCs w:val="24"/>
        </w:rPr>
        <w:t xml:space="preserve"> tyystin vailla vakinaista toimeentuloa. </w:t>
      </w:r>
      <w:r w:rsidRPr="009A4F9F">
        <w:rPr>
          <w:rFonts w:cs="MinionPro-Regular"/>
          <w:b/>
          <w:sz w:val="24"/>
          <w:szCs w:val="24"/>
        </w:rPr>
        <w:t>Nukketeatterialan toimintaedellytykset ovat lähes kriittisessä tilassa.</w:t>
      </w:r>
      <w:r w:rsidRPr="00547685">
        <w:rPr>
          <w:rFonts w:cs="MinionPro-Regular"/>
          <w:sz w:val="24"/>
          <w:szCs w:val="24"/>
        </w:rPr>
        <w:t xml:space="preserve"> Tämä ilmenee </w:t>
      </w:r>
      <w:r>
        <w:rPr>
          <w:rFonts w:cs="MinionPro-Regular"/>
          <w:sz w:val="24"/>
          <w:szCs w:val="24"/>
        </w:rPr>
        <w:t xml:space="preserve">jo </w:t>
      </w:r>
      <w:r w:rsidRPr="00547685">
        <w:rPr>
          <w:rFonts w:cs="MinionPro-Regular"/>
          <w:sz w:val="24"/>
          <w:szCs w:val="24"/>
        </w:rPr>
        <w:t>Opetus- ja kulttuuriministeriölle tehdyssä koko alan kattavassa selvityksessä Nukketeatteri 2013.</w:t>
      </w:r>
      <w:r>
        <w:rPr>
          <w:rFonts w:cs="MinionPro-Regular"/>
          <w:sz w:val="24"/>
          <w:szCs w:val="24"/>
        </w:rPr>
        <w:t xml:space="preserve"> Alan ammattilaisille on taattava pysyviä työpaikkoja, toimitiloja ja resursseja taiteelliseen toimintaan.</w:t>
      </w:r>
    </w:p>
    <w:p w:rsidR="00F54849" w:rsidRDefault="00F54849" w:rsidP="00F54849">
      <w:pPr>
        <w:autoSpaceDE w:val="0"/>
        <w:autoSpaceDN w:val="0"/>
        <w:adjustRightInd w:val="0"/>
        <w:spacing w:after="0" w:line="240" w:lineRule="auto"/>
        <w:rPr>
          <w:rFonts w:ascii="MinionPro-Regular" w:hAnsi="MinionPro-Regular" w:cs="MinionPro-Regular"/>
          <w:sz w:val="20"/>
          <w:szCs w:val="20"/>
          <w:lang w:eastAsia="fi-FI"/>
        </w:rPr>
      </w:pPr>
    </w:p>
    <w:p w:rsidR="00F54849" w:rsidRDefault="00F54849" w:rsidP="00F54849">
      <w:pPr>
        <w:autoSpaceDE w:val="0"/>
        <w:autoSpaceDN w:val="0"/>
        <w:adjustRightInd w:val="0"/>
        <w:spacing w:after="0" w:line="240" w:lineRule="auto"/>
        <w:rPr>
          <w:rFonts w:cs="MinionPro-Regular"/>
          <w:sz w:val="24"/>
          <w:szCs w:val="24"/>
        </w:rPr>
      </w:pPr>
      <w:r w:rsidRPr="006058A1">
        <w:rPr>
          <w:rFonts w:cs="MinionPro-Regular"/>
          <w:sz w:val="24"/>
          <w:szCs w:val="24"/>
        </w:rPr>
        <w:t>Kotimaisen ja kansainvälisen toiminnan kehittäminen, resurssien ja rahoituksen turvaaminen sekä nukketeatteritaiteilijoiden</w:t>
      </w:r>
      <w:r>
        <w:rPr>
          <w:rFonts w:cs="MinionPro-Regular"/>
          <w:sz w:val="24"/>
          <w:szCs w:val="24"/>
        </w:rPr>
        <w:t xml:space="preserve"> työllistäminen ovat suomalaisen </w:t>
      </w:r>
      <w:r w:rsidRPr="006058A1">
        <w:rPr>
          <w:rFonts w:cs="MinionPro-Regular"/>
          <w:sz w:val="24"/>
          <w:szCs w:val="24"/>
        </w:rPr>
        <w:t xml:space="preserve">nukketeatterialan elinehto. </w:t>
      </w:r>
    </w:p>
    <w:p w:rsidR="00F54849" w:rsidRDefault="00F54849" w:rsidP="00F54849">
      <w:pPr>
        <w:autoSpaceDE w:val="0"/>
        <w:autoSpaceDN w:val="0"/>
        <w:adjustRightInd w:val="0"/>
        <w:spacing w:after="0" w:line="240" w:lineRule="auto"/>
        <w:rPr>
          <w:rFonts w:cs="MinionPro-Regular"/>
          <w:sz w:val="24"/>
          <w:szCs w:val="24"/>
        </w:rPr>
      </w:pPr>
    </w:p>
    <w:p w:rsidR="00F54849" w:rsidRPr="009A4F9F" w:rsidRDefault="00F54849" w:rsidP="00F54849">
      <w:pPr>
        <w:autoSpaceDE w:val="0"/>
        <w:autoSpaceDN w:val="0"/>
        <w:adjustRightInd w:val="0"/>
        <w:spacing w:after="0" w:line="240" w:lineRule="auto"/>
        <w:rPr>
          <w:rFonts w:cs="MinionPro-Regular"/>
          <w:b/>
          <w:sz w:val="24"/>
          <w:szCs w:val="24"/>
          <w:lang w:eastAsia="fi-FI"/>
        </w:rPr>
      </w:pPr>
      <w:r w:rsidRPr="006553D5">
        <w:rPr>
          <w:rFonts w:cs="MinionPro-Regular"/>
          <w:b/>
          <w:sz w:val="24"/>
          <w:szCs w:val="24"/>
          <w:lang w:eastAsia="fi-FI"/>
        </w:rPr>
        <w:t xml:space="preserve">Nukketeatteritoiminnan kehittäminen ja tulevaisuuden turvaaminen edellyttävät säännöllistä julkista ja yksityistä tukea, joka kohdennetaan useammalle vuodelle. </w:t>
      </w:r>
      <w:r>
        <w:rPr>
          <w:rFonts w:cs="MinionPro-Regular"/>
          <w:sz w:val="24"/>
          <w:szCs w:val="24"/>
          <w:lang w:eastAsia="fi-FI"/>
        </w:rPr>
        <w:t xml:space="preserve">Valtion harkinnanvaraisten avustusten ja vapaan kentän rahoituksen määrätietoinen kehittäminen yhteistyössä nukketeatterikentän asiantuntijoiden kanssa tulee käynnistää, </w:t>
      </w:r>
      <w:r w:rsidRPr="009A4F9F">
        <w:rPr>
          <w:rFonts w:cs="MinionPro-Regular"/>
          <w:b/>
          <w:sz w:val="24"/>
          <w:szCs w:val="24"/>
          <w:lang w:eastAsia="fi-FI"/>
        </w:rPr>
        <w:t>tähtäimenä 2020-luku, jolloin nukketeatteri yltäisi samaan resursointiin kuin nykytanssi ja nykysirkus.</w:t>
      </w:r>
    </w:p>
    <w:p w:rsidR="00F54849" w:rsidRDefault="00F54849" w:rsidP="00F54849">
      <w:pPr>
        <w:autoSpaceDE w:val="0"/>
        <w:autoSpaceDN w:val="0"/>
        <w:adjustRightInd w:val="0"/>
        <w:spacing w:after="0" w:line="240" w:lineRule="auto"/>
        <w:rPr>
          <w:rFonts w:cs="MinionPro-Regular"/>
          <w:sz w:val="24"/>
          <w:szCs w:val="24"/>
        </w:rPr>
      </w:pPr>
    </w:p>
    <w:p w:rsidR="00F54849" w:rsidRPr="009A4F9F" w:rsidRDefault="00F54849" w:rsidP="00F54849">
      <w:pPr>
        <w:autoSpaceDE w:val="0"/>
        <w:autoSpaceDN w:val="0"/>
        <w:adjustRightInd w:val="0"/>
        <w:spacing w:after="0" w:line="240" w:lineRule="auto"/>
        <w:rPr>
          <w:sz w:val="24"/>
          <w:szCs w:val="24"/>
        </w:rPr>
      </w:pPr>
      <w:r w:rsidRPr="00547685">
        <w:rPr>
          <w:rFonts w:cs="MinionPro-Regular"/>
          <w:sz w:val="24"/>
          <w:szCs w:val="24"/>
        </w:rPr>
        <w:t xml:space="preserve">Nukketeatterialan </w:t>
      </w:r>
      <w:r w:rsidRPr="00547685">
        <w:rPr>
          <w:sz w:val="24"/>
          <w:szCs w:val="24"/>
        </w:rPr>
        <w:t xml:space="preserve">näkyvyyden, työllistämisen ja tuotantorakenteiden kehittäminen Suomessa edellyttää julkisen tuen mittavaa lisäämistä. </w:t>
      </w:r>
      <w:r w:rsidRPr="009A4F9F">
        <w:rPr>
          <w:b/>
          <w:sz w:val="24"/>
          <w:szCs w:val="24"/>
        </w:rPr>
        <w:t>Myös kiertuemäärärahoihin on saatava oma momenttinsa</w:t>
      </w:r>
      <w:r w:rsidRPr="00547685">
        <w:rPr>
          <w:sz w:val="24"/>
          <w:szCs w:val="24"/>
        </w:rPr>
        <w:t xml:space="preserve">, sillä nimenomaan nukketeatteritoimijat vievät taidetta päiväkoteihin, kouluihin, lastensuojelun ja vanhustoimen piiriin sekä erityisryhmille, joilla ei ole mahdollisuutta kustantaa taidevierailuja. </w:t>
      </w:r>
      <w:r>
        <w:rPr>
          <w:sz w:val="24"/>
          <w:szCs w:val="24"/>
        </w:rPr>
        <w:t xml:space="preserve">Julkista tukea on lisättävä sekä taiteilijoille että tälle kentälle. </w:t>
      </w:r>
    </w:p>
    <w:p w:rsidR="00F54849" w:rsidRPr="00A177C0" w:rsidRDefault="00F54849" w:rsidP="00F54849">
      <w:pPr>
        <w:autoSpaceDE w:val="0"/>
        <w:autoSpaceDN w:val="0"/>
        <w:adjustRightInd w:val="0"/>
        <w:spacing w:after="0" w:line="240" w:lineRule="auto"/>
        <w:rPr>
          <w:rFonts w:cs="MinionPro-Regular"/>
          <w:sz w:val="24"/>
          <w:szCs w:val="24"/>
          <w:lang w:eastAsia="fi-FI"/>
        </w:rPr>
      </w:pPr>
      <w:r w:rsidRPr="009A4F9F">
        <w:rPr>
          <w:rFonts w:cs="MinionPro-Regular"/>
          <w:b/>
          <w:sz w:val="24"/>
          <w:szCs w:val="24"/>
        </w:rPr>
        <w:lastRenderedPageBreak/>
        <w:t>Nukketeatterialan kehitys on turvattava VOS-uudistuksessa ja vapaan kentän toimintaresurssien parantamisessa.</w:t>
      </w:r>
      <w:r>
        <w:rPr>
          <w:rFonts w:cs="MinionPro-Regular"/>
          <w:sz w:val="24"/>
          <w:szCs w:val="24"/>
        </w:rPr>
        <w:t xml:space="preserve"> </w:t>
      </w:r>
      <w:r>
        <w:rPr>
          <w:rFonts w:ascii="MinionPro-Regular" w:hAnsi="MinionPro-Regular" w:cs="MinionPro-Regular"/>
          <w:sz w:val="20"/>
          <w:szCs w:val="20"/>
        </w:rPr>
        <w:t xml:space="preserve"> </w:t>
      </w:r>
      <w:r w:rsidRPr="00547685">
        <w:rPr>
          <w:rFonts w:cs="MinionPro-Regular"/>
          <w:sz w:val="24"/>
          <w:szCs w:val="24"/>
        </w:rPr>
        <w:t>Valtionosuusjärjestelmässä on taattava henkilötyövuosien</w:t>
      </w:r>
      <w:r>
        <w:rPr>
          <w:rFonts w:cs="MinionPro-Regular"/>
          <w:sz w:val="24"/>
          <w:szCs w:val="24"/>
        </w:rPr>
        <w:t xml:space="preserve"> merkittävä lisäys nykyiseen (41</w:t>
      </w:r>
      <w:r w:rsidRPr="00547685">
        <w:rPr>
          <w:rFonts w:cs="MinionPro-Regular"/>
          <w:sz w:val="24"/>
          <w:szCs w:val="24"/>
        </w:rPr>
        <w:t>) verrattuna. Vapaalle kentälle on osoitettava mittavaa julkista tukea, minkä tavoitteena on toimintaresurssien ja työllisyyden parantaminen.</w:t>
      </w:r>
      <w:r>
        <w:rPr>
          <w:rFonts w:cs="MinionPro-Regular"/>
          <w:sz w:val="24"/>
          <w:szCs w:val="24"/>
        </w:rPr>
        <w:t xml:space="preserve"> </w:t>
      </w:r>
      <w:r w:rsidRPr="00A177C0">
        <w:rPr>
          <w:rFonts w:cs="MinionPro-Regular"/>
          <w:sz w:val="24"/>
          <w:szCs w:val="24"/>
          <w:lang w:eastAsia="fi-FI"/>
        </w:rPr>
        <w:t>Vapaalle nukketeatterikentälle tulisi kehittää uudenlaisia rahoitusmalleja, jotka takaavat rahoituslain ulkopuolella</w:t>
      </w:r>
    </w:p>
    <w:p w:rsidR="00F54849" w:rsidRPr="00A177C0" w:rsidRDefault="00F54849" w:rsidP="00F54849">
      <w:pPr>
        <w:autoSpaceDE w:val="0"/>
        <w:autoSpaceDN w:val="0"/>
        <w:adjustRightInd w:val="0"/>
        <w:spacing w:after="0" w:line="240" w:lineRule="auto"/>
        <w:rPr>
          <w:rFonts w:cs="MinionPro-Regular"/>
          <w:sz w:val="24"/>
          <w:szCs w:val="24"/>
          <w:lang w:eastAsia="fi-FI"/>
        </w:rPr>
      </w:pPr>
      <w:r w:rsidRPr="00A177C0">
        <w:rPr>
          <w:rFonts w:cs="MinionPro-Regular"/>
          <w:sz w:val="24"/>
          <w:szCs w:val="24"/>
          <w:lang w:eastAsia="fi-FI"/>
        </w:rPr>
        <w:t>olevien ja perinteisistä malleista poikkeavasti toimivien teattereiden taloudelliset ja tuotannolliset resurssit.</w:t>
      </w:r>
    </w:p>
    <w:p w:rsidR="00F54849" w:rsidRDefault="00F54849" w:rsidP="00F54849">
      <w:pPr>
        <w:autoSpaceDE w:val="0"/>
        <w:autoSpaceDN w:val="0"/>
        <w:adjustRightInd w:val="0"/>
        <w:spacing w:after="0" w:line="240" w:lineRule="auto"/>
        <w:rPr>
          <w:sz w:val="23"/>
          <w:szCs w:val="23"/>
        </w:rPr>
      </w:pPr>
    </w:p>
    <w:p w:rsidR="00F54849" w:rsidRPr="00E24F6A" w:rsidRDefault="00F54849" w:rsidP="00F54849">
      <w:pPr>
        <w:autoSpaceDE w:val="0"/>
        <w:autoSpaceDN w:val="0"/>
        <w:adjustRightInd w:val="0"/>
        <w:spacing w:after="0" w:line="240" w:lineRule="auto"/>
        <w:rPr>
          <w:rFonts w:cs="MinionPro-Regular"/>
          <w:sz w:val="24"/>
          <w:szCs w:val="24"/>
          <w:lang w:eastAsia="fi-FI"/>
        </w:rPr>
      </w:pPr>
      <w:r w:rsidRPr="009A4F9F">
        <w:rPr>
          <w:b/>
          <w:bCs/>
          <w:sz w:val="24"/>
          <w:szCs w:val="24"/>
        </w:rPr>
        <w:t>Kansainvälistä yhteistyötä, liikkuvuutta ja kulttuurivientiä koskevaan kehitystoimintaan sekä festivaali- ja residenssiyhteistyöhön on kohdennettava määrärahoja ja resursseja</w:t>
      </w:r>
      <w:r w:rsidRPr="00A177C0">
        <w:rPr>
          <w:sz w:val="24"/>
          <w:szCs w:val="24"/>
        </w:rPr>
        <w:t>, sillä suomalaisen nukketeatteri on jo kasvanut kansainväliseksi kulttuurivientituotteeksi Japania ja Kuubaa myöten.</w:t>
      </w:r>
      <w:r>
        <w:rPr>
          <w:sz w:val="24"/>
          <w:szCs w:val="24"/>
        </w:rPr>
        <w:t xml:space="preserve"> </w:t>
      </w:r>
      <w:r w:rsidRPr="00E24F6A">
        <w:rPr>
          <w:rFonts w:cs="MinionPro-Regular"/>
          <w:sz w:val="24"/>
          <w:szCs w:val="24"/>
          <w:lang w:eastAsia="fi-FI"/>
        </w:rPr>
        <w:t>Toisin kuin tanssin, teatterin ja sirkuksen tiedotuskeskuksilla,</w:t>
      </w:r>
      <w:r>
        <w:rPr>
          <w:rFonts w:cs="MinionPro-Regular"/>
          <w:sz w:val="24"/>
          <w:szCs w:val="24"/>
          <w:lang w:eastAsia="fi-FI"/>
        </w:rPr>
        <w:t xml:space="preserve"> </w:t>
      </w:r>
      <w:r w:rsidRPr="00E24F6A">
        <w:rPr>
          <w:rFonts w:cs="MinionPro-Regular"/>
          <w:sz w:val="24"/>
          <w:szCs w:val="24"/>
          <w:lang w:eastAsia="fi-FI"/>
        </w:rPr>
        <w:t>Suome</w:t>
      </w:r>
      <w:r>
        <w:rPr>
          <w:rFonts w:cs="MinionPro-Regular"/>
          <w:sz w:val="24"/>
          <w:szCs w:val="24"/>
          <w:lang w:eastAsia="fi-FI"/>
        </w:rPr>
        <w:t>n UNIMA</w:t>
      </w:r>
      <w:r w:rsidRPr="00E24F6A">
        <w:rPr>
          <w:rFonts w:cs="MinionPro-Regular"/>
          <w:sz w:val="24"/>
          <w:szCs w:val="24"/>
          <w:lang w:eastAsia="fi-FI"/>
        </w:rPr>
        <w:t>lla ei ole kansainväliseen toimintaan lainkaan resursseja.</w:t>
      </w:r>
      <w:r>
        <w:rPr>
          <w:rFonts w:cs="MinionPro-Regular"/>
          <w:sz w:val="24"/>
          <w:szCs w:val="24"/>
          <w:lang w:eastAsia="fi-FI"/>
        </w:rPr>
        <w:t xml:space="preserve"> Tähän on saatava julkista tukea. </w:t>
      </w:r>
    </w:p>
    <w:p w:rsidR="00F54849" w:rsidRPr="00A177C0" w:rsidRDefault="00F54849" w:rsidP="00F54849">
      <w:pPr>
        <w:autoSpaceDE w:val="0"/>
        <w:autoSpaceDN w:val="0"/>
        <w:adjustRightInd w:val="0"/>
        <w:spacing w:after="0" w:line="240" w:lineRule="auto"/>
        <w:rPr>
          <w:rFonts w:cs="MinionPro-Regular"/>
          <w:sz w:val="24"/>
          <w:szCs w:val="24"/>
        </w:rPr>
      </w:pPr>
    </w:p>
    <w:p w:rsidR="00F54849" w:rsidRPr="00A177C0" w:rsidRDefault="00F54849" w:rsidP="00F54849">
      <w:pPr>
        <w:autoSpaceDE w:val="0"/>
        <w:autoSpaceDN w:val="0"/>
        <w:adjustRightInd w:val="0"/>
        <w:spacing w:after="0" w:line="240" w:lineRule="auto"/>
        <w:rPr>
          <w:rFonts w:cs="MinionPro-Regular"/>
          <w:sz w:val="24"/>
          <w:szCs w:val="24"/>
        </w:rPr>
      </w:pPr>
      <w:r w:rsidRPr="009A4F9F">
        <w:rPr>
          <w:rFonts w:cs="MinionPro-Regular"/>
          <w:b/>
          <w:sz w:val="24"/>
          <w:szCs w:val="24"/>
        </w:rPr>
        <w:t>Nukketeatterialalle tarvitaan myös keskitetty kehittämisorganisaatio.</w:t>
      </w:r>
      <w:r w:rsidRPr="00A177C0">
        <w:rPr>
          <w:rFonts w:cs="MinionPro-Regular"/>
          <w:sz w:val="24"/>
          <w:szCs w:val="24"/>
        </w:rPr>
        <w:t xml:space="preserve"> Alalta on puuttunut oma, tarvittavin resurssein toimiva tiedotuskeskus, joka keskittyy koko nopeasti kasvavan, sirpaleisen alan kehittämiseen, näkyvyyteen, tiedonkeruuseen, kulttuuripoliittiseen vaikuttamiseen ja kansainvälistymiseen.</w:t>
      </w:r>
    </w:p>
    <w:p w:rsidR="00F54849" w:rsidRDefault="00F54849" w:rsidP="00F54849">
      <w:pPr>
        <w:autoSpaceDE w:val="0"/>
        <w:autoSpaceDN w:val="0"/>
        <w:adjustRightInd w:val="0"/>
        <w:spacing w:after="0" w:line="240" w:lineRule="auto"/>
        <w:rPr>
          <w:rFonts w:ascii="MinionPro-Regular" w:hAnsi="MinionPro-Regular" w:cs="MinionPro-Regular"/>
          <w:sz w:val="20"/>
          <w:szCs w:val="20"/>
        </w:rPr>
      </w:pPr>
    </w:p>
    <w:p w:rsidR="00F54849" w:rsidRPr="009A4F9F" w:rsidRDefault="00F54849" w:rsidP="00F54849">
      <w:pPr>
        <w:autoSpaceDE w:val="0"/>
        <w:autoSpaceDN w:val="0"/>
        <w:adjustRightInd w:val="0"/>
        <w:spacing w:after="0" w:line="240" w:lineRule="auto"/>
        <w:rPr>
          <w:rFonts w:cs="MinionPro-Regular"/>
          <w:sz w:val="24"/>
          <w:szCs w:val="24"/>
          <w:lang w:eastAsia="fi-FI"/>
        </w:rPr>
      </w:pPr>
      <w:r w:rsidRPr="009A4F9F">
        <w:rPr>
          <w:rFonts w:cs="MinionPro-Regular"/>
          <w:b/>
          <w:sz w:val="24"/>
          <w:szCs w:val="24"/>
          <w:lang w:eastAsia="fi-FI"/>
        </w:rPr>
        <w:t>Alan koulutus kaikilla tasoilla on elinehto koko alan kehittymiselle.</w:t>
      </w:r>
      <w:r w:rsidRPr="009A4F9F">
        <w:rPr>
          <w:rFonts w:cs="MinionPro-Regular"/>
          <w:sz w:val="24"/>
          <w:szCs w:val="24"/>
          <w:lang w:eastAsia="fi-FI"/>
        </w:rPr>
        <w:t xml:space="preserve"> Turun taideakatemian nukketeatterikoulutuksen tulevaisuus on turvattava ja saatava alan koulutusta myös Taideyliopiston teatterikorkeakouluun maisteritasolle.  Opetusministeriön vuonna 2000 asettama työryhmä totesi selvityksessään: ”nukketeatterialan koulutus tulee vakiinnuttaa sekä luoda koulutuskokonaisuus peruskoulutuksesta korkeakoulutasolle, mikä mahdollistaa koulutuksen suunnitelmallisen kehittämisen alan tarpeiden mukaiseksi.” Nukketeatterialan tutkijakoulutusta tarvitaan myös. Suomessa.</w:t>
      </w:r>
    </w:p>
    <w:p w:rsidR="00F54849" w:rsidRDefault="00F54849" w:rsidP="00F54849">
      <w:pPr>
        <w:autoSpaceDE w:val="0"/>
        <w:autoSpaceDN w:val="0"/>
        <w:adjustRightInd w:val="0"/>
        <w:spacing w:after="0" w:line="240" w:lineRule="auto"/>
        <w:rPr>
          <w:rFonts w:cs="MinionPro-Regular"/>
          <w:lang w:eastAsia="fi-FI"/>
        </w:rPr>
      </w:pPr>
    </w:p>
    <w:p w:rsidR="00F54849" w:rsidRPr="00E24F6A" w:rsidRDefault="00F54849" w:rsidP="00F54849">
      <w:pPr>
        <w:autoSpaceDE w:val="0"/>
        <w:autoSpaceDN w:val="0"/>
        <w:adjustRightInd w:val="0"/>
        <w:spacing w:after="0" w:line="240" w:lineRule="auto"/>
        <w:rPr>
          <w:rFonts w:cs="MinionPro-Regular"/>
          <w:sz w:val="24"/>
          <w:szCs w:val="24"/>
          <w:lang w:eastAsia="fi-FI"/>
        </w:rPr>
      </w:pPr>
      <w:r w:rsidRPr="009A4F9F">
        <w:rPr>
          <w:rFonts w:cs="MinionPro-Regular"/>
          <w:b/>
          <w:sz w:val="24"/>
          <w:szCs w:val="24"/>
          <w:lang w:eastAsia="fi-FI"/>
        </w:rPr>
        <w:t>Alan koulutuksella ja kehittymisellä on orgaaninen yhteys.</w:t>
      </w:r>
      <w:r w:rsidRPr="00E24F6A">
        <w:rPr>
          <w:rFonts w:cs="MinionPro-Regular"/>
          <w:sz w:val="24"/>
          <w:szCs w:val="24"/>
          <w:lang w:eastAsia="fi-FI"/>
        </w:rPr>
        <w:t xml:space="preserve"> Teatterikeskuksen selvityksessä</w:t>
      </w:r>
    </w:p>
    <w:p w:rsidR="00F54849" w:rsidRPr="00E24F6A" w:rsidRDefault="00F54849" w:rsidP="00F54849">
      <w:pPr>
        <w:autoSpaceDE w:val="0"/>
        <w:autoSpaceDN w:val="0"/>
        <w:adjustRightInd w:val="0"/>
        <w:spacing w:after="0" w:line="240" w:lineRule="auto"/>
        <w:rPr>
          <w:rFonts w:cs="MinionPro-Regular"/>
          <w:sz w:val="24"/>
          <w:szCs w:val="24"/>
          <w:lang w:eastAsia="fi-FI"/>
        </w:rPr>
      </w:pPr>
      <w:r w:rsidRPr="00E24F6A">
        <w:rPr>
          <w:rFonts w:cs="MinionPro-Regular"/>
          <w:sz w:val="24"/>
          <w:szCs w:val="24"/>
          <w:lang w:eastAsia="fi-FI"/>
        </w:rPr>
        <w:t>vuodelta 2013 todetaan: ”Tarkasteltaessa teatteri- ja orkesterilain ulkopuolisten ammattiteattereiden katsojia nukketeatterin suosio ja tarjonnan määrä selittyy pitkälti kasvaneella nukketeatterikoulutuksella. Nukketeatterin suosio katsojien keskuudessa kasvaa teatteri- ja orkesterilain ulkopuolisissa teattereissa samalla kun juuri tähän taidemuotoon erikoistuneiden pienten teattereiden ja teatteriryhmien määrä kasvaa. ”</w:t>
      </w:r>
    </w:p>
    <w:p w:rsidR="00F54849" w:rsidRDefault="00F54849" w:rsidP="00F54849">
      <w:pPr>
        <w:autoSpaceDE w:val="0"/>
        <w:autoSpaceDN w:val="0"/>
        <w:adjustRightInd w:val="0"/>
        <w:spacing w:after="0" w:line="240" w:lineRule="auto"/>
        <w:rPr>
          <w:rFonts w:ascii="MinionPro-Regular" w:hAnsi="MinionPro-Regular" w:cs="MinionPro-Regular"/>
          <w:sz w:val="20"/>
          <w:szCs w:val="20"/>
          <w:lang w:eastAsia="fi-FI"/>
        </w:rPr>
      </w:pPr>
    </w:p>
    <w:p w:rsidR="00F54849" w:rsidRDefault="00F54849" w:rsidP="00F54849">
      <w:pPr>
        <w:autoSpaceDE w:val="0"/>
        <w:autoSpaceDN w:val="0"/>
        <w:adjustRightInd w:val="0"/>
        <w:spacing w:after="0" w:line="240" w:lineRule="auto"/>
        <w:rPr>
          <w:rFonts w:cs="MinionPro-Regular"/>
          <w:sz w:val="24"/>
          <w:szCs w:val="24"/>
          <w:lang w:eastAsia="fi-FI"/>
        </w:rPr>
      </w:pPr>
      <w:r w:rsidRPr="009A4F9F">
        <w:rPr>
          <w:rFonts w:cs="MinionPro-Regular"/>
          <w:b/>
          <w:sz w:val="24"/>
          <w:szCs w:val="24"/>
          <w:lang w:eastAsia="fi-FI"/>
        </w:rPr>
        <w:t>Soveltava, terapeuttinen ja voimauttava nukketeatteri on 2000-luvulla noussut omaksi kentäkseen Suomessa</w:t>
      </w:r>
      <w:r>
        <w:rPr>
          <w:rFonts w:cs="MinionPro-Regular"/>
          <w:sz w:val="24"/>
          <w:szCs w:val="24"/>
          <w:lang w:eastAsia="fi-FI"/>
        </w:rPr>
        <w:t xml:space="preserve"> </w:t>
      </w:r>
      <w:r w:rsidRPr="00E24F6A">
        <w:rPr>
          <w:rFonts w:cs="MinionPro-Regular"/>
          <w:sz w:val="24"/>
          <w:szCs w:val="24"/>
          <w:lang w:eastAsia="fi-FI"/>
        </w:rPr>
        <w:t>ja työllistänyt jaksottaisesti monia nukketeatterintekijöitä erilaisissa projekteissa. Nukketeatterin keinoja</w:t>
      </w:r>
      <w:r>
        <w:rPr>
          <w:rFonts w:cs="MinionPro-Regular"/>
          <w:sz w:val="24"/>
          <w:szCs w:val="24"/>
          <w:lang w:eastAsia="fi-FI"/>
        </w:rPr>
        <w:t xml:space="preserve"> </w:t>
      </w:r>
      <w:r w:rsidRPr="00E24F6A">
        <w:rPr>
          <w:rFonts w:cs="MinionPro-Regular"/>
          <w:sz w:val="24"/>
          <w:szCs w:val="24"/>
          <w:lang w:eastAsia="fi-FI"/>
        </w:rPr>
        <w:t>käytetään mm. taidekasvatuksessa, terapiassa, museopedagogiikassa, opetuksen välineenä, vanhustyössä ja</w:t>
      </w:r>
      <w:r>
        <w:rPr>
          <w:rFonts w:cs="MinionPro-Regular"/>
          <w:sz w:val="24"/>
          <w:szCs w:val="24"/>
          <w:lang w:eastAsia="fi-FI"/>
        </w:rPr>
        <w:t xml:space="preserve"> </w:t>
      </w:r>
      <w:r w:rsidRPr="00E24F6A">
        <w:rPr>
          <w:rFonts w:cs="MinionPro-Regular"/>
          <w:sz w:val="24"/>
          <w:szCs w:val="24"/>
          <w:lang w:eastAsia="fi-FI"/>
        </w:rPr>
        <w:t xml:space="preserve">erityisryhmien ilmaisukeinona sekä maahanmuuttajatyössä ja mielenterveyskuntoutuksessa. Tähänkin toimintaan tarvitaan julkista tukea huomattavasti nykyistä enemmän. </w:t>
      </w:r>
    </w:p>
    <w:p w:rsidR="00F54849" w:rsidRDefault="00F54849" w:rsidP="00F54849">
      <w:pPr>
        <w:autoSpaceDE w:val="0"/>
        <w:autoSpaceDN w:val="0"/>
        <w:adjustRightInd w:val="0"/>
        <w:spacing w:after="0" w:line="240" w:lineRule="auto"/>
        <w:rPr>
          <w:rFonts w:cs="MinionPro-Regular"/>
          <w:sz w:val="24"/>
          <w:szCs w:val="24"/>
          <w:lang w:eastAsia="fi-FI"/>
        </w:rPr>
      </w:pPr>
    </w:p>
    <w:p w:rsidR="00F54849" w:rsidRDefault="00F54849" w:rsidP="00F54849">
      <w:pPr>
        <w:rPr>
          <w:rFonts w:cs="MinionPro-Regular"/>
          <w:sz w:val="24"/>
          <w:szCs w:val="24"/>
          <w:lang w:eastAsia="fi-FI"/>
        </w:rPr>
      </w:pPr>
      <w:r>
        <w:rPr>
          <w:rFonts w:cs="MinionPro-Regular"/>
          <w:sz w:val="24"/>
          <w:szCs w:val="24"/>
          <w:lang w:eastAsia="fi-FI"/>
        </w:rPr>
        <w:t>13.2.2019 Suomen UNIMA ry</w:t>
      </w:r>
      <w:r>
        <w:rPr>
          <w:rFonts w:cs="MinionPro-Regular"/>
          <w:sz w:val="24"/>
          <w:szCs w:val="24"/>
          <w:lang w:eastAsia="fi-FI"/>
        </w:rPr>
        <w:tab/>
      </w:r>
    </w:p>
    <w:p w:rsidR="00F54849" w:rsidRDefault="00F54849">
      <w:pPr>
        <w:spacing w:after="200" w:line="276" w:lineRule="auto"/>
        <w:rPr>
          <w:rFonts w:cs="MinionPro-Regular"/>
          <w:sz w:val="24"/>
          <w:szCs w:val="24"/>
          <w:lang w:eastAsia="fi-FI"/>
        </w:rPr>
      </w:pPr>
      <w:r>
        <w:rPr>
          <w:rFonts w:cs="MinionPro-Regular"/>
          <w:sz w:val="24"/>
          <w:szCs w:val="24"/>
          <w:lang w:eastAsia="fi-FI"/>
        </w:rPr>
        <w:br w:type="page"/>
      </w:r>
    </w:p>
    <w:p w:rsidR="001D588B" w:rsidRDefault="001D588B" w:rsidP="00F54849">
      <w:pPr>
        <w:rPr>
          <w:rFonts w:ascii="Calibri" w:eastAsia="Times New Roman" w:hAnsi="Calibri" w:cs="Calibri"/>
          <w:color w:val="000000"/>
          <w:sz w:val="22"/>
          <w:lang w:eastAsia="fi-FI"/>
        </w:rPr>
      </w:pPr>
    </w:p>
    <w:p w:rsidR="008C1447" w:rsidRPr="0076372C" w:rsidRDefault="008C1447" w:rsidP="00A34DB2">
      <w:pPr>
        <w:pStyle w:val="Otsikko1"/>
      </w:pPr>
      <w:bookmarkStart w:id="304" w:name="_Toc840897"/>
      <w:bookmarkStart w:id="305" w:name="_Toc4766410"/>
      <w:bookmarkStart w:id="306" w:name="_Toc4766584"/>
      <w:bookmarkStart w:id="307" w:name="_Toc4766741"/>
      <w:bookmarkStart w:id="308" w:name="_Toc4767501"/>
      <w:bookmarkStart w:id="309" w:name="_Toc4767841"/>
      <w:bookmarkStart w:id="310" w:name="_Toc4767931"/>
      <w:bookmarkStart w:id="311" w:name="_Toc840891"/>
      <w:r w:rsidRPr="0076372C">
        <w:t>Taidemaalariliitto</w:t>
      </w:r>
      <w:bookmarkEnd w:id="304"/>
      <w:bookmarkEnd w:id="305"/>
      <w:bookmarkEnd w:id="306"/>
      <w:bookmarkEnd w:id="307"/>
      <w:bookmarkEnd w:id="308"/>
      <w:bookmarkEnd w:id="309"/>
      <w:bookmarkEnd w:id="310"/>
      <w:r w:rsidRPr="0076372C">
        <w:t xml:space="preserve"> </w:t>
      </w:r>
    </w:p>
    <w:p w:rsidR="008C1447" w:rsidRDefault="008C1447" w:rsidP="008C1447">
      <w:pPr>
        <w:pStyle w:val="NormaaliWWW"/>
      </w:pPr>
      <w:r>
        <w:rPr>
          <w:rFonts w:ascii="Arial,Bold" w:hAnsi="Arial,Bold"/>
          <w:color w:val="424242"/>
          <w:sz w:val="22"/>
        </w:rPr>
        <w:t xml:space="preserve">HALLITUSOHJELMATAVOITTEET </w:t>
      </w:r>
      <w:r>
        <w:rPr>
          <w:rFonts w:ascii="Tahoma,Bold" w:hAnsi="Tahoma,Bold"/>
          <w:color w:val="424242"/>
          <w:sz w:val="22"/>
        </w:rPr>
        <w:br/>
      </w:r>
      <w:r>
        <w:rPr>
          <w:rFonts w:ascii="Arial,Bold" w:hAnsi="Arial,Bold"/>
          <w:color w:val="424242"/>
          <w:sz w:val="22"/>
        </w:rPr>
        <w:t xml:space="preserve">Taidemaalariliiton tavoitteet kuvataiteilijan toimintaedellytysten parantamiseksi </w:t>
      </w:r>
    </w:p>
    <w:p w:rsidR="008C1447" w:rsidRDefault="008C1447" w:rsidP="008C1447">
      <w:pPr>
        <w:pStyle w:val="NormaaliWWW"/>
      </w:pPr>
      <w:r>
        <w:rPr>
          <w:rFonts w:ascii="Arial" w:hAnsi="Arial" w:cs="Arial"/>
          <w:color w:val="424242"/>
          <w:sz w:val="22"/>
        </w:rPr>
        <w:t xml:space="preserve">Kuvataide on osa suomalaista arkea, identiteettiä ja hyvinvointia. Suomalaisissa museoissa, gallerioissa ja kuvataidetapahtumissa käy vuosittain noin 4,6 miljoona ihmistä (2017), mikä on enemmän kuin teatterin, tanssin ja sirkuksen yhteenlaskettu kävijämäärä. Kuvataide tuottaa elämyksiä ja synnyttää uutta ajattelua, josta koko yhteiskunta pystyy ammentamaan. Korkealaatuinen, monipuolinen ja alueellisesti saavutettava kuvataidetarjonta on kaikkien kansalaisoikeus. Huolimatta siitä, että suomalaiset ovat kuvataidekansaa, on kuvataiteelle osoitettu rahoitus kuitenkin jäänyt jälkeen muiden taiteenalojen rahoituksesta. Kuvataidettakaan ei synny ilmaiseksi, vaan kuvataiteilijat, kuten muutkin työntekijät, tarvitsevat kohtuullisen korvauksen työstään, mikä ei tällä hetkellä Suomessa toteudu. Taiteilijan asema 2010 -tutkimus (Kaija Rensujeff 2014, Taike) osoittaa, että kuvataiteilijat ovat kaikista taiteilijoista heikoimmin toimeentuleva ryhmä. Peräti joka kolmas suomalainen kuvataiteilija alittaa EU:n pienituloisuuden rajan, joka vuonna 2010 oli 14.741 euron vuosiansio. </w:t>
      </w:r>
    </w:p>
    <w:p w:rsidR="008C1447" w:rsidRDefault="008C1447" w:rsidP="008C1447">
      <w:pPr>
        <w:pStyle w:val="NormaaliWWW"/>
      </w:pPr>
      <w:r>
        <w:rPr>
          <w:rFonts w:ascii="Arial" w:hAnsi="Arial" w:cs="Arial"/>
          <w:sz w:val="22"/>
        </w:rPr>
        <w:t xml:space="preserve">Kuvataiteilijoiden toimintaedellytysten parantamiseksi taiteilijoiden saamien apurahojen määrää ja tasoa on korotettava, taiteilijoiden sosiaaliturvaan on parannettava sekä kuvataiteen kentän rakenteiden ja toimijoiden toiminnan kehittämistä rahoitettava. Lisää tukea tarvitaan niin nykyisille toimijoille kuin myös uusia toimintamuotoja mahdollistamaan. </w:t>
      </w:r>
    </w:p>
    <w:p w:rsidR="008C1447" w:rsidRDefault="008C1447" w:rsidP="008C1447">
      <w:pPr>
        <w:pStyle w:val="NormaaliWWW"/>
      </w:pPr>
      <w:r>
        <w:rPr>
          <w:rFonts w:ascii="Arial,Bold" w:hAnsi="Arial,Bold"/>
          <w:color w:val="424242"/>
          <w:sz w:val="22"/>
        </w:rPr>
        <w:t xml:space="preserve">Tämän vuoksi Taidemaalariliitto on antanut seuraavat hallitusohjelmatavoitteet </w:t>
      </w:r>
      <w:r>
        <w:rPr>
          <w:rFonts w:ascii="Arial,Bold" w:hAnsi="Arial,Bold"/>
          <w:color w:val="424242"/>
          <w:sz w:val="22"/>
        </w:rPr>
        <w:br/>
        <w:t xml:space="preserve">vuosille 2019– 2023: </w:t>
      </w:r>
    </w:p>
    <w:p w:rsidR="008C1447" w:rsidRDefault="008C1447" w:rsidP="008C1447">
      <w:pPr>
        <w:pStyle w:val="NormaaliWWW"/>
      </w:pPr>
      <w:r>
        <w:rPr>
          <w:rFonts w:ascii="Helvetica" w:hAnsi="Helvetica"/>
          <w:color w:val="424242"/>
          <w:sz w:val="22"/>
        </w:rPr>
        <w:t xml:space="preserve">1) Luovien yksilöiden toimintakyky tulee turvata ammattikuvataiteilijoiden valtion apurahojen määrää lisäämällä sekä valtion apurahojen tasoa korottamalla. Taiteilijoiden valtion apurahat tulee lisäksi sitoa yleisen ansiokehityksen indeksiin. </w:t>
      </w:r>
    </w:p>
    <w:p w:rsidR="008C1447" w:rsidRDefault="008C1447" w:rsidP="008C1447">
      <w:pPr>
        <w:pStyle w:val="NormaaliWWW"/>
      </w:pPr>
      <w:r>
        <w:rPr>
          <w:rFonts w:ascii="Helvetica" w:hAnsi="Helvetica"/>
          <w:color w:val="424242"/>
          <w:sz w:val="22"/>
        </w:rPr>
        <w:t xml:space="preserve">Suomen apurahoituksesta kohdistuu kuvataiteeseen taiteilijamäärään suhteutettuna kaikista taiteen aloista vähiten apurahoja. Kaikista taiteilijoista juuri kuvataiteilijat ovat eniten riippuvaisia apurahoituksesta, sillä työsuhteista työtä kuvataiteilijan ammatissa ei juuri ole ja ammatin kustannukset ovat mm. työtila-, väline- ja materiaalikuluista johtuen suuret. Rensujeffin tutkimuksen loppupäätelmien mukaan kuvataiteilijoiden matala tulotaso ei ole kohentunut 2000-luvun kuluessa ja näyttää siltä, että kuvataiteilijoiden keskimääräinen tulotaso seuraa taiteilijoille suunnattujen työskentelyapurahojen tasoa eikä nouse oleellisesti ilman taiteilija-apurahoihin tehtävää korotusta. </w:t>
      </w:r>
    </w:p>
    <w:p w:rsidR="008C1447" w:rsidRDefault="008C1447" w:rsidP="008C1447">
      <w:pPr>
        <w:pStyle w:val="NormaaliWWW"/>
      </w:pPr>
      <w:r>
        <w:rPr>
          <w:rFonts w:ascii="Helvetica" w:hAnsi="Helvetica"/>
          <w:color w:val="424242"/>
          <w:sz w:val="22"/>
        </w:rPr>
        <w:t xml:space="preserve">2) Valtion ylimääräisten taiteilijaeläkkeiden määrä tulee lisätä minimissään sataan vuosittain jaettavaan taiteilijaeläkkeeseen vuodessa ja taiteilijaeläkkeen ns. yhteensovittaminen takuueläkettä leikkaavana tulona tulee lopettaa. Huomattava osa Suomen tärkeimmistä teoksista on taiteilijan viimeisinä elinvuosina tekemiä. Taiteilijaeläke myönnetään tunnustuksena ansiokkaasta toiminnasta ja sen alkuperäisenä tarkoituksena on turvata taiteilijan työskentely. </w:t>
      </w:r>
    </w:p>
    <w:p w:rsidR="008C1447" w:rsidRDefault="008C1447" w:rsidP="008C1447">
      <w:pPr>
        <w:pStyle w:val="NormaaliWWW"/>
      </w:pPr>
      <w:r>
        <w:rPr>
          <w:rFonts w:ascii="Helvetica" w:hAnsi="Helvetica"/>
          <w:color w:val="424242"/>
          <w:sz w:val="22"/>
        </w:rPr>
        <w:lastRenderedPageBreak/>
        <w:t xml:space="preserve">3) Vapaiden taiteilijoiden ei-työsuhteinen eläketurva tulee siirtää kokonaisuudessaan maatalousyrittäjien eläkelain piiriin ja vakuuttaa Melassa. </w:t>
      </w:r>
    </w:p>
    <w:p w:rsidR="008C1447" w:rsidRDefault="008C1447" w:rsidP="008C1447">
      <w:pPr>
        <w:pStyle w:val="NormaaliWWW"/>
      </w:pPr>
      <w:r>
        <w:rPr>
          <w:rFonts w:ascii="Helvetica" w:hAnsi="Helvetica"/>
          <w:color w:val="424242"/>
          <w:sz w:val="22"/>
        </w:rPr>
        <w:t xml:space="preserve">4) Näyttelytoimintaan osallistuminen työttömyysaikana tulee sallia, sillä se on taiteilijan työttömyysaikana hänelle ammattitaidon ylläpitämistä. Näyttelytoiminta myös edistää työllistymistä eikä estä työnhakua ja mahdollisen muun työn vastaanottamista. Nyt käytössä oleva aktiivimalli kurittaa itsensä työllistäviä ja monimutkaistaa vapaan taiteilijan työskentelyä kohtuuttomasti. Sosiaaliturvalainsäädännön soveltamiskäytäntöjä tulee kehittää niin, että taiteilijoita kohdellaan voimassaolevan lainsäädännön ja viranomaisohjeiden mukaisesti. </w:t>
      </w:r>
    </w:p>
    <w:p w:rsidR="008C1447" w:rsidRDefault="008C1447" w:rsidP="008C1447">
      <w:pPr>
        <w:pStyle w:val="NormaaliWWW"/>
      </w:pPr>
      <w:r>
        <w:rPr>
          <w:rFonts w:ascii="Helvetica" w:hAnsi="Helvetica"/>
          <w:color w:val="424242"/>
          <w:sz w:val="22"/>
        </w:rPr>
        <w:t xml:space="preserve">5) Suomessa tulee kokeilla perustulomallia sosiaaliturvan toteuttamisen peruspilarina. Perustulon käyttöönotto edistäisi usein hyvin pienituloisten kuvataiteilijoiden toimeentuloa. </w:t>
      </w:r>
    </w:p>
    <w:p w:rsidR="008C1447" w:rsidRDefault="008C1447" w:rsidP="008C1447">
      <w:pPr>
        <w:pStyle w:val="NormaaliWWW"/>
      </w:pPr>
      <w:r>
        <w:rPr>
          <w:rFonts w:ascii="Helvetica" w:hAnsi="Helvetica"/>
          <w:color w:val="424242"/>
          <w:sz w:val="22"/>
        </w:rPr>
        <w:t>6) Taiteilijalle tulee maksaa julkisesti tuetussa museossa tai galleriassa näyttelyä varten tehdystä työstä korvauksena näyttelypalkkio. Nyt kuvataiteilijat tekevät ilmaista työtä, sillä teosten toteuttamisesta ja näyttelyiden rakentamisesta ja ripustamisesta ei pääsääntöisesti makseta taiteilijalle. Näyttelypalkkiojärjestelmä tulee vakiinnuttaa kaikkiin merkittävää valtion tukea saaviin taidemuseoihin ja taidegallerioihin</w:t>
      </w:r>
      <w:r>
        <w:rPr>
          <w:rFonts w:ascii="Helvetica,Italic" w:hAnsi="Helvetica,Italic"/>
          <w:color w:val="424242"/>
          <w:sz w:val="22"/>
        </w:rPr>
        <w:t xml:space="preserve">. </w:t>
      </w:r>
      <w:r>
        <w:rPr>
          <w:rFonts w:ascii="Helvetica" w:hAnsi="Helvetica"/>
          <w:color w:val="424242"/>
          <w:sz w:val="22"/>
        </w:rPr>
        <w:t xml:space="preserve">Valtion tulee osoittaa näyttelypalkkiojärjestelmän vakiinnuttamiseen vuotuinen 1 miljoonan euron määräraha ja velvoittaa taidemuseot ja galleriat maksamaan näyttelypalkkion. </w:t>
      </w:r>
    </w:p>
    <w:p w:rsidR="008C1447" w:rsidRDefault="008C1447" w:rsidP="008C1447">
      <w:pPr>
        <w:pStyle w:val="NormaaliWWW"/>
      </w:pPr>
      <w:r>
        <w:rPr>
          <w:rFonts w:ascii="Helvetica" w:hAnsi="Helvetica"/>
          <w:color w:val="424242"/>
          <w:sz w:val="22"/>
        </w:rPr>
        <w:t xml:space="preserve">7) Yrityksille tulee sallia verovähennysoikeus taiteen tukemisesta ja hankkimisesta. Selvitetään myös mahdollisuutta sallia kotitalouksille kotitalousvähennyksen tekeminen elävien taiteilijoiden taideteosten ostamisesta oston tapahtuessa taiteen ensimyyntinä. </w:t>
      </w:r>
    </w:p>
    <w:p w:rsidR="008C1447" w:rsidRDefault="008C1447" w:rsidP="008C1447">
      <w:pPr>
        <w:pStyle w:val="NormaaliWWW"/>
      </w:pPr>
      <w:r>
        <w:rPr>
          <w:rFonts w:ascii="Helvetica" w:hAnsi="Helvetica"/>
          <w:color w:val="424242"/>
          <w:sz w:val="22"/>
        </w:rPr>
        <w:t xml:space="preserve">Kotitalousvähennys kuvataiteen hankkimisesta kannustaisi yksityishenkilöitä ja kotitalouksia taiteen hankkimiseen ja samalla sekä kehittäisi taiteen markkinoita Suomessa että toisi lisää tuloja pienituloisille kuvataiteilijoille ja lisäisi suomalaisten asumisviihtyvyyttä. </w:t>
      </w:r>
    </w:p>
    <w:p w:rsidR="008C1447" w:rsidRDefault="008C1447" w:rsidP="008C1447">
      <w:pPr>
        <w:pStyle w:val="NormaaliWWW"/>
      </w:pPr>
      <w:r>
        <w:rPr>
          <w:rFonts w:ascii="Helvetica" w:hAnsi="Helvetica"/>
          <w:color w:val="424242"/>
          <w:sz w:val="22"/>
        </w:rPr>
        <w:t xml:space="preserve">8) Valtion tulee edelleen kannustaa ja tukea kuntia ja kaupunkeja lisäämään kuvataidetta rakentamisessa ja ympäristössä esim. kaavoituksen ja maanluovutuskäytäntöjen keinoin. Valtion ja kuntien sekä muiden toimijoiden tulee soveltaa toiminnassaan sekä erilaisiin rakennushankkeisiin liittyvää että sosiaali- ja terveydenhuoltoon kohdistuvaa taiteen prosenttiperiaatetta. </w:t>
      </w:r>
    </w:p>
    <w:p w:rsidR="008C1447" w:rsidRDefault="008C1447" w:rsidP="008C1447">
      <w:pPr>
        <w:pStyle w:val="NormaaliWWW"/>
      </w:pPr>
      <w:r>
        <w:rPr>
          <w:rFonts w:ascii="Helvetica" w:hAnsi="Helvetica"/>
          <w:color w:val="424242"/>
          <w:sz w:val="22"/>
        </w:rPr>
        <w:t xml:space="preserve">9) Kuvataidealalla työskentelee 3000 ammattikuvataiteilijaa – lisäksi ala työllistää tuhansia muita ammattilaisia esimerkiksi museoissa ja gallerioissa. Kuvataide on osa luovaa taloutta, joka kasvaa Suomessa kovaa vauhtia: luovan talouden osuus BKT:stä on 3,6 %, ja suomalaisista jo 3,5 % työskentelee luovilla aloilla, mikä on enemmän kuin esimerkiksi joillakin perinteisten teollisuuden aloilla. </w:t>
      </w:r>
    </w:p>
    <w:p w:rsidR="008C1447" w:rsidRDefault="008C1447" w:rsidP="008C1447">
      <w:pPr>
        <w:pStyle w:val="NormaaliWWW"/>
      </w:pPr>
      <w:r>
        <w:rPr>
          <w:rFonts w:ascii="Helvetica" w:hAnsi="Helvetica"/>
          <w:color w:val="424242"/>
          <w:sz w:val="22"/>
        </w:rPr>
        <w:t xml:space="preserve">Opetus- ja kulttuuriministeriön ohella kuvataiteen kentän ja kuvataiteilijoiden toimintaedellytysten kehittämiseen tähtääviä tukimuotoja tulee kehittää ministeriöiden välisessä yhteistyössä monipuolisesti. Taiteen rahoituspohja ja taiteilijoiden toimeentulo paranisivat jos esimerkiksi työ- ja elinkeinoministeriö ja sosiaali- ja terveysministeriö vahvemmin tukisivat taidetta oman toimialansa osana. </w:t>
      </w:r>
      <w:r>
        <w:rPr>
          <w:rFonts w:ascii="Tahoma" w:hAnsi="Tahoma" w:cs="Tahoma"/>
          <w:color w:val="424242"/>
          <w:sz w:val="22"/>
        </w:rPr>
        <w:t xml:space="preserve">  </w:t>
      </w:r>
    </w:p>
    <w:p w:rsidR="008C1447" w:rsidRDefault="008C1447" w:rsidP="008C1447">
      <w:pPr>
        <w:pStyle w:val="NormaaliWWW"/>
      </w:pPr>
      <w:r>
        <w:rPr>
          <w:rFonts w:ascii="Helvetica" w:hAnsi="Helvetica"/>
          <w:color w:val="424242"/>
          <w:sz w:val="22"/>
        </w:rPr>
        <w:lastRenderedPageBreak/>
        <w:t xml:space="preserve">10) Kehitetään uusia tapoja tukea kuvataiteen alan välittäjäportaan (mm. galleriat, järjestöt, taidelainaamot, osuuskunnat ja erilaiset tuotantoalustat ja taidekeskukset) toimintaa, ja mahdollistetaan välittäjäportaan toimijoille pitkäjänteinen toiminnan kehittämistyö sekä myös uudenlaisten toimintamuotojen kokeileminen osana kuvataiteen vapaan kentän toimintaa. </w:t>
      </w:r>
    </w:p>
    <w:p w:rsidR="008C1447" w:rsidRDefault="008C1447" w:rsidP="008C1447">
      <w:pPr>
        <w:pStyle w:val="NormaaliWWW"/>
      </w:pPr>
      <w:r>
        <w:rPr>
          <w:rFonts w:ascii="Helvetica" w:hAnsi="Helvetica"/>
          <w:color w:val="424242"/>
          <w:sz w:val="22"/>
        </w:rPr>
        <w:t xml:space="preserve">Toimivat rakenteet ja vahva välittäjäporras luovat edellytyksiä kuvataiteilijoiden toimeentulon parantamiselle, kuvataiteilijoiden tuottaman bruttokansantuotteen kasvulle ja suomalaisten taidemarkkinoiden kehittymiselle. </w:t>
      </w:r>
    </w:p>
    <w:p w:rsidR="008C1447" w:rsidRDefault="008C1447">
      <w:pPr>
        <w:spacing w:after="200" w:line="276" w:lineRule="auto"/>
        <w:rPr>
          <w:b/>
          <w:sz w:val="32"/>
          <w:szCs w:val="32"/>
        </w:rPr>
      </w:pPr>
      <w:r>
        <w:rPr>
          <w:b/>
          <w:sz w:val="32"/>
          <w:szCs w:val="32"/>
        </w:rPr>
        <w:br w:type="page"/>
      </w:r>
    </w:p>
    <w:p w:rsidR="005F62DF" w:rsidRDefault="005F62DF" w:rsidP="005F62DF">
      <w:pPr>
        <w:spacing w:after="0"/>
        <w:rPr>
          <w:rFonts w:ascii="Arial" w:eastAsia="Times New Roman" w:hAnsi="Arial" w:cs="Arial"/>
          <w:color w:val="333333"/>
          <w:kern w:val="36"/>
          <w:sz w:val="28"/>
          <w:szCs w:val="28"/>
          <w:lang w:eastAsia="fi-FI"/>
        </w:rPr>
      </w:pPr>
      <w:bookmarkStart w:id="312" w:name="_Toc4766411"/>
      <w:bookmarkStart w:id="313" w:name="_Toc4766585"/>
      <w:bookmarkStart w:id="314" w:name="_Toc4766742"/>
      <w:bookmarkStart w:id="315" w:name="_Toc4767502"/>
      <w:bookmarkStart w:id="316" w:name="_Toc4767842"/>
      <w:bookmarkStart w:id="317" w:name="_Toc4767932"/>
      <w:r w:rsidRPr="00A34DB2">
        <w:rPr>
          <w:rStyle w:val="Otsikko1Char"/>
        </w:rPr>
        <w:lastRenderedPageBreak/>
        <w:t>Taideneuvoston hallitusohjelmatavoitteet</w:t>
      </w:r>
      <w:bookmarkEnd w:id="312"/>
      <w:bookmarkEnd w:id="313"/>
      <w:bookmarkEnd w:id="314"/>
      <w:bookmarkEnd w:id="315"/>
      <w:bookmarkEnd w:id="316"/>
      <w:bookmarkEnd w:id="317"/>
      <w:r>
        <w:rPr>
          <w:b/>
          <w:sz w:val="32"/>
          <w:szCs w:val="32"/>
        </w:rPr>
        <w:br/>
      </w:r>
      <w:r>
        <w:rPr>
          <w:b/>
          <w:sz w:val="32"/>
          <w:szCs w:val="32"/>
        </w:rPr>
        <w:br/>
      </w:r>
      <w:r w:rsidRPr="00930BD9">
        <w:rPr>
          <w:rFonts w:ascii="Arial" w:eastAsia="Times New Roman" w:hAnsi="Arial" w:cs="Arial"/>
          <w:color w:val="333333"/>
          <w:kern w:val="36"/>
          <w:sz w:val="28"/>
          <w:szCs w:val="28"/>
          <w:lang w:eastAsia="fi-FI"/>
        </w:rPr>
        <w:t>Taiteen ja kulttuurin rahoitus valtion budjetista nostettava prosenttiin</w:t>
      </w:r>
    </w:p>
    <w:p w:rsidR="0074607D" w:rsidRPr="00930BD9" w:rsidRDefault="0074607D" w:rsidP="005F62DF">
      <w:pPr>
        <w:spacing w:after="0"/>
        <w:rPr>
          <w:rFonts w:ascii="Arial" w:eastAsia="Times New Roman" w:hAnsi="Arial" w:cs="Arial"/>
          <w:color w:val="333333"/>
          <w:kern w:val="36"/>
          <w:sz w:val="48"/>
          <w:szCs w:val="48"/>
          <w:lang w:eastAsia="fi-FI"/>
        </w:rPr>
      </w:pPr>
    </w:p>
    <w:p w:rsidR="005F62DF" w:rsidRDefault="005F62DF" w:rsidP="005F62DF">
      <w:pPr>
        <w:spacing w:after="150" w:line="360" w:lineRule="atLeast"/>
        <w:rPr>
          <w:rFonts w:ascii="Times New Roman" w:eastAsia="Times New Roman" w:hAnsi="Times New Roman" w:cs="Times New Roman"/>
          <w:lang w:eastAsia="fi-FI"/>
        </w:rPr>
      </w:pPr>
      <w:r>
        <w:rPr>
          <w:rFonts w:ascii="Times New Roman" w:eastAsia="Times New Roman" w:hAnsi="Times New Roman" w:cs="Times New Roman"/>
          <w:noProof/>
          <w:lang w:eastAsia="fi-FI"/>
        </w:rPr>
        <w:drawing>
          <wp:inline distT="0" distB="0" distL="0" distR="0" wp14:anchorId="0D1CC4DA" wp14:editId="23B884D0">
            <wp:extent cx="3271707" cy="1825693"/>
            <wp:effectExtent l="0" t="0" r="5080" b="3175"/>
            <wp:docPr id="220" name="Kuva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201903200921_Taideneuvoston_hallitusohjelmatavoitteet_2019-2023_nettiin.png"/>
                    <pic:cNvPicPr/>
                  </pic:nvPicPr>
                  <pic:blipFill>
                    <a:blip r:embed="rId12">
                      <a:extLst>
                        <a:ext uri="{28A0092B-C50C-407E-A947-70E740481C1C}">
                          <a14:useLocalDpi xmlns:a14="http://schemas.microsoft.com/office/drawing/2010/main" val="0"/>
                        </a:ext>
                      </a:extLst>
                    </a:blip>
                    <a:stretch>
                      <a:fillRect/>
                    </a:stretch>
                  </pic:blipFill>
                  <pic:spPr>
                    <a:xfrm>
                      <a:off x="0" y="0"/>
                      <a:ext cx="3347881" cy="1868200"/>
                    </a:xfrm>
                    <a:prstGeom prst="rect">
                      <a:avLst/>
                    </a:prstGeom>
                  </pic:spPr>
                </pic:pic>
              </a:graphicData>
            </a:graphic>
          </wp:inline>
        </w:drawing>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b/>
          <w:bCs/>
          <w:color w:val="333333"/>
          <w:sz w:val="22"/>
          <w:lang w:eastAsia="fi-FI"/>
        </w:rPr>
        <w:t>Taiteen ja kulttuurin rahoituksen tulisi vastata alan yhteiskunnallista merkitystä, monipuolistuneita toimintamuotoja sekä koulutuspanostusta.</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Valtion talousarvion luku Taide ja kulttuuri (29.80.) tulisi nostaa nykyisestä 0,8 prosentista yhteen prosenttiin koko talousarviosta. Tämä tarkoittaisi noin 110 miljoonaan euron lisäystä seuraavan hallituskauden aikana.</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Lisäpanostuksella korjattaisiin taiteilija-apurahojen jälkeen jäänyt ostovoima, turvattaisiin kulttuurin valtionosuusuudistuksen ja vapaan kentän toiminnan rahoitus, käynnistettäisiin taiteilijapalkkakokeilu ja kehitettäisiin taidealoille sopivia yrittäjyyden rahoitusmuotoja.</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Taideneuvosto esittää myös taidehallinnon uudistamista. Taiteen edistämiskeskuksen (Taike) ja opetus- ja kulttuuriministeriön välistä työnjakoa tulisi selkeyttää ja Taiken ja taideneuvoston asemaa kirkastaa.</w:t>
      </w:r>
    </w:p>
    <w:p w:rsidR="005F62DF" w:rsidRPr="00930BD9" w:rsidRDefault="005F62DF" w:rsidP="005F62DF">
      <w:pPr>
        <w:spacing w:before="150" w:after="150"/>
        <w:outlineLvl w:val="1"/>
        <w:rPr>
          <w:rFonts w:ascii="Arial" w:eastAsia="Times New Roman" w:hAnsi="Arial" w:cs="Arial"/>
          <w:color w:val="333333"/>
          <w:sz w:val="36"/>
          <w:szCs w:val="36"/>
          <w:lang w:eastAsia="fi-FI"/>
        </w:rPr>
      </w:pPr>
      <w:r>
        <w:rPr>
          <w:rFonts w:ascii="Arial" w:eastAsia="Times New Roman" w:hAnsi="Arial" w:cs="Arial"/>
          <w:b/>
          <w:bCs/>
          <w:color w:val="333333"/>
          <w:sz w:val="36"/>
          <w:szCs w:val="36"/>
          <w:lang w:eastAsia="fi-FI"/>
        </w:rPr>
        <w:br/>
      </w:r>
      <w:bookmarkStart w:id="318" w:name="_Toc4765596"/>
      <w:bookmarkStart w:id="319" w:name="_Toc4766040"/>
      <w:bookmarkStart w:id="320" w:name="_Toc4766412"/>
      <w:bookmarkStart w:id="321" w:name="_Toc4766586"/>
      <w:bookmarkStart w:id="322" w:name="_Toc4766743"/>
      <w:bookmarkStart w:id="323" w:name="_Toc4767503"/>
      <w:bookmarkStart w:id="324" w:name="_Toc4767843"/>
      <w:bookmarkStart w:id="325" w:name="_Toc4767933"/>
      <w:r w:rsidRPr="00930BD9">
        <w:rPr>
          <w:rFonts w:ascii="Arial" w:eastAsia="Times New Roman" w:hAnsi="Arial" w:cs="Arial"/>
          <w:b/>
          <w:bCs/>
          <w:color w:val="333333"/>
          <w:sz w:val="36"/>
          <w:szCs w:val="36"/>
          <w:lang w:eastAsia="fi-FI"/>
        </w:rPr>
        <w:t>Taideneuvoston hallitusohjelmatavoitteet 2019–2023</w:t>
      </w:r>
      <w:bookmarkEnd w:id="318"/>
      <w:bookmarkEnd w:id="319"/>
      <w:bookmarkEnd w:id="320"/>
      <w:bookmarkEnd w:id="321"/>
      <w:bookmarkEnd w:id="322"/>
      <w:bookmarkEnd w:id="323"/>
      <w:bookmarkEnd w:id="324"/>
      <w:bookmarkEnd w:id="325"/>
    </w:p>
    <w:p w:rsidR="005F62DF" w:rsidRPr="0074607D" w:rsidRDefault="005F62DF" w:rsidP="005F62DF">
      <w:pPr>
        <w:spacing w:before="150" w:after="150"/>
        <w:outlineLvl w:val="2"/>
        <w:rPr>
          <w:rFonts w:ascii="Arial" w:eastAsia="Times New Roman" w:hAnsi="Arial" w:cs="Arial"/>
          <w:color w:val="333333"/>
          <w:sz w:val="22"/>
          <w:lang w:eastAsia="fi-FI"/>
        </w:rPr>
      </w:pPr>
      <w:bookmarkStart w:id="326" w:name="_Toc4765597"/>
      <w:bookmarkStart w:id="327" w:name="_Toc4766041"/>
      <w:bookmarkStart w:id="328" w:name="_Toc4766413"/>
      <w:bookmarkStart w:id="329" w:name="_Toc4766587"/>
      <w:bookmarkStart w:id="330" w:name="_Toc4766744"/>
      <w:bookmarkStart w:id="331" w:name="_Toc4767504"/>
      <w:bookmarkStart w:id="332" w:name="_Toc4767844"/>
      <w:bookmarkStart w:id="333" w:name="_Toc4767934"/>
      <w:r w:rsidRPr="0074607D">
        <w:rPr>
          <w:rFonts w:ascii="Arial" w:eastAsia="Times New Roman" w:hAnsi="Arial" w:cs="Arial"/>
          <w:b/>
          <w:bCs/>
          <w:color w:val="333333"/>
          <w:sz w:val="22"/>
          <w:lang w:eastAsia="fi-FI"/>
        </w:rPr>
        <w:t>Taiteen ja kulttuurin rahoitus nostetaan yhteen prosenttiin valtion budjetista</w:t>
      </w:r>
      <w:bookmarkEnd w:id="326"/>
      <w:bookmarkEnd w:id="327"/>
      <w:bookmarkEnd w:id="328"/>
      <w:bookmarkEnd w:id="329"/>
      <w:bookmarkEnd w:id="330"/>
      <w:bookmarkEnd w:id="331"/>
      <w:bookmarkEnd w:id="332"/>
      <w:bookmarkEnd w:id="333"/>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Eduskunta nostaa taiteen ja kulttuurin rahoitusta vastaamaan näiden toimintojen yhteiskunnallista merkitystä ja monipuolistuneita toimintamuotoja sekä koulutuspanostusta. Taiteen ja kulttuurin luvun 29.80. osuus valtion talousarviossa nostetaan vuoteen 2023 mennessä yhteen prosenttiin talousarvion kokonaismenoista. Tämä tarkoittaa noin 110 miljoonaan euron lisäystä seuraavan hallituskauden aikana.</w:t>
      </w:r>
    </w:p>
    <w:p w:rsidR="0074607D" w:rsidRDefault="0074607D" w:rsidP="005F62DF">
      <w:pPr>
        <w:spacing w:before="150" w:after="150"/>
        <w:outlineLvl w:val="2"/>
        <w:rPr>
          <w:rFonts w:ascii="Arial" w:eastAsia="Times New Roman" w:hAnsi="Arial" w:cs="Arial"/>
          <w:b/>
          <w:bCs/>
          <w:color w:val="333333"/>
          <w:sz w:val="22"/>
          <w:lang w:eastAsia="fi-FI"/>
        </w:rPr>
      </w:pPr>
      <w:bookmarkStart w:id="334" w:name="_Toc4765598"/>
      <w:bookmarkStart w:id="335" w:name="_Toc4766042"/>
      <w:bookmarkStart w:id="336" w:name="_Toc4766414"/>
      <w:bookmarkStart w:id="337" w:name="_Toc4766588"/>
      <w:bookmarkStart w:id="338" w:name="_Toc4766745"/>
    </w:p>
    <w:p w:rsidR="0074607D" w:rsidRDefault="0074607D" w:rsidP="005F62DF">
      <w:pPr>
        <w:spacing w:before="150" w:after="150"/>
        <w:outlineLvl w:val="2"/>
        <w:rPr>
          <w:rFonts w:ascii="Arial" w:eastAsia="Times New Roman" w:hAnsi="Arial" w:cs="Arial"/>
          <w:b/>
          <w:bCs/>
          <w:color w:val="333333"/>
          <w:sz w:val="22"/>
          <w:lang w:eastAsia="fi-FI"/>
        </w:rPr>
      </w:pPr>
    </w:p>
    <w:p w:rsidR="005F62DF" w:rsidRPr="0074607D" w:rsidRDefault="005F62DF" w:rsidP="005F62DF">
      <w:pPr>
        <w:spacing w:before="150" w:after="150"/>
        <w:outlineLvl w:val="2"/>
        <w:rPr>
          <w:rFonts w:ascii="Arial" w:eastAsia="Times New Roman" w:hAnsi="Arial" w:cs="Arial"/>
          <w:color w:val="333333"/>
          <w:sz w:val="22"/>
          <w:lang w:eastAsia="fi-FI"/>
        </w:rPr>
      </w:pPr>
      <w:bookmarkStart w:id="339" w:name="_Toc4767505"/>
      <w:bookmarkStart w:id="340" w:name="_Toc4767845"/>
      <w:bookmarkStart w:id="341" w:name="_Toc4767935"/>
      <w:r w:rsidRPr="0074607D">
        <w:rPr>
          <w:rFonts w:ascii="Arial" w:eastAsia="Times New Roman" w:hAnsi="Arial" w:cs="Arial"/>
          <w:b/>
          <w:bCs/>
          <w:color w:val="333333"/>
          <w:sz w:val="22"/>
          <w:lang w:eastAsia="fi-FI"/>
        </w:rPr>
        <w:lastRenderedPageBreak/>
        <w:t>Taiteen rahoitusjärjestelmää uudistetaan</w:t>
      </w:r>
      <w:bookmarkEnd w:id="334"/>
      <w:bookmarkEnd w:id="335"/>
      <w:bookmarkEnd w:id="336"/>
      <w:bookmarkEnd w:id="337"/>
      <w:bookmarkEnd w:id="338"/>
      <w:bookmarkEnd w:id="339"/>
      <w:bookmarkEnd w:id="340"/>
      <w:bookmarkEnd w:id="341"/>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Nostetaan valtion taiteilija-apurahojen taso puolitoistakertaiseksi 31 000 euroon vuodessa 2020 lukien. Näin taiteilija-apurahojen tason jälkeenjääneisyys tulee korjatuksi ja taiteilijoiden mahdollisuudet saada elantonsa taiteellisesta työstään lisääntyvät.</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Opetus- ja kulttuuriministeriö ja Taiteen edistämiskeskus kehittävät taiteen edistämisen ja tukemisen rakenteita strategisesti. Rahoitusjärjestelmässä olevat puutteet pitää korjata. Rahoituksen tulee olla pitkäjänteistä.  Rahoitusrakenteita tulee joustavoittaa siten, että ne mahdollistavat eri tavoin tuotetun taiteen tukemisen taiteenalasta riippumatta.</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Uudistetaan kulttuurin valtionosuusjärjestelmä ja turvataan sen rahoitus. Kohdennetaan Taiteen edistämiskeskukselle rahoitusta yhteisöjen toiminta-avustuksiin. Taiteen edistämiskeskus vähentää rahoituksen sirpaloitumista ja kehittää rahoitusmuotojaan strategisemmiksi siten, että ne vastaavat paremmin nykyisen taiteen kentän tarpeisiin. Taiteen edistämiskeskus vähentää rahoitusmuotojen määrää ja pyrkii nostamaan valtionavustusten keskimääräistä summaa.</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Opetus- ja kulttuuriministeriö ja Taiteen edistämiskeskus tekevät taiteilijapalkkakokeilun. Selvitetään, mitä vaikutuksia olisi taiteilija-apurahojen muuttamisella palkaksi. Palkkatyössä tehtävän taiteellisen työn lähtökohtana säilytetään taiteilijan vapaus.</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Kehitetään taidealoille sopivia yrittäjyyden rahoitusmuotoja yhdessä työ- ja elinkeinoministeriön kanssa.</w:t>
      </w:r>
    </w:p>
    <w:p w:rsidR="005F62DF" w:rsidRPr="0074607D" w:rsidRDefault="005F62DF" w:rsidP="005F62DF">
      <w:pPr>
        <w:spacing w:before="150" w:after="150"/>
        <w:outlineLvl w:val="2"/>
        <w:rPr>
          <w:rFonts w:ascii="Arial" w:eastAsia="Times New Roman" w:hAnsi="Arial" w:cs="Arial"/>
          <w:color w:val="333333"/>
          <w:sz w:val="22"/>
          <w:lang w:eastAsia="fi-FI"/>
        </w:rPr>
      </w:pPr>
      <w:r w:rsidRPr="0074607D">
        <w:rPr>
          <w:rFonts w:ascii="Arial" w:eastAsia="Times New Roman" w:hAnsi="Arial" w:cs="Arial"/>
          <w:b/>
          <w:bCs/>
          <w:color w:val="333333"/>
          <w:sz w:val="22"/>
          <w:lang w:eastAsia="fi-FI"/>
        </w:rPr>
        <w:br/>
      </w:r>
      <w:bookmarkStart w:id="342" w:name="_Toc4765599"/>
      <w:bookmarkStart w:id="343" w:name="_Toc4766043"/>
      <w:bookmarkStart w:id="344" w:name="_Toc4766415"/>
      <w:bookmarkStart w:id="345" w:name="_Toc4766589"/>
      <w:bookmarkStart w:id="346" w:name="_Toc4766746"/>
      <w:bookmarkStart w:id="347" w:name="_Toc4767506"/>
      <w:bookmarkStart w:id="348" w:name="_Toc4767846"/>
      <w:bookmarkStart w:id="349" w:name="_Toc4767936"/>
      <w:r w:rsidRPr="0074607D">
        <w:rPr>
          <w:rFonts w:ascii="Arial" w:eastAsia="Times New Roman" w:hAnsi="Arial" w:cs="Arial"/>
          <w:b/>
          <w:bCs/>
          <w:color w:val="333333"/>
          <w:sz w:val="22"/>
          <w:lang w:eastAsia="fi-FI"/>
        </w:rPr>
        <w:t>Taidehallintoa uudistetaan</w:t>
      </w:r>
      <w:bookmarkEnd w:id="342"/>
      <w:bookmarkEnd w:id="343"/>
      <w:bookmarkEnd w:id="344"/>
      <w:bookmarkEnd w:id="345"/>
      <w:bookmarkEnd w:id="346"/>
      <w:bookmarkEnd w:id="347"/>
      <w:bookmarkEnd w:id="348"/>
      <w:bookmarkEnd w:id="349"/>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Taiteen edistämiskeskuksen ja opetus- ja kulttuuriministeriön välistä työnjakoa selkeytetään. Taiteen edistämiskeskuksen ja taideneuvoston asemaa kirkastetaan.</w:t>
      </w:r>
    </w:p>
    <w:p w:rsidR="005F62DF"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color w:val="333333"/>
          <w:sz w:val="22"/>
          <w:lang w:eastAsia="fi-FI"/>
        </w:rPr>
        <w:t>Taiteen edistämiskeskuksen yhteydessä toimivaa taidetoimikuntalaitosta uudistetaan hyödyntäen vertailukohtana eräissä muissa maissa toteutettuja uudistuksia sekä Suomen Akatemian arviointimallia. Lisätään Taiteen edistämiskeskuksen arviointiin käytettävissä olevia määrärahoja, jotta arvioijille voidaan maksaa arviointityön luonnetta ja määrää paremmin vastaavia palkkioita.</w:t>
      </w:r>
    </w:p>
    <w:p w:rsidR="0074607D" w:rsidRDefault="0074607D" w:rsidP="005F62DF">
      <w:pPr>
        <w:spacing w:after="150" w:line="360" w:lineRule="atLeast"/>
        <w:rPr>
          <w:rFonts w:ascii="Arial" w:eastAsia="Times New Roman" w:hAnsi="Arial" w:cs="Arial"/>
          <w:b/>
          <w:bCs/>
          <w:color w:val="333333"/>
          <w:sz w:val="22"/>
          <w:lang w:eastAsia="fi-FI"/>
        </w:rPr>
      </w:pPr>
    </w:p>
    <w:p w:rsidR="007147F0" w:rsidRPr="0074607D" w:rsidRDefault="005F62DF" w:rsidP="005F62DF">
      <w:pPr>
        <w:spacing w:after="150" w:line="360" w:lineRule="atLeast"/>
        <w:rPr>
          <w:rFonts w:ascii="Arial" w:eastAsia="Times New Roman" w:hAnsi="Arial" w:cs="Arial"/>
          <w:color w:val="333333"/>
          <w:sz w:val="22"/>
          <w:lang w:eastAsia="fi-FI"/>
        </w:rPr>
      </w:pPr>
      <w:r w:rsidRPr="0074607D">
        <w:rPr>
          <w:rFonts w:ascii="Arial" w:eastAsia="Times New Roman" w:hAnsi="Arial" w:cs="Arial"/>
          <w:b/>
          <w:bCs/>
          <w:color w:val="333333"/>
          <w:sz w:val="22"/>
          <w:lang w:eastAsia="fi-FI"/>
        </w:rPr>
        <w:t>Lisätietoja:</w:t>
      </w:r>
      <w:r w:rsidRPr="0074607D">
        <w:rPr>
          <w:rFonts w:ascii="Arial" w:eastAsia="Times New Roman" w:hAnsi="Arial" w:cs="Arial"/>
          <w:color w:val="333333"/>
          <w:sz w:val="22"/>
          <w:lang w:eastAsia="fi-FI"/>
        </w:rPr>
        <w:t xml:space="preserve"> taideneuvoston puheenjohtaja Risto Ruohonen, yhteydenotot viestintäpäällikkö Eija Ristimäen kautta, p. 0295 330 722, </w:t>
      </w:r>
      <w:r w:rsidR="007147F0" w:rsidRPr="0074607D">
        <w:rPr>
          <w:rFonts w:ascii="Arial" w:eastAsia="Times New Roman" w:hAnsi="Arial" w:cs="Arial"/>
          <w:sz w:val="22"/>
          <w:lang w:eastAsia="fi-FI"/>
        </w:rPr>
        <w:t>eija.ristimaki@taike.fi</w:t>
      </w:r>
    </w:p>
    <w:p w:rsidR="008C1447" w:rsidRDefault="008C1447">
      <w:pPr>
        <w:spacing w:after="200" w:line="276" w:lineRule="auto"/>
        <w:rPr>
          <w:rFonts w:ascii="Arial" w:eastAsia="Times New Roman" w:hAnsi="Arial" w:cs="Arial"/>
          <w:color w:val="333333"/>
          <w:sz w:val="27"/>
          <w:szCs w:val="27"/>
          <w:lang w:eastAsia="fi-FI"/>
        </w:rPr>
      </w:pPr>
      <w:r>
        <w:rPr>
          <w:rFonts w:ascii="Arial" w:eastAsia="Times New Roman" w:hAnsi="Arial" w:cs="Arial"/>
          <w:color w:val="333333"/>
          <w:sz w:val="27"/>
          <w:szCs w:val="27"/>
          <w:lang w:eastAsia="fi-FI"/>
        </w:rPr>
        <w:br w:type="page"/>
      </w:r>
    </w:p>
    <w:p w:rsidR="00504E49" w:rsidRPr="00504E49" w:rsidRDefault="00504E49" w:rsidP="00504E49">
      <w:pPr>
        <w:spacing w:before="100" w:beforeAutospacing="1" w:after="100" w:afterAutospacing="1" w:line="330" w:lineRule="atLeast"/>
        <w:rPr>
          <w:rFonts w:ascii="Arial" w:eastAsia="Times New Roman" w:hAnsi="Arial" w:cs="Arial"/>
          <w:color w:val="333333"/>
          <w:szCs w:val="21"/>
          <w:lang w:eastAsia="fi-FI"/>
        </w:rPr>
      </w:pPr>
      <w:bookmarkStart w:id="350" w:name="_Toc4766416"/>
      <w:bookmarkStart w:id="351" w:name="_Toc4766590"/>
      <w:bookmarkStart w:id="352" w:name="_Toc4766747"/>
      <w:bookmarkStart w:id="353" w:name="_Toc4767507"/>
      <w:bookmarkStart w:id="354" w:name="_Toc4767847"/>
      <w:bookmarkStart w:id="355" w:name="_Toc4767937"/>
      <w:bookmarkStart w:id="356" w:name="_Toc840898"/>
      <w:r w:rsidRPr="00504E49">
        <w:rPr>
          <w:rStyle w:val="Otsikko1Char"/>
        </w:rPr>
        <w:lastRenderedPageBreak/>
        <w:t>Taideyliopiston hallitusohjelmatavoitteet</w:t>
      </w:r>
      <w:bookmarkEnd w:id="350"/>
      <w:bookmarkEnd w:id="351"/>
      <w:bookmarkEnd w:id="352"/>
      <w:bookmarkEnd w:id="353"/>
      <w:bookmarkEnd w:id="354"/>
      <w:bookmarkEnd w:id="355"/>
      <w:r>
        <w:rPr>
          <w:rFonts w:ascii="Arial" w:eastAsia="Times New Roman" w:hAnsi="Arial" w:cs="Arial"/>
          <w:b/>
          <w:bCs/>
          <w:color w:val="333333"/>
          <w:sz w:val="24"/>
          <w:szCs w:val="24"/>
          <w:lang w:eastAsia="fi-FI"/>
        </w:rPr>
        <w:br/>
      </w:r>
      <w:r>
        <w:rPr>
          <w:rFonts w:ascii="Arial" w:eastAsia="Times New Roman" w:hAnsi="Arial" w:cs="Arial"/>
          <w:b/>
          <w:bCs/>
          <w:color w:val="333333"/>
          <w:sz w:val="24"/>
          <w:szCs w:val="24"/>
          <w:lang w:eastAsia="fi-FI"/>
        </w:rPr>
        <w:br/>
      </w:r>
      <w:r w:rsidR="00745F7F">
        <w:rPr>
          <w:rFonts w:ascii="Arial" w:eastAsia="Times New Roman" w:hAnsi="Arial" w:cs="Arial"/>
          <w:b/>
          <w:bCs/>
          <w:color w:val="333333"/>
          <w:szCs w:val="21"/>
          <w:lang w:eastAsia="fi-FI"/>
        </w:rPr>
        <w:t xml:space="preserve">Pääviesti: </w:t>
      </w:r>
      <w:r w:rsidRPr="00504E49">
        <w:rPr>
          <w:rFonts w:ascii="Arial" w:eastAsia="Times New Roman" w:hAnsi="Arial" w:cs="Arial"/>
          <w:b/>
          <w:bCs/>
          <w:color w:val="333333"/>
          <w:szCs w:val="21"/>
          <w:lang w:eastAsia="fi-FI"/>
        </w:rPr>
        <w:t>Tulevaisuuden Suomi tarvitsee taidetta. </w:t>
      </w:r>
    </w:p>
    <w:p w:rsidR="00504E49" w:rsidRPr="00504E49" w:rsidRDefault="00504E49" w:rsidP="00504E49">
      <w:p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1.    Yliopistojen pitkäjänteinen perusrahoitus on Suomen menestyksen avaintekijä</w:t>
      </w:r>
      <w:r w:rsidRPr="00504E49">
        <w:rPr>
          <w:rFonts w:ascii="Arial" w:eastAsia="Times New Roman" w:hAnsi="Arial" w:cs="Arial"/>
          <w:color w:val="333333"/>
          <w:szCs w:val="21"/>
          <w:lang w:eastAsia="fi-FI"/>
        </w:rPr>
        <w:br/>
        <w:t>2.    Hyvinvoivassa yhteiskunnassa taide on jokaisen oikeus</w:t>
      </w:r>
      <w:r w:rsidRPr="00504E49">
        <w:rPr>
          <w:rFonts w:ascii="Arial" w:eastAsia="Times New Roman" w:hAnsi="Arial" w:cs="Arial"/>
          <w:color w:val="333333"/>
          <w:szCs w:val="21"/>
          <w:lang w:eastAsia="fi-FI"/>
        </w:rPr>
        <w:br/>
        <w:t>3.    Sosiaaliturvan uudistamisen on palveltava monimuotoisesti työllistyviä</w:t>
      </w:r>
      <w:r>
        <w:rPr>
          <w:rFonts w:ascii="Arial" w:eastAsia="Times New Roman" w:hAnsi="Arial" w:cs="Arial"/>
          <w:color w:val="333333"/>
          <w:szCs w:val="21"/>
          <w:lang w:eastAsia="fi-FI"/>
        </w:rPr>
        <w:br/>
      </w:r>
    </w:p>
    <w:p w:rsidR="00504E49" w:rsidRPr="00504E49" w:rsidRDefault="00504E49" w:rsidP="00504E49">
      <w:pPr>
        <w:numPr>
          <w:ilvl w:val="0"/>
          <w:numId w:val="43"/>
        </w:numPr>
        <w:tabs>
          <w:tab w:val="num" w:pos="720"/>
        </w:tabs>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b/>
          <w:bCs/>
          <w:color w:val="333333"/>
          <w:szCs w:val="21"/>
          <w:lang w:eastAsia="fi-FI"/>
        </w:rPr>
        <w:t>Yliopistojen pitkäjänteinen perusrahoitus on Suomen menestyksen avaintekijä</w:t>
      </w:r>
    </w:p>
    <w:p w:rsidR="00504E49" w:rsidRPr="00504E49" w:rsidRDefault="00504E49" w:rsidP="00504E49">
      <w:pPr>
        <w:numPr>
          <w:ilvl w:val="0"/>
          <w:numId w:val="46"/>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 xml:space="preserve">Kulttuurin, yhteiskunnan, talouden ja ekologian haasteet ovat taiteen ja tutkimuksen sisältöjen keskiöissä. Yhteiskunnallisessa päätöksenteossa tulee hyödyntää asiantuntijoita – ja nähdä taiteilijat asiantuntijoina tutkijoiden rinnalla. Taide luo merkityksiä ja laajentaa tieteellistä tietoa. </w:t>
      </w:r>
    </w:p>
    <w:p w:rsidR="00504E49" w:rsidRPr="00504E49" w:rsidRDefault="00504E49" w:rsidP="00504E49">
      <w:pPr>
        <w:numPr>
          <w:ilvl w:val="0"/>
          <w:numId w:val="46"/>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Taideyliopiston rooli suomalaisessa yliopistokentässä on ainutlaatuinen: yliopistotasoinen taidekoulutus yhdistää käytännön osaamisen ajattelun taitoon. Korkeatasoinen koulutus, tutkimus ja niihin perustuva sivistys luovat pohjan Suomen menestykselle ja hyvinvoinnille.</w:t>
      </w:r>
    </w:p>
    <w:p w:rsidR="00504E49" w:rsidRPr="00504E49" w:rsidRDefault="00504E49" w:rsidP="00504E49">
      <w:pPr>
        <w:spacing w:before="100" w:beforeAutospacing="1" w:after="100" w:afterAutospacing="1" w:line="330" w:lineRule="atLeast"/>
        <w:rPr>
          <w:rFonts w:ascii="Arial" w:eastAsia="Times New Roman" w:hAnsi="Arial" w:cs="Arial"/>
          <w:b/>
          <w:bCs/>
          <w:color w:val="333333"/>
          <w:szCs w:val="21"/>
          <w:lang w:eastAsia="fi-FI"/>
        </w:rPr>
      </w:pPr>
      <w:r w:rsidRPr="00504E49">
        <w:rPr>
          <w:rFonts w:ascii="Arial" w:eastAsia="Times New Roman" w:hAnsi="Arial" w:cs="Arial"/>
          <w:b/>
          <w:bCs/>
          <w:color w:val="333333"/>
          <w:szCs w:val="21"/>
          <w:lang w:eastAsia="fi-FI"/>
        </w:rPr>
        <w:t>Yliopistoille on turvattava vakaa perusrahoitus ja palautettava yliopistoindeksi.</w:t>
      </w:r>
      <w:r w:rsidRPr="00504E49">
        <w:rPr>
          <w:rFonts w:ascii="Arial" w:eastAsia="Times New Roman" w:hAnsi="Arial" w:cs="Arial"/>
          <w:b/>
          <w:bCs/>
          <w:color w:val="333333"/>
          <w:szCs w:val="21"/>
          <w:lang w:eastAsia="fi-FI"/>
        </w:rPr>
        <w:br/>
      </w:r>
    </w:p>
    <w:p w:rsidR="00504E49" w:rsidRPr="00504E49" w:rsidRDefault="00504E49" w:rsidP="00504E49">
      <w:p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b/>
          <w:bCs/>
          <w:color w:val="333333"/>
          <w:szCs w:val="21"/>
          <w:lang w:eastAsia="fi-FI"/>
        </w:rPr>
        <w:t>2. Hyvinvoivassa yhteiskunnassa taide on jokamiehen oikeus</w:t>
      </w:r>
    </w:p>
    <w:p w:rsidR="00504E49" w:rsidRPr="00504E49" w:rsidRDefault="00504E49" w:rsidP="00504E49">
      <w:pPr>
        <w:numPr>
          <w:ilvl w:val="0"/>
          <w:numId w:val="44"/>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Taide on merkityksellisen elämän perusta. Sillä on itseisarvo, mutta sen lisäksi se tuottaa yhteiskuntaan paljon hyvää: hyvinvointia, työtä ja luovuutta. Kulttuurialan osuus Suomen bruttokansantuotteesta on 3 % (Tilastokeskus 2016).</w:t>
      </w:r>
    </w:p>
    <w:p w:rsidR="00504E49" w:rsidRPr="00504E49" w:rsidRDefault="00504E49" w:rsidP="00504E49">
      <w:pPr>
        <w:numPr>
          <w:ilvl w:val="0"/>
          <w:numId w:val="44"/>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 xml:space="preserve">Taiteen ja kulttuurin rikastama luova yhteiskunta houkuttelee osaajia ja investointeja. Kansainvälisesti Suomella on mahdollisuus profiloitua huipputaiteen avulla. Tarvitsemme siis taidetta, kun ratkomme tulevaisuuden yhä monimutkaisemmiksi käyviä ongelmia. Yhteiskunnan on taattava riittävä rahoitus elinvoimaiselle taidekentälle. </w:t>
      </w:r>
    </w:p>
    <w:p w:rsidR="00504E49" w:rsidRPr="00504E49" w:rsidRDefault="00504E49" w:rsidP="00504E49">
      <w:pPr>
        <w:numPr>
          <w:ilvl w:val="0"/>
          <w:numId w:val="44"/>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Taide kuuluu kaikille kansalaisille. Yhteiskunnan on mahdollistettava tasa-arvoinen taideopetus kaikille</w:t>
      </w:r>
      <w:r w:rsidRPr="00504E49">
        <w:rPr>
          <w:rFonts w:ascii="Arial" w:eastAsia="Times New Roman" w:hAnsi="Arial" w:cs="Arial"/>
          <w:b/>
          <w:bCs/>
          <w:color w:val="333333"/>
          <w:szCs w:val="21"/>
          <w:lang w:eastAsia="fi-FI"/>
        </w:rPr>
        <w:t xml:space="preserve">. </w:t>
      </w:r>
      <w:r w:rsidRPr="00504E49">
        <w:rPr>
          <w:rFonts w:ascii="Arial" w:eastAsia="Times New Roman" w:hAnsi="Arial" w:cs="Arial"/>
          <w:color w:val="333333"/>
          <w:szCs w:val="21"/>
          <w:lang w:eastAsia="fi-FI"/>
        </w:rPr>
        <w:t xml:space="preserve">Taiteen arvo on myös tunnustettava läpileikkaavasti kaikessa politiikassa ja resurssienjaossa – se ei ole vain opetus- ja kulttuuriministeriön hallinnonalan asia. </w:t>
      </w:r>
    </w:p>
    <w:p w:rsidR="00504E49" w:rsidRPr="00504E49" w:rsidRDefault="00504E49" w:rsidP="00504E49">
      <w:pPr>
        <w:spacing w:before="100" w:beforeAutospacing="1" w:after="100" w:afterAutospacing="1" w:line="330" w:lineRule="atLeast"/>
        <w:rPr>
          <w:rFonts w:ascii="Arial" w:eastAsia="Times New Roman" w:hAnsi="Arial" w:cs="Arial"/>
          <w:b/>
          <w:bCs/>
          <w:color w:val="333333"/>
          <w:szCs w:val="21"/>
          <w:lang w:eastAsia="fi-FI"/>
        </w:rPr>
      </w:pPr>
      <w:r w:rsidRPr="00504E49">
        <w:rPr>
          <w:rFonts w:ascii="Arial" w:eastAsia="Times New Roman" w:hAnsi="Arial" w:cs="Arial"/>
          <w:b/>
          <w:bCs/>
          <w:color w:val="333333"/>
          <w:szCs w:val="21"/>
          <w:lang w:eastAsia="fi-FI"/>
        </w:rPr>
        <w:t>Elinvoimainen ja monipuolinen taidekenttä tarvitsee tulevaisuudessakin myös julkista rahoitusta. Taiteen alan rahoitus tulee nostaa 1 prosenttiin valtion budjetista.</w:t>
      </w:r>
      <w:r w:rsidRPr="00504E49">
        <w:rPr>
          <w:rFonts w:ascii="Arial" w:eastAsia="Times New Roman" w:hAnsi="Arial" w:cs="Arial"/>
          <w:b/>
          <w:bCs/>
          <w:color w:val="333333"/>
          <w:szCs w:val="21"/>
          <w:lang w:eastAsia="fi-FI"/>
        </w:rPr>
        <w:br/>
      </w:r>
    </w:p>
    <w:p w:rsidR="00504E49" w:rsidRPr="00504E49" w:rsidRDefault="00504E49" w:rsidP="00504E49">
      <w:pPr>
        <w:spacing w:before="100" w:beforeAutospacing="1" w:after="100" w:afterAutospacing="1" w:line="330" w:lineRule="atLeast"/>
        <w:rPr>
          <w:rFonts w:ascii="Arial" w:eastAsia="Times New Roman" w:hAnsi="Arial" w:cs="Arial"/>
          <w:b/>
          <w:bCs/>
          <w:color w:val="333333"/>
          <w:szCs w:val="21"/>
          <w:lang w:eastAsia="fi-FI"/>
        </w:rPr>
      </w:pPr>
    </w:p>
    <w:p w:rsidR="00504E49" w:rsidRPr="00504E49" w:rsidRDefault="00504E49" w:rsidP="00504E49">
      <w:pPr>
        <w:spacing w:before="100" w:beforeAutospacing="1" w:after="100" w:afterAutospacing="1" w:line="330" w:lineRule="atLeast"/>
        <w:rPr>
          <w:rFonts w:ascii="Arial" w:eastAsia="Times New Roman" w:hAnsi="Arial" w:cs="Arial"/>
          <w:color w:val="333333"/>
          <w:szCs w:val="21"/>
          <w:lang w:eastAsia="fi-FI"/>
        </w:rPr>
      </w:pPr>
    </w:p>
    <w:p w:rsidR="00504E49" w:rsidRDefault="00504E49" w:rsidP="00504E49">
      <w:pPr>
        <w:spacing w:before="100" w:beforeAutospacing="1" w:after="100" w:afterAutospacing="1" w:line="330" w:lineRule="atLeast"/>
        <w:rPr>
          <w:rFonts w:ascii="Arial" w:eastAsia="Times New Roman" w:hAnsi="Arial" w:cs="Arial"/>
          <w:b/>
          <w:bCs/>
          <w:color w:val="333333"/>
          <w:szCs w:val="21"/>
          <w:lang w:eastAsia="fi-FI"/>
        </w:rPr>
      </w:pPr>
    </w:p>
    <w:p w:rsidR="00504E49" w:rsidRPr="00504E49" w:rsidRDefault="00504E49" w:rsidP="00504E49">
      <w:p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b/>
          <w:bCs/>
          <w:color w:val="333333"/>
          <w:szCs w:val="21"/>
          <w:lang w:eastAsia="fi-FI"/>
        </w:rPr>
        <w:lastRenderedPageBreak/>
        <w:t>3. Sosiaaliturvan uudistamisen on palveltava monimuotoisesti työllistyviä</w:t>
      </w:r>
    </w:p>
    <w:p w:rsidR="00504E49" w:rsidRPr="00504E49" w:rsidRDefault="00504E49" w:rsidP="00504E49">
      <w:pPr>
        <w:numPr>
          <w:ilvl w:val="0"/>
          <w:numId w:val="45"/>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 xml:space="preserve">Taiteilijat ovat muuttuvan työelämän edelläkävijöitä, sillä monimuotoinen työllistyminen on ollut taiteilijoiden arkea jo pitkään. 80 % Taideyliopistosta valmistuneista on työskennellyt yrittäjinä tai freelancereina, kun yliopistojen keskiarvo Suomessa on 20 % (2017). </w:t>
      </w:r>
    </w:p>
    <w:p w:rsidR="00504E49" w:rsidRPr="00504E49" w:rsidRDefault="00504E49" w:rsidP="00504E49">
      <w:pPr>
        <w:numPr>
          <w:ilvl w:val="0"/>
          <w:numId w:val="45"/>
        </w:num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color w:val="333333"/>
          <w:szCs w:val="21"/>
          <w:lang w:eastAsia="fi-FI"/>
        </w:rPr>
        <w:t xml:space="preserve">Ympäröivän yhteiskunnan muuttuessa ammattitaitoa pitää voida joustavasti päivittää, joten mahdollisuudet korkeakoulutettujen jatkuvaan oppimiseen pitää taata. </w:t>
      </w:r>
    </w:p>
    <w:p w:rsidR="00504E49" w:rsidRPr="00504E49" w:rsidRDefault="00504E49" w:rsidP="00504E49">
      <w:pPr>
        <w:spacing w:before="100" w:beforeAutospacing="1" w:after="100" w:afterAutospacing="1" w:line="330" w:lineRule="atLeast"/>
        <w:rPr>
          <w:rFonts w:ascii="Arial" w:eastAsia="Times New Roman" w:hAnsi="Arial" w:cs="Arial"/>
          <w:color w:val="333333"/>
          <w:szCs w:val="21"/>
          <w:lang w:eastAsia="fi-FI"/>
        </w:rPr>
      </w:pPr>
      <w:r w:rsidRPr="00504E49">
        <w:rPr>
          <w:rFonts w:ascii="Arial" w:eastAsia="Times New Roman" w:hAnsi="Arial" w:cs="Arial"/>
          <w:b/>
          <w:bCs/>
          <w:color w:val="333333"/>
          <w:szCs w:val="21"/>
          <w:lang w:eastAsia="fi-FI"/>
        </w:rPr>
        <w:t xml:space="preserve">Sosiaaliturvaa, työelämälainsäädäntöä ja koulutusta on uudistettava siten, että ne huomioivat taiteilijoiden ja muiden monimuotoisesti työllistyvien tarpeet. </w:t>
      </w:r>
    </w:p>
    <w:p w:rsidR="00504E49" w:rsidRPr="00504E49" w:rsidRDefault="00504E49" w:rsidP="00504E49">
      <w:pPr>
        <w:spacing w:before="100" w:beforeAutospacing="1" w:after="100" w:afterAutospacing="1" w:line="330" w:lineRule="atLeast"/>
        <w:rPr>
          <w:rFonts w:ascii="Arial" w:eastAsia="Times New Roman" w:hAnsi="Arial" w:cs="Arial"/>
          <w:color w:val="333333"/>
          <w:sz w:val="24"/>
          <w:szCs w:val="24"/>
          <w:lang w:eastAsia="fi-FI"/>
        </w:rPr>
      </w:pPr>
    </w:p>
    <w:p w:rsidR="00504E49" w:rsidRPr="00504E49" w:rsidRDefault="00504E49" w:rsidP="00504E49">
      <w:pPr>
        <w:spacing w:before="100" w:beforeAutospacing="1" w:after="100" w:afterAutospacing="1" w:line="330" w:lineRule="atLeast"/>
        <w:rPr>
          <w:rFonts w:ascii="Arial" w:eastAsia="Times New Roman" w:hAnsi="Arial" w:cs="Arial"/>
          <w:color w:val="333333"/>
          <w:sz w:val="24"/>
          <w:szCs w:val="24"/>
          <w:lang w:eastAsia="fi-FI"/>
        </w:rPr>
      </w:pPr>
    </w:p>
    <w:p w:rsidR="00504E49" w:rsidRPr="00504E49" w:rsidRDefault="00504E49" w:rsidP="00504E49">
      <w:pPr>
        <w:spacing w:after="0" w:line="240" w:lineRule="auto"/>
        <w:rPr>
          <w:rFonts w:ascii="Times New Roman" w:eastAsia="Times New Roman" w:hAnsi="Times New Roman" w:cs="Times New Roman"/>
          <w:sz w:val="24"/>
          <w:szCs w:val="24"/>
          <w:lang w:eastAsia="fi-FI"/>
        </w:rPr>
      </w:pPr>
    </w:p>
    <w:p w:rsidR="00504E49" w:rsidRDefault="00504E49">
      <w:pPr>
        <w:spacing w:after="200" w:line="276" w:lineRule="auto"/>
        <w:rPr>
          <w:b/>
          <w:sz w:val="32"/>
          <w:szCs w:val="32"/>
        </w:rPr>
      </w:pPr>
      <w:r>
        <w:rPr>
          <w:b/>
          <w:sz w:val="32"/>
          <w:szCs w:val="32"/>
        </w:rPr>
        <w:br w:type="page"/>
      </w:r>
    </w:p>
    <w:p w:rsidR="008C1447" w:rsidRPr="0076372C" w:rsidRDefault="008C1447" w:rsidP="00A34DB2">
      <w:pPr>
        <w:pStyle w:val="Otsikko1"/>
      </w:pPr>
      <w:bookmarkStart w:id="357" w:name="_Toc4766417"/>
      <w:bookmarkStart w:id="358" w:name="_Toc4766591"/>
      <w:bookmarkStart w:id="359" w:name="_Toc4766748"/>
      <w:bookmarkStart w:id="360" w:name="_Toc4767508"/>
      <w:bookmarkStart w:id="361" w:name="_Toc4767848"/>
      <w:bookmarkStart w:id="362" w:name="_Toc4767938"/>
      <w:r w:rsidRPr="0076372C">
        <w:lastRenderedPageBreak/>
        <w:t>Taideyliopiston ylioppilaskunta</w:t>
      </w:r>
      <w:bookmarkEnd w:id="356"/>
      <w:bookmarkEnd w:id="357"/>
      <w:bookmarkEnd w:id="358"/>
      <w:bookmarkEnd w:id="359"/>
      <w:bookmarkEnd w:id="360"/>
      <w:bookmarkEnd w:id="361"/>
      <w:bookmarkEnd w:id="362"/>
    </w:p>
    <w:p w:rsidR="008C1447" w:rsidRDefault="008C1447" w:rsidP="008C1447">
      <w:pPr>
        <w:pStyle w:val="NormaaliWWW"/>
      </w:pPr>
      <w:r>
        <w:rPr>
          <w:rFonts w:ascii="Calibri,Bold" w:hAnsi="Calibri,Bold"/>
        </w:rPr>
        <w:t xml:space="preserve">Tehdään taiteesta ja kulttuurista tulevaisuuden yhteiskunnan kantava voima </w:t>
      </w:r>
    </w:p>
    <w:p w:rsidR="008C1447" w:rsidRDefault="008C1447" w:rsidP="008C1447">
      <w:pPr>
        <w:pStyle w:val="NormaaliWWW"/>
      </w:pPr>
      <w:r w:rsidRPr="00B92F6D">
        <w:rPr>
          <w:rFonts w:ascii="Calibri,BoldItalic" w:hAnsi="Calibri,BoldItalic"/>
          <w:b/>
          <w:sz w:val="22"/>
        </w:rPr>
        <w:t>Taideyliopiston ylioppilaskunnan tavoitteet vaalikaudelle 2019–2023</w:t>
      </w:r>
      <w:r>
        <w:rPr>
          <w:rFonts w:ascii="Calibri,BoldItalic" w:hAnsi="Calibri,BoldItalic"/>
          <w:b/>
          <w:sz w:val="22"/>
        </w:rPr>
        <w:br/>
      </w:r>
      <w:r>
        <w:rPr>
          <w:rFonts w:ascii="Calibri,BoldItalic" w:hAnsi="Calibri,BoldItalic"/>
          <w:sz w:val="22"/>
        </w:rPr>
        <w:br/>
      </w:r>
      <w:r w:rsidRPr="00530693">
        <w:rPr>
          <w:rStyle w:val="Otsikko3Char"/>
        </w:rPr>
        <w:t>1. Nostetaan taiteen ja kulttuurin rahoitus yhteen prosenttiin valtion budjetista</w:t>
      </w:r>
      <w:r>
        <w:rPr>
          <w:rFonts w:ascii="Calibri,BoldItalic" w:hAnsi="Calibri,BoldItalic"/>
          <w:sz w:val="22"/>
        </w:rPr>
        <w:t xml:space="preserve"> </w:t>
      </w:r>
    </w:p>
    <w:p w:rsidR="008C1447" w:rsidRDefault="008C1447" w:rsidP="008C1447">
      <w:pPr>
        <w:pStyle w:val="NormaaliWWW"/>
      </w:pPr>
      <w:r>
        <w:rPr>
          <w:rFonts w:ascii="Calibri" w:hAnsi="Calibri" w:cs="Calibri"/>
          <w:sz w:val="22"/>
        </w:rPr>
        <w:t xml:space="preserve">Taide ja kulttuuri ovat keskeinen osa ihmisen elämää, korvaamaton keino itsensä ja ympäröivän maailman hahmottamiseen sekä yhteisöllisyyttä, vuoropuhelua ja kriittisyyttä edistävä voima. Lisäksi niillä on myös merkittäviä hyvinvointia edistäviä ja kansantaloudellisia vaikutuksia, mutta niiden elinvoiman ja vapauden turvaava julkinen rahoitus on jäänyt pahasti kehityksestä jälkeen: taiteen ja kulttuurin osuus valtion budjetista on 0,8 %, kun niiden osuus bruttokansantuotteesta, työllisyydestä ja kulutuksesta on 3–5 %. </w:t>
      </w:r>
    </w:p>
    <w:p w:rsidR="008C1447" w:rsidRDefault="008C1447" w:rsidP="008C1447">
      <w:pPr>
        <w:pStyle w:val="NormaaliWWW"/>
        <w:numPr>
          <w:ilvl w:val="0"/>
          <w:numId w:val="12"/>
        </w:numPr>
      </w:pPr>
      <w:r>
        <w:rPr>
          <w:rFonts w:ascii="Calibri" w:hAnsi="Calibri" w:cs="Calibri"/>
          <w:sz w:val="22"/>
        </w:rPr>
        <w:t xml:space="preserve">Nostetaan taiteen ja kulttuurin luvun 29.80 osuus 1 %:iin valtion talousarvion kokonaismenoista vuoteen 2023 mennessä, mikä tarkoittaa n. 100 miljoonan euron lisäystä. </w:t>
      </w:r>
    </w:p>
    <w:p w:rsidR="008C1447" w:rsidRDefault="008C1447" w:rsidP="008C1447">
      <w:pPr>
        <w:pStyle w:val="NormaaliWWW"/>
        <w:numPr>
          <w:ilvl w:val="0"/>
          <w:numId w:val="12"/>
        </w:numPr>
      </w:pPr>
      <w:r>
        <w:rPr>
          <w:rFonts w:ascii="Calibri" w:hAnsi="Calibri" w:cs="Calibri"/>
          <w:sz w:val="22"/>
        </w:rPr>
        <w:t xml:space="preserve">Lisätään valtion budjettirahoituksen osuutta taiteen ja kulttuurin määrärahoista rahapelitoiminnan voittovaroihin nähden ja turvataan niiden riippumattomuus Veikkauksen toiminnasta. </w:t>
      </w:r>
    </w:p>
    <w:p w:rsidR="008C1447" w:rsidRDefault="008C1447" w:rsidP="008C1447">
      <w:pPr>
        <w:pStyle w:val="NormaaliWWW"/>
        <w:numPr>
          <w:ilvl w:val="0"/>
          <w:numId w:val="12"/>
        </w:numPr>
      </w:pPr>
      <w:r>
        <w:rPr>
          <w:rFonts w:ascii="Calibri" w:hAnsi="Calibri" w:cs="Calibri"/>
          <w:sz w:val="22"/>
        </w:rPr>
        <w:t xml:space="preserve">Viedään esittävien taiteiden valtionosuusuudistus maaliin vuosina 2016-2018 tehdyn valmistelun ja lausuntokierroksen pohjalta ja varataan tähän riittävä lisärahoitus. </w:t>
      </w:r>
    </w:p>
    <w:p w:rsidR="008C1447" w:rsidRDefault="008C1447" w:rsidP="008C1447">
      <w:pPr>
        <w:pStyle w:val="NormaaliWWW"/>
        <w:numPr>
          <w:ilvl w:val="0"/>
          <w:numId w:val="12"/>
        </w:numPr>
      </w:pPr>
      <w:r>
        <w:rPr>
          <w:rFonts w:ascii="Calibri" w:hAnsi="Calibri" w:cs="Calibri"/>
          <w:sz w:val="22"/>
        </w:rPr>
        <w:t xml:space="preserve">Tunnustetaan taiteen ja kulttuurin hyvinvointi- ja elinkeinopoliittinen merkitys ja laajennetaan niiden rahoituspohjaa opetus- ja kulttuuriministeriön lisäksi myös sosiaali- ja terveysministeriön sekä työ- ja elinkeinoministeriön hallinnonaloille. </w:t>
      </w:r>
    </w:p>
    <w:p w:rsidR="008C1447" w:rsidRDefault="008C1447" w:rsidP="008C1447">
      <w:pPr>
        <w:pStyle w:val="NormaaliWWW"/>
        <w:numPr>
          <w:ilvl w:val="0"/>
          <w:numId w:val="12"/>
        </w:numPr>
      </w:pPr>
      <w:r>
        <w:rPr>
          <w:rFonts w:ascii="Calibri" w:hAnsi="Calibri" w:cs="Calibri"/>
          <w:sz w:val="22"/>
        </w:rPr>
        <w:t xml:space="preserve">Kehitetään taiteen tukemisen rakenteita strategisesti kokonaisuutena ja turvataan mm. vapaan kentän, ilman kunnollisia rahoitusrakenteita olevien taiteenlajien, kokonaan uusien taiteenlajien ja nykyisten taiteenlajien väliin jäävien toimijoiden mahdollisuudet saada valtion rahoitusta. </w:t>
      </w:r>
    </w:p>
    <w:p w:rsidR="008C1447" w:rsidRPr="00530693" w:rsidRDefault="008C1447" w:rsidP="008C1447">
      <w:pPr>
        <w:pStyle w:val="Otsikko3"/>
      </w:pPr>
      <w:bookmarkStart w:id="363" w:name="_Toc840899"/>
      <w:bookmarkStart w:id="364" w:name="_Toc4765600"/>
      <w:bookmarkStart w:id="365" w:name="_Toc4766044"/>
      <w:bookmarkStart w:id="366" w:name="_Toc4766418"/>
      <w:bookmarkStart w:id="367" w:name="_Toc4766592"/>
      <w:bookmarkStart w:id="368" w:name="_Toc4766749"/>
      <w:bookmarkStart w:id="369" w:name="_Toc4767509"/>
      <w:bookmarkStart w:id="370" w:name="_Toc4767849"/>
      <w:bookmarkStart w:id="371" w:name="_Toc4767939"/>
      <w:r>
        <w:t>2. Parannetaan taiteilijoiden toimeentuloa ja sosiaaliturvaa</w:t>
      </w:r>
      <w:bookmarkEnd w:id="363"/>
      <w:bookmarkEnd w:id="364"/>
      <w:bookmarkEnd w:id="365"/>
      <w:bookmarkEnd w:id="366"/>
      <w:bookmarkEnd w:id="367"/>
      <w:bookmarkEnd w:id="368"/>
      <w:bookmarkEnd w:id="369"/>
      <w:bookmarkEnd w:id="370"/>
      <w:bookmarkEnd w:id="371"/>
      <w:r>
        <w:t xml:space="preserve"> </w:t>
      </w:r>
    </w:p>
    <w:p w:rsidR="008C1447" w:rsidRDefault="008C1447" w:rsidP="008C1447">
      <w:pPr>
        <w:pStyle w:val="NormaaliWWW"/>
        <w:ind w:left="720"/>
      </w:pPr>
      <w:r>
        <w:rPr>
          <w:rFonts w:ascii="Calibri" w:hAnsi="Calibri" w:cs="Calibri"/>
          <w:sz w:val="22"/>
        </w:rPr>
        <w:t xml:space="preserve">Taiteilijat ovat keskimäärin korkeasti koulutettuja, mutta siihen nähden liian harvalla on aito mahdollisuus ansaita elantonsa taiteellisella työllään – sen sijaan moni taiteilija elää lähellä köyhyysrajaa tai jopa selvästi sen alapuolella. Tilannetta ei helpota, että ilmaisen tai räikeästi alipalkatun työn teettäminen taiteilijoilla on valitettavan yleistä. Monista eri lähteistä toimeentulonsa kokoavien taiteilijoiden sosiaaliturva puolestaan on joustamaton, sekava ja johtaa monissa tapauksissa kannustinloukkuihin. </w:t>
      </w:r>
    </w:p>
    <w:p w:rsidR="008C1447" w:rsidRDefault="008C1447" w:rsidP="008C1447">
      <w:pPr>
        <w:pStyle w:val="NormaaliWWW"/>
        <w:numPr>
          <w:ilvl w:val="0"/>
          <w:numId w:val="13"/>
        </w:numPr>
      </w:pPr>
      <w:r>
        <w:rPr>
          <w:rFonts w:ascii="Calibri" w:hAnsi="Calibri" w:cs="Calibri"/>
          <w:sz w:val="22"/>
        </w:rPr>
        <w:t xml:space="preserve">Kasvatetaan valtion taiteilija-apurahojen määrää sadalla apurahavuodella, nostetaan niiden taso puolitoistakertaiseksi 31 000 euroon vuodessa ja sidotaan se indeksiin sekä nostetaan verovapaan apurahan ylärajaa. </w:t>
      </w:r>
    </w:p>
    <w:p w:rsidR="008C1447" w:rsidRDefault="008C1447" w:rsidP="008C1447">
      <w:pPr>
        <w:pStyle w:val="NormaaliWWW"/>
        <w:numPr>
          <w:ilvl w:val="0"/>
          <w:numId w:val="13"/>
        </w:numPr>
      </w:pPr>
      <w:r>
        <w:rPr>
          <w:rFonts w:ascii="Calibri" w:hAnsi="Calibri" w:cs="Calibri"/>
          <w:sz w:val="22"/>
        </w:rPr>
        <w:t xml:space="preserve">Selvitetään, olisiko järkevää muuttaa taiteilija-apurahat työsuhteeksi ja siitä maksettavaksi palkaksi toteuttamalla tätä koskeva kokeilu. </w:t>
      </w:r>
    </w:p>
    <w:p w:rsidR="008C1447" w:rsidRDefault="008C1447" w:rsidP="008C1447">
      <w:pPr>
        <w:pStyle w:val="NormaaliWWW"/>
        <w:numPr>
          <w:ilvl w:val="0"/>
          <w:numId w:val="13"/>
        </w:numPr>
      </w:pPr>
      <w:r>
        <w:rPr>
          <w:rFonts w:ascii="Calibri" w:hAnsi="Calibri" w:cs="Calibri"/>
          <w:sz w:val="22"/>
        </w:rPr>
        <w:t xml:space="preserve">Pidetään huoli, että taiteilijat saavat kohtuullisen korvauksen sekä taiteellisesta työstään että siihen liittyvästä asiantuntijatyöskentelystä kaikissa verovaroin rahoitettavissa organisaatioissa. </w:t>
      </w:r>
    </w:p>
    <w:p w:rsidR="008C1447" w:rsidRDefault="008C1447" w:rsidP="008C1447">
      <w:pPr>
        <w:pStyle w:val="NormaaliWWW"/>
        <w:numPr>
          <w:ilvl w:val="0"/>
          <w:numId w:val="13"/>
        </w:numPr>
      </w:pPr>
      <w:r>
        <w:rPr>
          <w:rFonts w:ascii="Calibri" w:hAnsi="Calibri" w:cs="Calibri"/>
          <w:sz w:val="22"/>
        </w:rPr>
        <w:t xml:space="preserve">Lisätään ylimääräisten taiteilijaeläkkeiden määrää sadalla täydellä eläkkeellä ja siirretään kaikki taiteellinen työ MYEL-vakuutuksen piiriin. </w:t>
      </w:r>
    </w:p>
    <w:p w:rsidR="008C1447" w:rsidRDefault="008C1447" w:rsidP="008C1447">
      <w:pPr>
        <w:pStyle w:val="NormaaliWWW"/>
        <w:numPr>
          <w:ilvl w:val="0"/>
          <w:numId w:val="13"/>
        </w:numPr>
      </w:pPr>
      <w:r>
        <w:rPr>
          <w:rFonts w:ascii="Calibri" w:hAnsi="Calibri" w:cs="Calibri"/>
          <w:sz w:val="22"/>
        </w:rPr>
        <w:lastRenderedPageBreak/>
        <w:t xml:space="preserve">Parannetaan itsensätyöllistäjien, freelancereiden ja apurahansaajien sosiaaliturvaa selkiyttämällä TE-toimistojen soveltamisohjeita ja mm. sallimalla lyhyiden apurahojen laskeminen yhteen. </w:t>
      </w:r>
    </w:p>
    <w:p w:rsidR="008C1447" w:rsidRDefault="008C1447" w:rsidP="008C1447">
      <w:pPr>
        <w:pStyle w:val="NormaaliWWW"/>
        <w:numPr>
          <w:ilvl w:val="0"/>
          <w:numId w:val="13"/>
        </w:numPr>
      </w:pPr>
      <w:r>
        <w:rPr>
          <w:rFonts w:ascii="Calibri" w:hAnsi="Calibri" w:cs="Calibri"/>
          <w:sz w:val="22"/>
        </w:rPr>
        <w:t xml:space="preserve">Joustavoitetaan toimeentulon kokoamista useista eri lähteistä mm. mahdollistamalla helpompi liikkuminen työsuhteen ja yrittäjyyden välillä sekä epäsäännöllisten korvausten rahastointi. </w:t>
      </w:r>
    </w:p>
    <w:p w:rsidR="008C1447" w:rsidRDefault="008C1447" w:rsidP="008C1447">
      <w:pPr>
        <w:pStyle w:val="NormaaliWWW"/>
        <w:numPr>
          <w:ilvl w:val="0"/>
          <w:numId w:val="13"/>
        </w:numPr>
      </w:pPr>
      <w:r>
        <w:rPr>
          <w:rFonts w:ascii="Calibri" w:hAnsi="Calibri" w:cs="Calibri"/>
          <w:sz w:val="22"/>
        </w:rPr>
        <w:t xml:space="preserve">Edistetään pitkällä tähtäimellä siirtymistä vastikkeettomaan perustuloon, joka ratkaisisi monia </w:t>
      </w:r>
      <w:r w:rsidRPr="00530693">
        <w:rPr>
          <w:rFonts w:ascii="Calibri" w:hAnsi="Calibri" w:cs="Calibri"/>
          <w:sz w:val="22"/>
        </w:rPr>
        <w:t xml:space="preserve">taiteilijoiden sosiaaliturvaan liittyviä ongelmia. </w:t>
      </w:r>
    </w:p>
    <w:p w:rsidR="008C1447" w:rsidRDefault="008C1447" w:rsidP="008C1447">
      <w:pPr>
        <w:pStyle w:val="Otsikko3"/>
      </w:pPr>
      <w:bookmarkStart w:id="372" w:name="_Toc840900"/>
      <w:bookmarkStart w:id="373" w:name="_Toc4765601"/>
      <w:bookmarkStart w:id="374" w:name="_Toc4766045"/>
      <w:bookmarkStart w:id="375" w:name="_Toc4766419"/>
      <w:bookmarkStart w:id="376" w:name="_Toc4766593"/>
      <w:bookmarkStart w:id="377" w:name="_Toc4766750"/>
      <w:bookmarkStart w:id="378" w:name="_Toc4767510"/>
      <w:bookmarkStart w:id="379" w:name="_Toc4767850"/>
      <w:bookmarkStart w:id="380" w:name="_Toc4767940"/>
      <w:r>
        <w:t>3. Turvataan taiteen ja kulttuurin saavutettavuus kaikille</w:t>
      </w:r>
      <w:bookmarkEnd w:id="372"/>
      <w:bookmarkEnd w:id="373"/>
      <w:bookmarkEnd w:id="374"/>
      <w:bookmarkEnd w:id="375"/>
      <w:bookmarkEnd w:id="376"/>
      <w:bookmarkEnd w:id="377"/>
      <w:bookmarkEnd w:id="378"/>
      <w:bookmarkEnd w:id="379"/>
      <w:bookmarkEnd w:id="380"/>
      <w:r>
        <w:t xml:space="preserve"> </w:t>
      </w:r>
    </w:p>
    <w:p w:rsidR="008C1447" w:rsidRDefault="008C1447" w:rsidP="008C1447">
      <w:pPr>
        <w:pStyle w:val="NormaaliWWW"/>
      </w:pPr>
      <w:r>
        <w:rPr>
          <w:rFonts w:ascii="Calibri" w:hAnsi="Calibri" w:cs="Calibri"/>
          <w:sz w:val="22"/>
        </w:rPr>
        <w:t xml:space="preserve">Työn luonteen muuttuessa luovuus, vuorovaikutustaidot ja empatia ovat tulevaisuuden yhteiskunnassa entistäkin tärkeämpiä, ja niitä voidaan edistää taiteen ja kulttuurin keinoin. Tutkimusten mukaan taide- ja kulttuurikasvatus vahvistaa valmiuksia toimia aktiivisesti yhteiskunnassa ja taiteen harrastamisella on tärkeä rooli syrjäytymisen ehkäisemisessä. Onkin ensiarvoisen tärkeää, että kaikilla on aidosti yhdenvertaiset mahdollisuudet päästä taiteen ja kulttuurin äärelle niin tekijänä, kokijana kuin harrastajana. </w:t>
      </w:r>
    </w:p>
    <w:p w:rsidR="008C1447" w:rsidRDefault="008C1447" w:rsidP="008C1447">
      <w:pPr>
        <w:pStyle w:val="NormaaliWWW"/>
        <w:numPr>
          <w:ilvl w:val="0"/>
          <w:numId w:val="14"/>
        </w:numPr>
      </w:pPr>
      <w:r>
        <w:rPr>
          <w:rFonts w:ascii="Calibri" w:hAnsi="Calibri" w:cs="Calibri"/>
          <w:sz w:val="22"/>
        </w:rPr>
        <w:t xml:space="preserve">Edistetään kulttuuripalvelujen saavutettavuutta erityisryhmien ja pienituloisten kohdalla erilaisin positiivisen erityiskohtelun keinoin, huolehtimalla esteettömyydestä ja viemällä taidetta sellaisten yleisöjen luokse, jotka eivät itse kykene hakeutumaan kulttuuripalveluihin. </w:t>
      </w:r>
    </w:p>
    <w:p w:rsidR="008C1447" w:rsidRDefault="008C1447" w:rsidP="008C1447">
      <w:pPr>
        <w:pStyle w:val="NormaaliWWW"/>
        <w:numPr>
          <w:ilvl w:val="0"/>
          <w:numId w:val="14"/>
        </w:numPr>
      </w:pPr>
      <w:r>
        <w:rPr>
          <w:rFonts w:ascii="Calibri" w:hAnsi="Calibri" w:cs="Calibri"/>
          <w:sz w:val="22"/>
        </w:rPr>
        <w:t xml:space="preserve">Vahvistetaan ammattilaisten toteuttaman taidekasvatuksen roolia varhaiskasvatuksessa sekä taito- ja taideaineiden asemaa peruskoulussa, lisätään taiteen harrastamista koulupäivän yhteydessä ja pidetään huoli, että laadukas taiteen perusopetus on kaikkien saavutettavissa. </w:t>
      </w:r>
    </w:p>
    <w:p w:rsidR="008C1447" w:rsidRDefault="008C1447" w:rsidP="008C1447">
      <w:pPr>
        <w:pStyle w:val="NormaaliWWW"/>
        <w:numPr>
          <w:ilvl w:val="0"/>
          <w:numId w:val="14"/>
        </w:numPr>
      </w:pPr>
      <w:r>
        <w:rPr>
          <w:rFonts w:ascii="Calibri" w:hAnsi="Calibri" w:cs="Calibri"/>
          <w:sz w:val="22"/>
        </w:rPr>
        <w:t xml:space="preserve">Turvataan taiteen korkeakoulutuksen laatu, rahoitus ja monipuolisuus ilman itsetarkoituksellista keskittämistä sekä kehitetään taidealojen koulutustarjontaa taidekentän kehityksen mukaisesti. </w:t>
      </w:r>
    </w:p>
    <w:p w:rsidR="008C1447" w:rsidRDefault="008C1447" w:rsidP="008C1447">
      <w:pPr>
        <w:pStyle w:val="NormaaliWWW"/>
        <w:numPr>
          <w:ilvl w:val="0"/>
          <w:numId w:val="14"/>
        </w:numPr>
      </w:pPr>
      <w:r>
        <w:rPr>
          <w:rFonts w:ascii="Calibri" w:hAnsi="Calibri" w:cs="Calibri"/>
          <w:sz w:val="22"/>
        </w:rPr>
        <w:t xml:space="preserve">Edistetään taiteen ja kulttuurin sekä sen tekijöiden monimuotoisuutta ja taidealan tasa-arvoa mm. huomioimalla ne julkisen rahoituksen kriteereissä. </w:t>
      </w:r>
    </w:p>
    <w:p w:rsidR="008C1447" w:rsidRDefault="008C1447" w:rsidP="008C1447">
      <w:pPr>
        <w:pStyle w:val="NormaaliWWW"/>
        <w:numPr>
          <w:ilvl w:val="0"/>
          <w:numId w:val="14"/>
        </w:numPr>
      </w:pPr>
      <w:r>
        <w:rPr>
          <w:rFonts w:ascii="Calibri" w:hAnsi="Calibri" w:cs="Calibri"/>
          <w:sz w:val="22"/>
        </w:rPr>
        <w:t xml:space="preserve">Kannustetaan ihmisten omaehtoista kulttuuritoimintaa harrastekerhoista aina paikallistapahtumiin mm. tarjoamalla siihen nykyistä enemmän tiloja ja avustuksia sekä kevennettyä byrokratiaa. </w:t>
      </w:r>
    </w:p>
    <w:p w:rsidR="008C1447" w:rsidRPr="0005348F" w:rsidRDefault="008C1447" w:rsidP="008C1447">
      <w:pPr>
        <w:pStyle w:val="NormaaliWWW"/>
        <w:numPr>
          <w:ilvl w:val="0"/>
          <w:numId w:val="14"/>
        </w:numPr>
      </w:pPr>
      <w:r>
        <w:rPr>
          <w:rFonts w:ascii="Calibri" w:hAnsi="Calibri" w:cs="Calibri"/>
          <w:sz w:val="22"/>
        </w:rPr>
        <w:t xml:space="preserve">Tunnustetaan taide- ja kulttuurialan merkitys Suomen henkiselle ja taloudelliselle kehitykselle ja nimitetään Suomen hallitukseen päätehtävänään kulttuuripolitiikkaan keskittyvä kulttuuriministeri. </w:t>
      </w:r>
    </w:p>
    <w:p w:rsidR="008C1447" w:rsidRDefault="008C1447" w:rsidP="008C1447">
      <w:pPr>
        <w:rPr>
          <w:rFonts w:ascii="Times New Roman" w:eastAsia="Times New Roman" w:hAnsi="Times New Roman" w:cs="Times New Roman"/>
          <w:lang w:eastAsia="fi-FI"/>
        </w:rPr>
      </w:pPr>
      <w:r>
        <w:br w:type="page"/>
      </w:r>
    </w:p>
    <w:p w:rsidR="008C1447" w:rsidRPr="0076372C" w:rsidRDefault="008C1447" w:rsidP="00A34DB2">
      <w:pPr>
        <w:pStyle w:val="Otsikko1"/>
        <w:rPr>
          <w:rFonts w:asciiTheme="minorHAnsi" w:hAnsiTheme="minorHAnsi"/>
        </w:rPr>
      </w:pPr>
      <w:bookmarkStart w:id="381" w:name="_Toc840901"/>
      <w:bookmarkStart w:id="382" w:name="_Toc4766420"/>
      <w:bookmarkStart w:id="383" w:name="_Toc4766594"/>
      <w:bookmarkStart w:id="384" w:name="_Toc4766751"/>
      <w:bookmarkStart w:id="385" w:name="_Toc4767511"/>
      <w:bookmarkStart w:id="386" w:name="_Toc4767851"/>
      <w:bookmarkStart w:id="387" w:name="_Toc4767941"/>
      <w:r w:rsidRPr="0076372C">
        <w:lastRenderedPageBreak/>
        <w:t>Taiteen tiedotuskeskukset</w:t>
      </w:r>
      <w:bookmarkEnd w:id="381"/>
      <w:bookmarkEnd w:id="382"/>
      <w:bookmarkEnd w:id="383"/>
      <w:bookmarkEnd w:id="384"/>
      <w:bookmarkEnd w:id="385"/>
      <w:bookmarkEnd w:id="386"/>
      <w:bookmarkEnd w:id="387"/>
    </w:p>
    <w:p w:rsidR="008C1447" w:rsidRPr="0005348F" w:rsidRDefault="008C1447" w:rsidP="008C1447">
      <w:pPr>
        <w:pStyle w:val="NormaaliWWW"/>
      </w:pPr>
      <w:r w:rsidRPr="0005348F">
        <w:rPr>
          <w:rFonts w:ascii="RobotoCondensed" w:hAnsi="RobotoCondensed"/>
          <w:sz w:val="28"/>
          <w:szCs w:val="28"/>
        </w:rPr>
        <w:t xml:space="preserve">TAITEEN TIEDOTUSKESKUSTEN HALLITUSOHJELMATAVOITTEET 2019–2023 </w:t>
      </w:r>
    </w:p>
    <w:p w:rsidR="008C1447" w:rsidRPr="0005348F" w:rsidRDefault="008C1447" w:rsidP="008C1447">
      <w:pPr>
        <w:pStyle w:val="Otsikko2"/>
      </w:pPr>
      <w:bookmarkStart w:id="388" w:name="_Toc840902"/>
      <w:bookmarkStart w:id="389" w:name="_Toc4765602"/>
      <w:bookmarkStart w:id="390" w:name="_Toc4766046"/>
      <w:bookmarkStart w:id="391" w:name="_Toc4766421"/>
      <w:bookmarkStart w:id="392" w:name="_Toc4766595"/>
      <w:bookmarkStart w:id="393" w:name="_Toc4766752"/>
      <w:bookmarkStart w:id="394" w:name="_Toc4767512"/>
      <w:bookmarkStart w:id="395" w:name="_Toc4767852"/>
      <w:bookmarkStart w:id="396" w:name="_Toc4767942"/>
      <w:r w:rsidRPr="0005348F">
        <w:t>1 % taiteelle ja kulttuurille</w:t>
      </w:r>
      <w:bookmarkEnd w:id="388"/>
      <w:bookmarkEnd w:id="389"/>
      <w:bookmarkEnd w:id="390"/>
      <w:bookmarkEnd w:id="391"/>
      <w:bookmarkEnd w:id="392"/>
      <w:bookmarkEnd w:id="393"/>
      <w:bookmarkEnd w:id="394"/>
      <w:bookmarkEnd w:id="395"/>
      <w:bookmarkEnd w:id="396"/>
      <w:r w:rsidRPr="0005348F">
        <w:t xml:space="preserve">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CourierNewPSMT" w:eastAsia="Times New Roman" w:hAnsi="CourierNewPSMT" w:cs="Times New Roman"/>
          <w:sz w:val="22"/>
          <w:lang w:eastAsia="fi-FI"/>
        </w:rPr>
        <w:t xml:space="preserve">o </w:t>
      </w:r>
      <w:r w:rsidRPr="0005348F">
        <w:rPr>
          <w:rFonts w:ascii="Lato" w:eastAsia="Times New Roman" w:hAnsi="Lato" w:cs="Times New Roman"/>
          <w:sz w:val="22"/>
          <w:lang w:eastAsia="fi-FI"/>
        </w:rPr>
        <w:t xml:space="preserve">1prosenttitaiteellejakulttuurille mahdollistaa kasvun ja alan kehittymisen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CourierNewPSMT" w:eastAsia="Times New Roman" w:hAnsi="CourierNewPSMT" w:cs="Times New Roman"/>
          <w:sz w:val="22"/>
          <w:lang w:eastAsia="fi-FI"/>
        </w:rPr>
        <w:t xml:space="preserve">o </w:t>
      </w:r>
      <w:r w:rsidRPr="0005348F">
        <w:rPr>
          <w:rFonts w:ascii="Lato" w:eastAsia="Times New Roman" w:hAnsi="Lato" w:cs="Times New Roman"/>
          <w:sz w:val="22"/>
          <w:lang w:eastAsia="fi-FI"/>
        </w:rPr>
        <w:t>1prosenttitaiteellejakulttuurille tuo</w:t>
      </w:r>
      <w:r>
        <w:rPr>
          <w:rFonts w:ascii="Lato" w:eastAsia="Times New Roman" w:hAnsi="Lato" w:cs="Times New Roman"/>
          <w:sz w:val="22"/>
          <w:lang w:eastAsia="fi-FI"/>
        </w:rPr>
        <w:t xml:space="preserve"> </w:t>
      </w:r>
      <w:r w:rsidRPr="0005348F">
        <w:rPr>
          <w:rFonts w:ascii="Lato" w:eastAsia="Times New Roman" w:hAnsi="Lato" w:cs="Times New Roman"/>
          <w:sz w:val="22"/>
          <w:lang w:eastAsia="fi-FI"/>
        </w:rPr>
        <w:t>rahoituksen</w:t>
      </w:r>
      <w:r>
        <w:rPr>
          <w:rFonts w:ascii="Lato" w:eastAsia="Times New Roman" w:hAnsi="Lato" w:cs="Times New Roman"/>
          <w:sz w:val="22"/>
          <w:lang w:eastAsia="fi-FI"/>
        </w:rPr>
        <w:t xml:space="preserve"> </w:t>
      </w:r>
      <w:r w:rsidRPr="0005348F">
        <w:rPr>
          <w:rFonts w:ascii="Lato" w:eastAsia="Times New Roman" w:hAnsi="Lato" w:cs="Times New Roman"/>
          <w:sz w:val="22"/>
          <w:lang w:eastAsia="fi-FI"/>
        </w:rPr>
        <w:t>tasolle,joka</w:t>
      </w:r>
      <w:r>
        <w:rPr>
          <w:rFonts w:ascii="Lato" w:eastAsia="Times New Roman" w:hAnsi="Lato" w:cs="Times New Roman"/>
          <w:sz w:val="22"/>
          <w:lang w:eastAsia="fi-FI"/>
        </w:rPr>
        <w:t xml:space="preserve"> </w:t>
      </w:r>
      <w:r w:rsidRPr="0005348F">
        <w:rPr>
          <w:rFonts w:ascii="Lato" w:eastAsia="Times New Roman" w:hAnsi="Lato" w:cs="Times New Roman"/>
          <w:sz w:val="22"/>
          <w:lang w:eastAsia="fi-FI"/>
        </w:rPr>
        <w:t xml:space="preserve">vastaa luovien alojen yhteiskunnallista merkitystä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CourierNewPSMT" w:eastAsia="Times New Roman" w:hAnsi="CourierNewPSMT" w:cs="Times New Roman"/>
          <w:sz w:val="22"/>
          <w:lang w:eastAsia="fi-FI"/>
        </w:rPr>
        <w:t xml:space="preserve">o </w:t>
      </w:r>
      <w:r w:rsidRPr="0005348F">
        <w:rPr>
          <w:rFonts w:ascii="Lato" w:eastAsia="Times New Roman" w:hAnsi="Lato" w:cs="Times New Roman"/>
          <w:sz w:val="22"/>
          <w:lang w:eastAsia="fi-FI"/>
        </w:rPr>
        <w:t>1prosenttitaiteellejakulttuurille parantaa</w:t>
      </w:r>
      <w:r>
        <w:rPr>
          <w:rFonts w:ascii="Lato" w:eastAsia="Times New Roman" w:hAnsi="Lato" w:cs="Times New Roman"/>
          <w:sz w:val="22"/>
          <w:lang w:eastAsia="fi-FI"/>
        </w:rPr>
        <w:t xml:space="preserve"> </w:t>
      </w:r>
      <w:r w:rsidRPr="0005348F">
        <w:rPr>
          <w:rFonts w:ascii="Lato" w:eastAsia="Times New Roman" w:hAnsi="Lato" w:cs="Times New Roman"/>
          <w:sz w:val="22"/>
          <w:lang w:eastAsia="fi-FI"/>
        </w:rPr>
        <w:t xml:space="preserve">taiteilijoiden toimintamahdollisuuksia </w:t>
      </w:r>
    </w:p>
    <w:p w:rsidR="008C1447" w:rsidRPr="0005348F" w:rsidRDefault="008C1447" w:rsidP="008C1447">
      <w:pPr>
        <w:pStyle w:val="Otsikko2"/>
      </w:pPr>
      <w:bookmarkStart w:id="397" w:name="_Toc840903"/>
      <w:bookmarkStart w:id="398" w:name="_Toc4765603"/>
      <w:bookmarkStart w:id="399" w:name="_Toc4766047"/>
      <w:bookmarkStart w:id="400" w:name="_Toc4766422"/>
      <w:bookmarkStart w:id="401" w:name="_Toc4766596"/>
      <w:bookmarkStart w:id="402" w:name="_Toc4766753"/>
      <w:bookmarkStart w:id="403" w:name="_Toc4767513"/>
      <w:bookmarkStart w:id="404" w:name="_Toc4767853"/>
      <w:bookmarkStart w:id="405" w:name="_Toc4767943"/>
      <w:r w:rsidRPr="0005348F">
        <w:t>Vauhtia kansainvälistymiselle</w:t>
      </w:r>
      <w:bookmarkEnd w:id="397"/>
      <w:bookmarkEnd w:id="398"/>
      <w:bookmarkEnd w:id="399"/>
      <w:bookmarkEnd w:id="400"/>
      <w:bookmarkEnd w:id="401"/>
      <w:bookmarkEnd w:id="402"/>
      <w:bookmarkEnd w:id="403"/>
      <w:bookmarkEnd w:id="404"/>
      <w:bookmarkEnd w:id="405"/>
      <w:r w:rsidRPr="0005348F">
        <w:t xml:space="preserve">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CourierNewPSMT" w:eastAsia="Times New Roman" w:hAnsi="CourierNewPSMT" w:cs="Times New Roman"/>
          <w:sz w:val="22"/>
          <w:lang w:eastAsia="fi-FI"/>
        </w:rPr>
        <w:t xml:space="preserve">o </w:t>
      </w:r>
      <w:r w:rsidRPr="0005348F">
        <w:rPr>
          <w:rFonts w:ascii="Lato" w:eastAsia="Times New Roman" w:hAnsi="Lato" w:cs="Times New Roman"/>
          <w:sz w:val="22"/>
          <w:lang w:eastAsia="fi-FI"/>
        </w:rPr>
        <w:t>Kasvatetaan</w:t>
      </w:r>
      <w:r>
        <w:rPr>
          <w:rFonts w:ascii="Lato" w:eastAsia="Times New Roman" w:hAnsi="Lato" w:cs="Times New Roman"/>
          <w:sz w:val="22"/>
          <w:lang w:eastAsia="fi-FI"/>
        </w:rPr>
        <w:t xml:space="preserve"> </w:t>
      </w:r>
      <w:r w:rsidRPr="0005348F">
        <w:rPr>
          <w:rFonts w:ascii="Lato" w:eastAsia="Times New Roman" w:hAnsi="Lato" w:cs="Times New Roman"/>
          <w:sz w:val="22"/>
          <w:lang w:eastAsia="fi-FI"/>
        </w:rPr>
        <w:t xml:space="preserve">määrärahoja kulttuuriviennin edistämiseen, liikkuvuuteen ja kansain- välistymiseen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CourierNewPSMT" w:eastAsia="Times New Roman" w:hAnsi="CourierNewPSMT" w:cs="Times New Roman"/>
          <w:sz w:val="22"/>
          <w:lang w:eastAsia="fi-FI"/>
        </w:rPr>
        <w:t xml:space="preserve">o </w:t>
      </w:r>
      <w:r w:rsidRPr="0005348F">
        <w:rPr>
          <w:rFonts w:ascii="Lato" w:eastAsia="Times New Roman" w:hAnsi="Lato" w:cs="Times New Roman"/>
          <w:sz w:val="22"/>
          <w:lang w:eastAsia="fi-FI"/>
        </w:rPr>
        <w:t xml:space="preserve">Vahvistetaanvälittäjäporrasta,joka edesauttaa taiteen ammattimaista tuotantoa ja jakelua kotimaassa ja ulkomailla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CourierNewPSMT" w:eastAsia="Times New Roman" w:hAnsi="CourierNewPSMT" w:cs="Times New Roman"/>
          <w:sz w:val="22"/>
          <w:lang w:eastAsia="fi-FI"/>
        </w:rPr>
        <w:t xml:space="preserve">o </w:t>
      </w:r>
      <w:r w:rsidRPr="0005348F">
        <w:rPr>
          <w:rFonts w:ascii="Lato" w:eastAsia="Times New Roman" w:hAnsi="Lato" w:cs="Times New Roman"/>
          <w:sz w:val="22"/>
          <w:lang w:eastAsia="fi-FI"/>
        </w:rPr>
        <w:t xml:space="preserve">Luodaanhallinnonalojenvälinen rahoitus- ja kasvuohjelma taide- ja kulttuurialoille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RobotoCondensed" w:eastAsia="Times New Roman" w:hAnsi="RobotoCondensed" w:cs="Times New Roman"/>
          <w:color w:val="38ADAA"/>
          <w:lang w:eastAsia="fi-FI"/>
        </w:rPr>
        <w:t xml:space="preserve">1 PROSENTTI TAITEELLE JA KULTTUURILLE MAHDOLLISTAA ALAN KEHITTYMISEN JA KASVUN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Lato" w:eastAsia="Times New Roman" w:hAnsi="Lato" w:cs="Times New Roman"/>
          <w:sz w:val="22"/>
          <w:lang w:eastAsia="fi-FI"/>
        </w:rPr>
        <w:t xml:space="preserve">Taide on luovien alojen ydinsisältöä, joka tuottaa yhteiskunnallista ja taloudellista lisäarvoa. Taiteen ja kulttuurin perusrahoitus vaikuttaa toiminnan laatuun, elinvoimaisuuteen ja kasvuun. Niiden yhteiskunnallinen ja taloudellinen merkitys on kasvanut, mutta rahoitus valtion talous- arviossa (luku 29.80) on pysynyt pitkään samalla tasolla, 0,8 %:ssa. Määrärahojen niukkuuden vuoksi taidealojen potentiaali ja yhteiskuntaa hyödyttävät vaikutukset hyvinvointiin, elinkeinoelämään, talouteen ja ympäristöön jäävät toteutumatta.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RobotoCondensed" w:eastAsia="Times New Roman" w:hAnsi="RobotoCondensed" w:cs="Times New Roman"/>
          <w:color w:val="38ADAA"/>
          <w:lang w:eastAsia="fi-FI"/>
        </w:rPr>
        <w:t xml:space="preserve">VAUHTIA KANSAINVÄLISTYMISELLE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Lato" w:eastAsia="Times New Roman" w:hAnsi="Lato" w:cs="Times New Roman"/>
          <w:sz w:val="22"/>
          <w:lang w:eastAsia="fi-FI"/>
        </w:rPr>
        <w:t xml:space="preserve">Aineettomaan arvoon perustuvat globaalit markkinat ovat kasvussa. Kansainvälistymiseen tarvitaan lisää resursseja ja tukitoimenpiteitä, jotta suomalainen taide ja kulttuuri kehittyvät ja pysyvät kilpailukykyisinä. Taiteen tuotantoa ja levittämistä tukevaa välittäjäporrasta tulee vahvistaa, sillä se edistää suomalaisen taiteen kansainvälistymistä ja kansainvälistä myyntiä.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Lato" w:eastAsia="Times New Roman" w:hAnsi="Lato" w:cs="Times New Roman"/>
          <w:sz w:val="22"/>
          <w:lang w:eastAsia="fi-FI"/>
        </w:rPr>
        <w:t xml:space="preserve">Taide ja kulttuuri koskevat monia hallinnonaloja. Työ- ja elinkeinoministeriön ja opetus- ja kulttuuriministeriön tulisi yhdessä kehittää rahoitusmahdollisuuksia luovan osaamisen hyödyn- tämiseen, niin kuin Taide- ja taiteilijapoliittisessa ohjelmaehdotuksessa esitetään.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RobotoCondensed" w:eastAsia="Times New Roman" w:hAnsi="RobotoCondensed" w:cs="Times New Roman"/>
          <w:color w:val="DB5E3F"/>
          <w:lang w:eastAsia="fi-FI"/>
        </w:rPr>
        <w:t xml:space="preserve">TAITEEN TIEDOTUSKESKUKSET – TIETO, TAITO, TULEVAISUUS –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Lato" w:eastAsia="Times New Roman" w:hAnsi="Lato" w:cs="Times New Roman"/>
          <w:i/>
          <w:iCs/>
          <w:sz w:val="22"/>
          <w:lang w:eastAsia="fi-FI"/>
        </w:rPr>
        <w:lastRenderedPageBreak/>
        <w:t>Arkkitehtuurin tiedotuskeskus, FILI – Suomen kirjallisuuden vientikeskus, Music Finland, Pelialan kattojärjestö Neogames, Sirkuksen tiedotuskeskus, Tanssin tiedotuskeskus, Teatterin tiedotuskeskus TINFO, Visuaalisen taiteen keskus Frame</w:t>
      </w:r>
      <w:r w:rsidRPr="0005348F">
        <w:rPr>
          <w:rFonts w:ascii="Lato" w:eastAsia="Times New Roman" w:hAnsi="Lato" w:cs="Times New Roman"/>
          <w:sz w:val="22"/>
          <w:lang w:eastAsia="fi-FI"/>
        </w:rPr>
        <w:t xml:space="preserve">.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Lato" w:eastAsia="Times New Roman" w:hAnsi="Lato" w:cs="Times New Roman"/>
          <w:sz w:val="22"/>
          <w:lang w:eastAsia="fi-FI"/>
        </w:rPr>
        <w:t>Taiteen tiedotuskeskukset ovat taiteen alan asiantuntijaorganisaatioita, jotka vahvistavat suomalaista taidetta kansainvälisessä toimintaympäristössä.</w:t>
      </w:r>
      <w:r w:rsidRPr="0005348F">
        <w:rPr>
          <w:rFonts w:ascii="Lato" w:eastAsia="Times New Roman" w:hAnsi="Lato" w:cs="Times New Roman"/>
          <w:sz w:val="22"/>
          <w:lang w:eastAsia="fi-FI"/>
        </w:rPr>
        <w:br/>
        <w:t xml:space="preserve">Taiteen tiedotuskeskukset tuottavat tietoa, rakentavat yhteyksiä Suomessa ja ulkomailla sekä luovat kasvua koko taiteen kentälle.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RobotoCondensed" w:eastAsia="Times New Roman" w:hAnsi="RobotoCondensed" w:cs="Times New Roman"/>
          <w:lang w:eastAsia="fi-FI"/>
        </w:rPr>
        <w:t xml:space="preserve">Lukuja kulttuurista ja luovista aloista </w:t>
      </w:r>
    </w:p>
    <w:p w:rsidR="008C1447" w:rsidRPr="0005348F" w:rsidRDefault="008C1447" w:rsidP="008C1447">
      <w:pPr>
        <w:spacing w:before="100" w:beforeAutospacing="1" w:after="100" w:afterAutospacing="1"/>
        <w:rPr>
          <w:rFonts w:ascii="Times New Roman" w:eastAsia="Times New Roman" w:hAnsi="Times New Roman" w:cs="Times New Roman"/>
          <w:lang w:eastAsia="fi-FI"/>
        </w:rPr>
      </w:pPr>
      <w:r w:rsidRPr="0005348F">
        <w:rPr>
          <w:rFonts w:ascii="Lato" w:eastAsia="Times New Roman" w:hAnsi="Lato" w:cs="Times New Roman"/>
          <w:sz w:val="22"/>
          <w:lang w:eastAsia="fi-FI"/>
        </w:rPr>
        <w:t xml:space="preserve">EU-alueella kulttuuri- ja luovien alojen yritysten arvioidaan työllistävän jo yli 12 miljoonaa ihmistä, joka on 7,5 % EU:n työvoimasta. Suomessa suppeammin määritelty kulttuurin toimiala työllistää 3,5 % työvoimasta, mikä on enemmän kuin esimerkiksi metsäteollisuus. Kulttuurin osuus arvonlisäyksestä on peliala mukaan lukien 3,5%. </w:t>
      </w:r>
    </w:p>
    <w:p w:rsidR="008C1447" w:rsidRDefault="008C1447">
      <w:pPr>
        <w:spacing w:after="200" w:line="276" w:lineRule="auto"/>
        <w:rPr>
          <w:b/>
          <w:sz w:val="32"/>
          <w:szCs w:val="32"/>
        </w:rPr>
      </w:pPr>
      <w:r>
        <w:rPr>
          <w:b/>
          <w:bCs/>
          <w:szCs w:val="32"/>
        </w:rPr>
        <w:br w:type="page"/>
      </w:r>
    </w:p>
    <w:p w:rsidR="007147F0" w:rsidRPr="0076372C" w:rsidRDefault="007147F0" w:rsidP="00A34DB2">
      <w:pPr>
        <w:pStyle w:val="Otsikko1"/>
      </w:pPr>
      <w:bookmarkStart w:id="406" w:name="_Toc4765604"/>
      <w:bookmarkStart w:id="407" w:name="_Toc4766423"/>
      <w:bookmarkStart w:id="408" w:name="_Toc4766597"/>
      <w:bookmarkStart w:id="409" w:name="_Toc4766754"/>
      <w:bookmarkStart w:id="410" w:name="_Toc4767514"/>
      <w:bookmarkStart w:id="411" w:name="_Toc4767854"/>
      <w:bookmarkStart w:id="412" w:name="_Toc4767944"/>
      <w:r w:rsidRPr="0076372C">
        <w:lastRenderedPageBreak/>
        <w:t>Taikusydän</w:t>
      </w:r>
      <w:bookmarkEnd w:id="406"/>
      <w:bookmarkEnd w:id="407"/>
      <w:bookmarkEnd w:id="408"/>
      <w:bookmarkEnd w:id="409"/>
      <w:bookmarkEnd w:id="410"/>
      <w:bookmarkEnd w:id="411"/>
      <w:bookmarkEnd w:id="412"/>
    </w:p>
    <w:p w:rsidR="007147F0"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 xml:space="preserve">Taikusydän alueverkostoineen ja yhteistyökumppaneineen on koonnut yhdessä seuraavalle hallituskaudelle toimenpiteitä, jotka lisäävät taiteen ja kulttuurin käyttöä osana hyvinvoinnin ja terveyden edistämistä. </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b/>
          <w:bCs/>
          <w:color w:val="383838"/>
          <w:lang w:eastAsia="fi-FI"/>
        </w:rPr>
        <w:t>Suomen hallitusohjelmaan 2019-2023 tulee nostaa seuraavat strategiset toimenpiteet:</w:t>
      </w:r>
    </w:p>
    <w:p w:rsidR="007147F0" w:rsidRPr="00930BD9" w:rsidRDefault="00EB404E" w:rsidP="007147F0">
      <w:pPr>
        <w:rPr>
          <w:rFonts w:ascii="Times New Roman" w:eastAsia="Times New Roman" w:hAnsi="Times New Roman" w:cs="Times New Roman"/>
          <w:lang w:eastAsia="fi-FI"/>
        </w:rPr>
      </w:pPr>
      <w:r>
        <w:rPr>
          <w:rFonts w:ascii="Times New Roman" w:eastAsia="Times New Roman" w:hAnsi="Times New Roman" w:cs="Times New Roman"/>
          <w:noProof/>
          <w:lang w:eastAsia="fi-FI"/>
        </w:rPr>
        <w:pict w14:anchorId="75C9A224">
          <v:rect id="_x0000_i1025" alt="" style="width:481.6pt;height:.05pt;mso-width-percent:0;mso-height-percent:0;mso-width-percent:0;mso-height-percent:0" o:hralign="center" o:hrstd="t" o:hrnoshade="t" o:hr="t" fillcolor="#383838" stroked="f"/>
        </w:pict>
      </w:r>
    </w:p>
    <w:p w:rsidR="007147F0" w:rsidRPr="00930BD9" w:rsidRDefault="007147F0" w:rsidP="007147F0">
      <w:pPr>
        <w:spacing w:before="100" w:beforeAutospacing="1" w:after="100" w:afterAutospacing="1"/>
        <w:outlineLvl w:val="2"/>
        <w:rPr>
          <w:rFonts w:ascii="PT Sans" w:eastAsia="Times New Roman" w:hAnsi="PT Sans" w:cs="Times New Roman"/>
          <w:color w:val="383838"/>
          <w:sz w:val="27"/>
          <w:szCs w:val="27"/>
          <w:lang w:eastAsia="fi-FI"/>
        </w:rPr>
      </w:pPr>
      <w:bookmarkStart w:id="413" w:name="_Toc4765605"/>
      <w:bookmarkStart w:id="414" w:name="_Toc4766048"/>
      <w:bookmarkStart w:id="415" w:name="_Toc4766424"/>
      <w:bookmarkStart w:id="416" w:name="_Toc4766598"/>
      <w:bookmarkStart w:id="417" w:name="_Toc4766755"/>
      <w:bookmarkStart w:id="418" w:name="_Toc4767515"/>
      <w:bookmarkStart w:id="419" w:name="_Toc4767855"/>
      <w:bookmarkStart w:id="420" w:name="_Toc4767945"/>
      <w:r w:rsidRPr="00930BD9">
        <w:rPr>
          <w:rFonts w:ascii="PT Sans" w:eastAsia="Times New Roman" w:hAnsi="PT Sans" w:cs="Times New Roman"/>
          <w:color w:val="991C6D"/>
          <w:sz w:val="27"/>
          <w:szCs w:val="27"/>
          <w:lang w:eastAsia="fi-FI"/>
        </w:rPr>
        <w:t>1. Toteutetaan kulttuurihyvinvoinnin toimenpideohjelma</w:t>
      </w:r>
      <w:bookmarkEnd w:id="413"/>
      <w:bookmarkEnd w:id="414"/>
      <w:bookmarkEnd w:id="415"/>
      <w:bookmarkEnd w:id="416"/>
      <w:bookmarkEnd w:id="417"/>
      <w:bookmarkEnd w:id="418"/>
      <w:bookmarkEnd w:id="419"/>
      <w:bookmarkEnd w:id="420"/>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Toteutetaan pitkäaikainen, hallituskaudet ylittävä toimenpideohjelma yhdessä sosiaali- ja terveysministeriön sekä opetus- ja kulttuuriministeriön kanssa.</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Sen osana otetaan terveydenhuollon käyttöön</w:t>
      </w:r>
      <w:r w:rsidRPr="00930BD9">
        <w:rPr>
          <w:rFonts w:ascii="Arial" w:eastAsia="Times New Roman" w:hAnsi="Arial" w:cs="Arial"/>
          <w:b/>
          <w:bCs/>
          <w:color w:val="383838"/>
          <w:lang w:eastAsia="fi-FI"/>
        </w:rPr>
        <w:t> kulttuuriresepti </w:t>
      </w:r>
      <w:r w:rsidRPr="00930BD9">
        <w:rPr>
          <w:rFonts w:ascii="Arial" w:eastAsia="Times New Roman" w:hAnsi="Arial" w:cs="Arial"/>
          <w:color w:val="383838"/>
          <w:lang w:eastAsia="fi-FI"/>
        </w:rPr>
        <w:t>sekä vahvistetaan taiteen ja kulttuuriin asemaa terveyden ja hyvinvoinnin edistämisessä. Ohjelma pitää sisällään </w:t>
      </w:r>
      <w:r w:rsidRPr="00930BD9">
        <w:rPr>
          <w:rFonts w:ascii="Arial" w:eastAsia="Times New Roman" w:hAnsi="Arial" w:cs="Arial"/>
          <w:b/>
          <w:bCs/>
          <w:color w:val="383838"/>
          <w:lang w:eastAsia="fi-FI"/>
        </w:rPr>
        <w:t>pitkäkestoisen tutkimus- ja kehityshankkeen</w:t>
      </w:r>
      <w:r w:rsidRPr="00930BD9">
        <w:rPr>
          <w:rFonts w:ascii="Arial" w:eastAsia="Times New Roman" w:hAnsi="Arial" w:cs="Arial"/>
          <w:color w:val="383838"/>
          <w:lang w:eastAsia="fi-FI"/>
        </w:rPr>
        <w:t> liittyen taiteen ja kulttuurin hyvinvointivaikutuksiin.</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Yksinäisyydestä, lievistä mielenterveysongelmista ja kroonisista kivuista kärsiviä voidaan ohjata kulttuurireseptillä ryhmämuotoiseen taide- ja kulttuuritoimintaan. Kulttuurireseptin vaikuttavuudesta on saatu hyviä kokemuksia Ruotsissa, Tanskassa ja Iso-Britanniassa. Sen on todettu mm. vähentäneen lääkärikäyntejä.</w:t>
      </w:r>
      <w:r>
        <w:rPr>
          <w:rFonts w:ascii="Arial" w:eastAsia="Times New Roman" w:hAnsi="Arial" w:cs="Arial"/>
          <w:color w:val="383838"/>
          <w:lang w:eastAsia="fi-FI"/>
        </w:rPr>
        <w:t xml:space="preserve"> </w:t>
      </w:r>
      <w:r w:rsidRPr="00930BD9">
        <w:rPr>
          <w:rFonts w:ascii="Arial" w:eastAsia="Times New Roman" w:hAnsi="Arial" w:cs="Arial"/>
          <w:color w:val="383838"/>
          <w:lang w:eastAsia="fi-FI"/>
        </w:rPr>
        <w:t>(1)</w:t>
      </w:r>
    </w:p>
    <w:p w:rsidR="007147F0"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Kulttuurihyvinvoinnin toimenpideohjelmaa voidaan verrata kansalliseen </w:t>
      </w:r>
      <w:r w:rsidRPr="00930BD9">
        <w:rPr>
          <w:rFonts w:ascii="Arial" w:eastAsia="Times New Roman" w:hAnsi="Arial" w:cs="Arial"/>
          <w:color w:val="38B6AB"/>
          <w:u w:val="single"/>
          <w:lang w:eastAsia="fi-FI"/>
        </w:rPr>
        <w:t>Kunnossa kaiken ikää (KKI) -ohjelmaan</w:t>
      </w:r>
      <w:r w:rsidRPr="00930BD9">
        <w:rPr>
          <w:rFonts w:ascii="Arial" w:eastAsia="Times New Roman" w:hAnsi="Arial" w:cs="Arial"/>
          <w:color w:val="383838"/>
          <w:lang w:eastAsia="fi-FI"/>
        </w:rPr>
        <w:t>, jolla on keskeinen rooli työikäisen väestön terveysliikunnan tukemisessa. Ohjelman toiminta on alkanut vuonna 1995, ja sitä rahoittavat sekä OKM että STM.</w:t>
      </w:r>
    </w:p>
    <w:p w:rsidR="007147F0" w:rsidRPr="00930BD9" w:rsidRDefault="00EB404E" w:rsidP="007147F0">
      <w:pPr>
        <w:spacing w:before="100" w:beforeAutospacing="1" w:after="100" w:afterAutospacing="1"/>
        <w:rPr>
          <w:rFonts w:ascii="Arial" w:eastAsia="Times New Roman" w:hAnsi="Arial" w:cs="Arial"/>
          <w:color w:val="383838"/>
          <w:lang w:eastAsia="fi-FI"/>
        </w:rPr>
      </w:pPr>
      <w:r>
        <w:rPr>
          <w:rFonts w:ascii="Times New Roman" w:eastAsia="Times New Roman" w:hAnsi="Times New Roman" w:cs="Times New Roman"/>
          <w:noProof/>
          <w:lang w:eastAsia="fi-FI"/>
        </w:rPr>
        <w:pict w14:anchorId="5FD7141C">
          <v:rect id="_x0000_i1026" alt="" style="width:481.6pt;height:.05pt;mso-width-percent:0;mso-height-percent:0;mso-width-percent:0;mso-height-percent:0" o:hralign="center" o:hrstd="t" o:hrnoshade="t" o:hr="t" fillcolor="#383838" stroked="f"/>
        </w:pict>
      </w:r>
    </w:p>
    <w:p w:rsidR="007147F0" w:rsidRPr="00930BD9" w:rsidRDefault="007147F0" w:rsidP="007147F0">
      <w:pPr>
        <w:spacing w:before="100" w:beforeAutospacing="1" w:after="100" w:afterAutospacing="1"/>
        <w:outlineLvl w:val="2"/>
        <w:rPr>
          <w:rFonts w:ascii="PT Sans" w:eastAsia="Times New Roman" w:hAnsi="PT Sans" w:cs="Times New Roman"/>
          <w:color w:val="383838"/>
          <w:sz w:val="27"/>
          <w:szCs w:val="27"/>
          <w:lang w:eastAsia="fi-FI"/>
        </w:rPr>
      </w:pPr>
      <w:bookmarkStart w:id="421" w:name="_Toc4765606"/>
      <w:bookmarkStart w:id="422" w:name="_Toc4766049"/>
      <w:bookmarkStart w:id="423" w:name="_Toc4766425"/>
      <w:bookmarkStart w:id="424" w:name="_Toc4766599"/>
      <w:bookmarkStart w:id="425" w:name="_Toc4766756"/>
      <w:bookmarkStart w:id="426" w:name="_Toc4767516"/>
      <w:bookmarkStart w:id="427" w:name="_Toc4767856"/>
      <w:bookmarkStart w:id="428" w:name="_Toc4767946"/>
      <w:r w:rsidRPr="00930BD9">
        <w:rPr>
          <w:rFonts w:ascii="PT Sans" w:eastAsia="Times New Roman" w:hAnsi="PT Sans" w:cs="Times New Roman"/>
          <w:color w:val="991C6D"/>
          <w:sz w:val="27"/>
          <w:szCs w:val="27"/>
          <w:lang w:eastAsia="fi-FI"/>
        </w:rPr>
        <w:t>2. Vakiinnutetaan kulttuurihyvinvoinnin yhteyspisteen toiminta</w:t>
      </w:r>
      <w:bookmarkEnd w:id="421"/>
      <w:bookmarkEnd w:id="422"/>
      <w:bookmarkEnd w:id="423"/>
      <w:bookmarkEnd w:id="424"/>
      <w:bookmarkEnd w:id="425"/>
      <w:bookmarkEnd w:id="426"/>
      <w:bookmarkEnd w:id="427"/>
      <w:bookmarkEnd w:id="428"/>
    </w:p>
    <w:p w:rsidR="007147F0"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Yhteyspisteen toimintaa on kehitetty</w:t>
      </w:r>
      <w:r w:rsidRPr="00930BD9">
        <w:rPr>
          <w:rFonts w:ascii="Arial" w:eastAsia="Times New Roman" w:hAnsi="Arial" w:cs="Arial"/>
          <w:color w:val="38B6AB"/>
          <w:lang w:eastAsia="fi-FI"/>
        </w:rPr>
        <w:t> </w:t>
      </w:r>
      <w:r w:rsidRPr="00930BD9">
        <w:rPr>
          <w:rFonts w:ascii="Arial" w:eastAsia="Times New Roman" w:hAnsi="Arial" w:cs="Arial"/>
          <w:color w:val="38B6AB"/>
          <w:u w:val="single"/>
          <w:lang w:eastAsia="fi-FI"/>
        </w:rPr>
        <w:t>Taikusydän-hankkeessa</w:t>
      </w:r>
      <w:r w:rsidRPr="00930BD9">
        <w:rPr>
          <w:rFonts w:ascii="Arial" w:eastAsia="Times New Roman" w:hAnsi="Arial" w:cs="Arial"/>
          <w:color w:val="383838"/>
          <w:lang w:eastAsia="fi-FI"/>
        </w:rPr>
        <w:t> vuodesta 2015 lähtien. Kansallinen yhteyspiste yhdistää tutkimuksen, käytännön, koulutuksen ja viestinnän. Toiminta on verkostomaista toimialat ja hallinnonalat ylittävää yhteistyötä. Yhteyspisteellä on yhdeksän alueellista verkostoa yhdentoista maakunnan alueella.</w:t>
      </w:r>
    </w:p>
    <w:p w:rsidR="007147F0" w:rsidRPr="00930BD9" w:rsidRDefault="00EB404E" w:rsidP="007147F0">
      <w:pPr>
        <w:spacing w:before="100" w:beforeAutospacing="1" w:after="100" w:afterAutospacing="1"/>
        <w:rPr>
          <w:rFonts w:ascii="Arial" w:eastAsia="Times New Roman" w:hAnsi="Arial" w:cs="Arial"/>
          <w:color w:val="383838"/>
          <w:lang w:eastAsia="fi-FI"/>
        </w:rPr>
      </w:pPr>
      <w:r>
        <w:rPr>
          <w:rFonts w:ascii="Times New Roman" w:eastAsia="Times New Roman" w:hAnsi="Times New Roman" w:cs="Times New Roman"/>
          <w:noProof/>
          <w:lang w:eastAsia="fi-FI"/>
        </w:rPr>
        <w:pict w14:anchorId="722FC0A4">
          <v:rect id="_x0000_i1027" alt="" style="width:481.6pt;height:.05pt;mso-width-percent:0;mso-height-percent:0;mso-width-percent:0;mso-height-percent:0" o:hralign="center" o:hrstd="t" o:hrnoshade="t" o:hr="t" fillcolor="#383838" stroked="f"/>
        </w:pict>
      </w:r>
    </w:p>
    <w:p w:rsidR="007147F0" w:rsidRPr="00930BD9" w:rsidRDefault="007147F0" w:rsidP="007147F0">
      <w:pPr>
        <w:spacing w:before="100" w:beforeAutospacing="1" w:after="100" w:afterAutospacing="1"/>
        <w:outlineLvl w:val="2"/>
        <w:rPr>
          <w:rFonts w:ascii="PT Sans" w:eastAsia="Times New Roman" w:hAnsi="PT Sans" w:cs="Times New Roman"/>
          <w:color w:val="383838"/>
          <w:sz w:val="27"/>
          <w:szCs w:val="27"/>
          <w:lang w:eastAsia="fi-FI"/>
        </w:rPr>
      </w:pPr>
      <w:bookmarkStart w:id="429" w:name="_Toc4765607"/>
      <w:bookmarkStart w:id="430" w:name="_Toc4766050"/>
      <w:bookmarkStart w:id="431" w:name="_Toc4766426"/>
      <w:bookmarkStart w:id="432" w:name="_Toc4766600"/>
      <w:bookmarkStart w:id="433" w:name="_Toc4766757"/>
      <w:bookmarkStart w:id="434" w:name="_Toc4767517"/>
      <w:bookmarkStart w:id="435" w:name="_Toc4767857"/>
      <w:bookmarkStart w:id="436" w:name="_Toc4767947"/>
      <w:r w:rsidRPr="00930BD9">
        <w:rPr>
          <w:rFonts w:ascii="PT Sans" w:eastAsia="Times New Roman" w:hAnsi="PT Sans" w:cs="Times New Roman"/>
          <w:color w:val="991C6D"/>
          <w:sz w:val="27"/>
          <w:szCs w:val="27"/>
          <w:lang w:eastAsia="fi-FI"/>
        </w:rPr>
        <w:t>3. Perustetaan alueelliset osaamiskeskukset alueiden hyvinvointia edistämään</w:t>
      </w:r>
      <w:bookmarkEnd w:id="429"/>
      <w:bookmarkEnd w:id="430"/>
      <w:bookmarkEnd w:id="431"/>
      <w:bookmarkEnd w:id="432"/>
      <w:bookmarkEnd w:id="433"/>
      <w:bookmarkEnd w:id="434"/>
      <w:bookmarkEnd w:id="435"/>
      <w:bookmarkEnd w:id="436"/>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Maakuntien, sairaanhoitopiirien, oppilaitosten, kolmannen sektorin toimijoiden, taiteen ja kulttuurin ammattilaisten sekä kuntien </w:t>
      </w:r>
      <w:r w:rsidRPr="00930BD9">
        <w:rPr>
          <w:rFonts w:ascii="Arial" w:eastAsia="Times New Roman" w:hAnsi="Arial" w:cs="Arial"/>
          <w:color w:val="38B6AB"/>
          <w:u w:val="single"/>
          <w:lang w:eastAsia="fi-FI"/>
        </w:rPr>
        <w:t>yhteistyöverkostot</w:t>
      </w:r>
      <w:r w:rsidRPr="00930BD9">
        <w:rPr>
          <w:rFonts w:ascii="Arial" w:eastAsia="Times New Roman" w:hAnsi="Arial" w:cs="Arial"/>
          <w:color w:val="383838"/>
          <w:lang w:eastAsia="fi-FI"/>
        </w:rPr>
        <w:t> toimivat jo</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Varsinais-Suomessa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Pirkanmaalla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Pohjois-Savossa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lastRenderedPageBreak/>
        <w:t>Etelä-Savossa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Etelä-Pohjanmaalla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Pohjanmaalla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Keski-Pohjanmaalla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Pohjois-Pohjanmaalla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Kymenlaaksossa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Pohjois-Karjalassa</w:t>
      </w:r>
    </w:p>
    <w:p w:rsidR="007147F0" w:rsidRPr="00930BD9" w:rsidRDefault="007147F0" w:rsidP="007147F0">
      <w:pPr>
        <w:numPr>
          <w:ilvl w:val="0"/>
          <w:numId w:val="30"/>
        </w:numPr>
        <w:spacing w:line="240" w:lineRule="auto"/>
        <w:rPr>
          <w:rFonts w:ascii="Arial" w:eastAsia="Times New Roman" w:hAnsi="Arial" w:cs="Arial"/>
          <w:color w:val="383838"/>
          <w:lang w:eastAsia="fi-FI"/>
        </w:rPr>
      </w:pPr>
      <w:r w:rsidRPr="00930BD9">
        <w:rPr>
          <w:rFonts w:ascii="Arial" w:eastAsia="Times New Roman" w:hAnsi="Arial" w:cs="Arial"/>
          <w:color w:val="383838"/>
          <w:lang w:eastAsia="fi-FI"/>
        </w:rPr>
        <w:t>Satakunnassa</w:t>
      </w:r>
    </w:p>
    <w:p w:rsidR="007147F0"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Alueellisten verkostojen vahvistaminen kulttuurihyvinvoinnin osaamiskeskuksiksi </w:t>
      </w:r>
      <w:r w:rsidRPr="00930BD9">
        <w:rPr>
          <w:rFonts w:ascii="Arial" w:eastAsia="Times New Roman" w:hAnsi="Arial" w:cs="Arial"/>
          <w:b/>
          <w:bCs/>
          <w:color w:val="383838"/>
          <w:lang w:eastAsia="fi-FI"/>
        </w:rPr>
        <w:t>turvaa kulttuuristen oikeuksien yhdenvertaista toteutumista</w:t>
      </w:r>
      <w:r w:rsidRPr="00930BD9">
        <w:rPr>
          <w:rFonts w:ascii="Arial" w:eastAsia="Times New Roman" w:hAnsi="Arial" w:cs="Arial"/>
          <w:color w:val="383838"/>
          <w:lang w:eastAsia="fi-FI"/>
        </w:rPr>
        <w:t> ja lisää </w:t>
      </w:r>
      <w:r w:rsidRPr="00930BD9">
        <w:rPr>
          <w:rFonts w:ascii="Arial" w:eastAsia="Times New Roman" w:hAnsi="Arial" w:cs="Arial"/>
          <w:b/>
          <w:bCs/>
          <w:color w:val="383838"/>
          <w:lang w:eastAsia="fi-FI"/>
        </w:rPr>
        <w:t>hyvinvointia</w:t>
      </w:r>
      <w:r w:rsidRPr="00930BD9">
        <w:rPr>
          <w:rFonts w:ascii="Arial" w:eastAsia="Times New Roman" w:hAnsi="Arial" w:cs="Arial"/>
          <w:color w:val="383838"/>
          <w:lang w:eastAsia="fi-FI"/>
        </w:rPr>
        <w:t>. Kuntien ja kaupunkien </w:t>
      </w:r>
      <w:r w:rsidRPr="00930BD9">
        <w:rPr>
          <w:rFonts w:ascii="Arial" w:eastAsia="Times New Roman" w:hAnsi="Arial" w:cs="Arial"/>
          <w:b/>
          <w:bCs/>
          <w:color w:val="383838"/>
          <w:lang w:eastAsia="fi-FI"/>
        </w:rPr>
        <w:t>elinvoima</w:t>
      </w:r>
      <w:r w:rsidRPr="00930BD9">
        <w:rPr>
          <w:rFonts w:ascii="Arial" w:eastAsia="Times New Roman" w:hAnsi="Arial" w:cs="Arial"/>
          <w:color w:val="383838"/>
          <w:lang w:eastAsia="fi-FI"/>
        </w:rPr>
        <w:t> sekä luovan alan työllistymismahdollisuudet lisääntyvät. Alueelliset osaamiskeskukset integroivat kulttuurihyvinvoinnin uudistuviin </w:t>
      </w:r>
      <w:r w:rsidRPr="00930BD9">
        <w:rPr>
          <w:rFonts w:ascii="Arial" w:eastAsia="Times New Roman" w:hAnsi="Arial" w:cs="Arial"/>
          <w:b/>
          <w:bCs/>
          <w:color w:val="383838"/>
          <w:lang w:eastAsia="fi-FI"/>
        </w:rPr>
        <w:t>sote-rakenteisiin</w:t>
      </w:r>
      <w:r w:rsidRPr="00930BD9">
        <w:rPr>
          <w:rFonts w:ascii="Arial" w:eastAsia="Times New Roman" w:hAnsi="Arial" w:cs="Arial"/>
          <w:color w:val="383838"/>
          <w:lang w:eastAsia="fi-FI"/>
        </w:rPr>
        <w:t> sekä eri alojen </w:t>
      </w:r>
      <w:r w:rsidRPr="00930BD9">
        <w:rPr>
          <w:rFonts w:ascii="Arial" w:eastAsia="Times New Roman" w:hAnsi="Arial" w:cs="Arial"/>
          <w:b/>
          <w:bCs/>
          <w:color w:val="383838"/>
          <w:lang w:eastAsia="fi-FI"/>
        </w:rPr>
        <w:t>koulutuksiin</w:t>
      </w:r>
      <w:r w:rsidRPr="00930BD9">
        <w:rPr>
          <w:rFonts w:ascii="Arial" w:eastAsia="Times New Roman" w:hAnsi="Arial" w:cs="Arial"/>
          <w:color w:val="383838"/>
          <w:lang w:eastAsia="fi-FI"/>
        </w:rPr>
        <w:t>.</w:t>
      </w:r>
    </w:p>
    <w:p w:rsidR="007147F0" w:rsidRDefault="00EB404E" w:rsidP="007147F0">
      <w:pPr>
        <w:spacing w:before="100" w:beforeAutospacing="1" w:after="100" w:afterAutospacing="1"/>
        <w:rPr>
          <w:rFonts w:ascii="Arial" w:eastAsia="Times New Roman" w:hAnsi="Arial" w:cs="Arial"/>
          <w:color w:val="383838"/>
          <w:lang w:eastAsia="fi-FI"/>
        </w:rPr>
      </w:pPr>
      <w:r>
        <w:rPr>
          <w:rFonts w:ascii="Times New Roman" w:eastAsia="Times New Roman" w:hAnsi="Times New Roman" w:cs="Times New Roman"/>
          <w:noProof/>
          <w:lang w:eastAsia="fi-FI"/>
        </w:rPr>
        <w:pict w14:anchorId="32236560">
          <v:rect id="_x0000_i1028" alt="" style="width:481.6pt;height:.05pt;mso-width-percent:0;mso-height-percent:0;mso-width-percent:0;mso-height-percent:0" o:hralign="center" o:hrstd="t" o:hrnoshade="t" o:hr="t" fillcolor="#383838" stroked="f"/>
        </w:pic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PT Sans" w:eastAsia="Times New Roman" w:hAnsi="PT Sans" w:cs="Times New Roman"/>
          <w:color w:val="991C6D"/>
          <w:sz w:val="27"/>
          <w:szCs w:val="27"/>
          <w:lang w:eastAsia="fi-FI"/>
        </w:rPr>
        <w:t>4. Tehdään kulttuurihyvinvoinnista kansainvälinen vientituote</w:t>
      </w:r>
    </w:p>
    <w:p w:rsidR="007147F0"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Suomi on kulttuurihyvinvoinnin e</w:t>
      </w:r>
      <w:r w:rsidRPr="00930BD9">
        <w:rPr>
          <w:rFonts w:ascii="Arial" w:eastAsia="Times New Roman" w:hAnsi="Arial" w:cs="Arial"/>
          <w:b/>
          <w:bCs/>
          <w:color w:val="383838"/>
          <w:lang w:eastAsia="fi-FI"/>
        </w:rPr>
        <w:t>delläkävijä</w:t>
      </w:r>
      <w:r w:rsidRPr="00930BD9">
        <w:rPr>
          <w:rFonts w:ascii="Arial" w:eastAsia="Times New Roman" w:hAnsi="Arial" w:cs="Arial"/>
          <w:color w:val="383838"/>
          <w:lang w:eastAsia="fi-FI"/>
        </w:rPr>
        <w:t>. Monilla puolueilla on taiteeseen ja kulttuuriin sekä niihin liittyvään hyvinvoinnin edistämiseen oma ohjelmansa. Suomalainen </w:t>
      </w:r>
      <w:r w:rsidRPr="00930BD9">
        <w:rPr>
          <w:rFonts w:ascii="Arial" w:eastAsia="Times New Roman" w:hAnsi="Arial" w:cs="Arial"/>
          <w:b/>
          <w:bCs/>
          <w:color w:val="383838"/>
          <w:lang w:eastAsia="fi-FI"/>
        </w:rPr>
        <w:t>moniammatillinen kulttuurihyvinvointiosaaminen</w:t>
      </w:r>
      <w:r w:rsidRPr="00930BD9">
        <w:rPr>
          <w:rFonts w:ascii="Arial" w:eastAsia="Times New Roman" w:hAnsi="Arial" w:cs="Arial"/>
          <w:color w:val="383838"/>
          <w:lang w:eastAsia="fi-FI"/>
        </w:rPr>
        <w:t> tulee nähdä ja sitä tulee resursoida yhtenä suomalaisen kulttuurin vientituotteena.</w:t>
      </w:r>
    </w:p>
    <w:p w:rsidR="007147F0" w:rsidRDefault="00EB404E" w:rsidP="007147F0">
      <w:pPr>
        <w:spacing w:before="100" w:beforeAutospacing="1" w:after="100" w:afterAutospacing="1"/>
        <w:rPr>
          <w:rFonts w:ascii="Arial" w:eastAsia="Times New Roman" w:hAnsi="Arial" w:cs="Arial"/>
          <w:color w:val="383838"/>
          <w:lang w:eastAsia="fi-FI"/>
        </w:rPr>
      </w:pPr>
      <w:r>
        <w:rPr>
          <w:rFonts w:ascii="Times New Roman" w:eastAsia="Times New Roman" w:hAnsi="Times New Roman" w:cs="Times New Roman"/>
          <w:noProof/>
          <w:lang w:eastAsia="fi-FI"/>
        </w:rPr>
        <w:pict w14:anchorId="573C8F14">
          <v:rect id="_x0000_i1029" alt="" style="width:481.6pt;height:.05pt;mso-width-percent:0;mso-height-percent:0;mso-width-percent:0;mso-height-percent:0" o:hralign="center" o:hrstd="t" o:hrnoshade="t" o:hr="t" fillcolor="#383838" stroked="f"/>
        </w:pic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PT Sans" w:eastAsia="Times New Roman" w:hAnsi="PT Sans" w:cs="Times New Roman"/>
          <w:color w:val="991C6D"/>
          <w:sz w:val="27"/>
          <w:szCs w:val="27"/>
          <w:lang w:eastAsia="fi-FI"/>
        </w:rPr>
        <w:t>Miksi?</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B6AB"/>
          <w:u w:val="single"/>
          <w:lang w:eastAsia="fi-FI"/>
        </w:rPr>
        <w:t>Taiteesta ja kulttuurista hyvinvointia -toimenpideohjelma (2010–14)</w:t>
      </w:r>
      <w:r w:rsidRPr="00930BD9">
        <w:rPr>
          <w:rFonts w:ascii="Arial" w:eastAsia="Times New Roman" w:hAnsi="Arial" w:cs="Arial"/>
          <w:color w:val="383838"/>
          <w:lang w:eastAsia="fi-FI"/>
        </w:rPr>
        <w:t>, </w:t>
      </w:r>
      <w:r w:rsidRPr="00930BD9">
        <w:rPr>
          <w:rFonts w:ascii="Arial" w:eastAsia="Times New Roman" w:hAnsi="Arial" w:cs="Arial"/>
          <w:color w:val="38B6AB"/>
          <w:u w:val="single"/>
          <w:lang w:eastAsia="fi-FI"/>
        </w:rPr>
        <w:t>Sipilän hallituksen kärkihanke prosenttitaiteen periaatteen laajentamiseksi (2016–18)</w:t>
      </w:r>
      <w:r w:rsidRPr="00930BD9">
        <w:rPr>
          <w:rFonts w:ascii="Arial" w:eastAsia="Times New Roman" w:hAnsi="Arial" w:cs="Arial"/>
          <w:color w:val="383838"/>
          <w:lang w:eastAsia="fi-FI"/>
        </w:rPr>
        <w:t> sekä osana kärkihanketta STM:n ja OKM:n antama </w:t>
      </w:r>
      <w:r w:rsidRPr="00930BD9">
        <w:rPr>
          <w:rFonts w:ascii="Arial" w:eastAsia="Times New Roman" w:hAnsi="Arial" w:cs="Arial"/>
          <w:color w:val="38B6AB"/>
          <w:u w:val="single"/>
          <w:lang w:eastAsia="fi-FI"/>
        </w:rPr>
        <w:t>suositus taiteen ja kulttuurin saatavuuden ja saavutettavuuden parantamiseksi sosiaali- ja terveydenhuollossa (17.12.2018)</w:t>
      </w:r>
      <w:r w:rsidRPr="00930BD9">
        <w:rPr>
          <w:rFonts w:ascii="Arial" w:eastAsia="Times New Roman" w:hAnsi="Arial" w:cs="Arial"/>
          <w:color w:val="383838"/>
          <w:lang w:eastAsia="fi-FI"/>
        </w:rPr>
        <w:t> ovat kansainvälisesti ainutlaatuisia esimerkkejä kulttuurihyvinvoinnin integroimisesta osaksi terveyspolitiikkaa. Tarvitsemme edelleen laajaa kansallista yhteistyötä tämän työn jatkamiseksi.</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 </w:t>
      </w:r>
      <w:r w:rsidRPr="00930BD9">
        <w:rPr>
          <w:rFonts w:ascii="PT Sans" w:eastAsia="Times New Roman" w:hAnsi="PT Sans" w:cs="Times New Roman"/>
          <w:color w:val="991C6D"/>
          <w:sz w:val="27"/>
          <w:szCs w:val="27"/>
          <w:lang w:eastAsia="fi-FI"/>
        </w:rPr>
        <w:t>Tiesitkö, että:</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Taiteella on positiivisia vaikutuksia fyysiseen terveyteen, mielen hyvinvointiin, koettuun hyvinvointiin, elämänlaatuun ja onnellisuuteen. Vahvaa tutkimusnäyttöä on esimerkiksi siitä, että musiikin käyttö vähentää muistisairaiden haasteellista käyttäytymistä sekä kuntouttaa aivoinfarktista.</w:t>
      </w:r>
      <w:r>
        <w:rPr>
          <w:rFonts w:ascii="Arial" w:eastAsia="Times New Roman" w:hAnsi="Arial" w:cs="Arial"/>
          <w:color w:val="383838"/>
          <w:lang w:eastAsia="fi-FI"/>
        </w:rPr>
        <w:t xml:space="preserve"> </w:t>
      </w:r>
      <w:r w:rsidRPr="00930BD9">
        <w:rPr>
          <w:rFonts w:ascii="Arial" w:eastAsia="Times New Roman" w:hAnsi="Arial" w:cs="Arial"/>
          <w:color w:val="383838"/>
          <w:lang w:eastAsia="fi-FI"/>
        </w:rPr>
        <w:t>(2)</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Jokaisella tulee olla oikeus osallistua taiteisiin ja kulttuuriin, kehittää itseään ja yhteisöään niiden avulla sekä mahdollisuus ilmaista itseään vapaasti.</w:t>
      </w:r>
      <w:r>
        <w:rPr>
          <w:rFonts w:ascii="Arial" w:eastAsia="Times New Roman" w:hAnsi="Arial" w:cs="Arial"/>
          <w:color w:val="383838"/>
          <w:lang w:eastAsia="fi-FI"/>
        </w:rPr>
        <w:t xml:space="preserve"> </w:t>
      </w:r>
      <w:r w:rsidRPr="00930BD9">
        <w:rPr>
          <w:rFonts w:ascii="Arial" w:eastAsia="Times New Roman" w:hAnsi="Arial" w:cs="Arial"/>
          <w:color w:val="383838"/>
          <w:lang w:eastAsia="fi-FI"/>
        </w:rPr>
        <w:t>(3) Erityisen tärkeää on huolehtia niiden ihmisten kulttuuristen oikeuksien toteutumisesta, joiden mahdollisuudet hakeutua itse kulttuuripalvelujen pariin ovat rajalliset.</w:t>
      </w:r>
    </w:p>
    <w:p w:rsidR="007147F0" w:rsidRPr="00930BD9" w:rsidRDefault="007147F0" w:rsidP="007147F0">
      <w:pPr>
        <w:numPr>
          <w:ilvl w:val="0"/>
          <w:numId w:val="31"/>
        </w:numPr>
        <w:spacing w:line="240" w:lineRule="auto"/>
        <w:rPr>
          <w:rFonts w:ascii="Arial" w:eastAsia="Times New Roman" w:hAnsi="Arial" w:cs="Arial"/>
          <w:color w:val="383838"/>
          <w:lang w:eastAsia="fi-FI"/>
        </w:rPr>
      </w:pPr>
      <w:r w:rsidRPr="00930BD9">
        <w:rPr>
          <w:rFonts w:ascii="Arial" w:eastAsia="Times New Roman" w:hAnsi="Arial" w:cs="Arial"/>
          <w:color w:val="333333"/>
          <w:lang w:eastAsia="fi-FI"/>
        </w:rPr>
        <w:lastRenderedPageBreak/>
        <w:t>Suomessa jää päivittäin 5–8 nuorta aikuista työkyvyttömyyseläkkeelle mielenterveyden häiriön vuoksi.</w:t>
      </w:r>
      <w:r>
        <w:rPr>
          <w:rFonts w:ascii="Arial" w:eastAsia="Times New Roman" w:hAnsi="Arial" w:cs="Arial"/>
          <w:color w:val="333333"/>
          <w:lang w:eastAsia="fi-FI"/>
        </w:rPr>
        <w:t xml:space="preserve"> </w:t>
      </w:r>
      <w:r w:rsidRPr="00930BD9">
        <w:rPr>
          <w:rFonts w:ascii="Arial" w:eastAsia="Times New Roman" w:hAnsi="Arial" w:cs="Arial"/>
          <w:color w:val="333333"/>
          <w:lang w:eastAsia="fi-FI"/>
        </w:rPr>
        <w:t>(4)</w:t>
      </w:r>
    </w:p>
    <w:p w:rsidR="007147F0" w:rsidRPr="00930BD9" w:rsidRDefault="007147F0" w:rsidP="007147F0">
      <w:pPr>
        <w:numPr>
          <w:ilvl w:val="0"/>
          <w:numId w:val="31"/>
        </w:numPr>
        <w:spacing w:line="240" w:lineRule="auto"/>
        <w:rPr>
          <w:rFonts w:ascii="Arial" w:eastAsia="Times New Roman" w:hAnsi="Arial" w:cs="Arial"/>
          <w:color w:val="383838"/>
          <w:lang w:eastAsia="fi-FI"/>
        </w:rPr>
      </w:pPr>
      <w:r w:rsidRPr="00930BD9">
        <w:rPr>
          <w:rFonts w:ascii="Arial" w:eastAsia="Times New Roman" w:hAnsi="Arial" w:cs="Arial"/>
          <w:color w:val="333333"/>
          <w:lang w:eastAsia="fi-FI"/>
        </w:rPr>
        <w:t>Laitoshoidon työntekijöistä 40 % ei haluaisi vanhana hoidettavaksi yksikköönsä ja kotihoidon työntekijöistä 41 % harkitsee työnsä lopettamista.</w:t>
      </w:r>
      <w:r>
        <w:rPr>
          <w:rFonts w:ascii="Arial" w:eastAsia="Times New Roman" w:hAnsi="Arial" w:cs="Arial"/>
          <w:color w:val="333333"/>
          <w:lang w:eastAsia="fi-FI"/>
        </w:rPr>
        <w:t xml:space="preserve"> </w:t>
      </w:r>
      <w:r w:rsidRPr="00930BD9">
        <w:rPr>
          <w:rFonts w:ascii="Arial" w:eastAsia="Times New Roman" w:hAnsi="Arial" w:cs="Arial"/>
          <w:color w:val="333333"/>
          <w:lang w:eastAsia="fi-FI"/>
        </w:rPr>
        <w:t>(5)</w:t>
      </w:r>
    </w:p>
    <w:p w:rsidR="007147F0" w:rsidRPr="00930BD9" w:rsidRDefault="007147F0" w:rsidP="007147F0">
      <w:pPr>
        <w:numPr>
          <w:ilvl w:val="0"/>
          <w:numId w:val="31"/>
        </w:numPr>
        <w:spacing w:line="240" w:lineRule="auto"/>
        <w:rPr>
          <w:rFonts w:ascii="Arial" w:eastAsia="Times New Roman" w:hAnsi="Arial" w:cs="Arial"/>
          <w:color w:val="383838"/>
          <w:lang w:eastAsia="fi-FI"/>
        </w:rPr>
      </w:pPr>
      <w:r w:rsidRPr="00930BD9">
        <w:rPr>
          <w:rFonts w:ascii="Arial" w:eastAsia="Times New Roman" w:hAnsi="Arial" w:cs="Arial"/>
          <w:color w:val="333333"/>
          <w:lang w:eastAsia="fi-FI"/>
        </w:rPr>
        <w:t>Suomessa on n. 70 000 syrjäytynyttä nuorta. Syrjäytyminen maksaa vuodessa n. 1,4 miljardia euroa.</w:t>
      </w:r>
      <w:r>
        <w:rPr>
          <w:rFonts w:ascii="Arial" w:eastAsia="Times New Roman" w:hAnsi="Arial" w:cs="Arial"/>
          <w:color w:val="333333"/>
          <w:lang w:eastAsia="fi-FI"/>
        </w:rPr>
        <w:t xml:space="preserve"> </w:t>
      </w:r>
      <w:r w:rsidRPr="00930BD9">
        <w:rPr>
          <w:rFonts w:ascii="Arial" w:eastAsia="Times New Roman" w:hAnsi="Arial" w:cs="Arial"/>
          <w:color w:val="333333"/>
          <w:lang w:eastAsia="fi-FI"/>
        </w:rPr>
        <w:t>(6)</w:t>
      </w:r>
    </w:p>
    <w:p w:rsidR="007147F0" w:rsidRPr="00930BD9" w:rsidRDefault="007147F0" w:rsidP="007147F0">
      <w:pPr>
        <w:numPr>
          <w:ilvl w:val="0"/>
          <w:numId w:val="31"/>
        </w:numPr>
        <w:spacing w:line="240" w:lineRule="auto"/>
        <w:rPr>
          <w:rFonts w:ascii="Arial" w:eastAsia="Times New Roman" w:hAnsi="Arial" w:cs="Arial"/>
          <w:color w:val="383838"/>
          <w:lang w:eastAsia="fi-FI"/>
        </w:rPr>
      </w:pPr>
      <w:r w:rsidRPr="00930BD9">
        <w:rPr>
          <w:rFonts w:ascii="Arial" w:eastAsia="Times New Roman" w:hAnsi="Arial" w:cs="Arial"/>
          <w:color w:val="333333"/>
          <w:lang w:eastAsia="fi-FI"/>
        </w:rPr>
        <w:t>Suomen aikuisväestöstä yksinäiseksi olonsa tuntee joka kymmenes.</w:t>
      </w:r>
      <w:r>
        <w:rPr>
          <w:rFonts w:ascii="Arial" w:eastAsia="Times New Roman" w:hAnsi="Arial" w:cs="Arial"/>
          <w:color w:val="333333"/>
          <w:lang w:eastAsia="fi-FI"/>
        </w:rPr>
        <w:t xml:space="preserve"> </w:t>
      </w:r>
      <w:r w:rsidRPr="00930BD9">
        <w:rPr>
          <w:rFonts w:ascii="Arial" w:eastAsia="Times New Roman" w:hAnsi="Arial" w:cs="Arial"/>
          <w:color w:val="333333"/>
          <w:lang w:eastAsia="fi-FI"/>
        </w:rPr>
        <w:t>(7)</w:t>
      </w:r>
    </w:p>
    <w:p w:rsidR="007147F0" w:rsidRPr="00930BD9" w:rsidRDefault="007147F0" w:rsidP="007147F0">
      <w:pPr>
        <w:numPr>
          <w:ilvl w:val="0"/>
          <w:numId w:val="31"/>
        </w:numPr>
        <w:spacing w:line="240" w:lineRule="auto"/>
        <w:rPr>
          <w:rFonts w:ascii="Arial" w:eastAsia="Times New Roman" w:hAnsi="Arial" w:cs="Arial"/>
          <w:color w:val="383838"/>
          <w:lang w:eastAsia="fi-FI"/>
        </w:rPr>
      </w:pPr>
      <w:r w:rsidRPr="00930BD9">
        <w:rPr>
          <w:rFonts w:ascii="Arial" w:eastAsia="Times New Roman" w:hAnsi="Arial" w:cs="Arial"/>
          <w:color w:val="333333"/>
          <w:lang w:eastAsia="fi-FI"/>
        </w:rPr>
        <w:t>Yksinäisyys on ennenaikaiselle kuolemalle suurempi riskitekijä kuin ylipaino.</w:t>
      </w:r>
      <w:r>
        <w:rPr>
          <w:rFonts w:ascii="Arial" w:eastAsia="Times New Roman" w:hAnsi="Arial" w:cs="Arial"/>
          <w:color w:val="333333"/>
          <w:lang w:eastAsia="fi-FI"/>
        </w:rPr>
        <w:t xml:space="preserve"> </w:t>
      </w:r>
      <w:r w:rsidRPr="00930BD9">
        <w:rPr>
          <w:rFonts w:ascii="Arial" w:eastAsia="Times New Roman" w:hAnsi="Arial" w:cs="Arial"/>
          <w:color w:val="333333"/>
          <w:lang w:eastAsia="fi-FI"/>
        </w:rPr>
        <w:t>(8)</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Näitä ilmiöitä voidaan helpottaa ottamalla taide ja kulttuuri käyttöön osana hyvinvoinnin ja terveyden edistämistä!</w: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b/>
          <w:bCs/>
          <w:color w:val="383838"/>
          <w:lang w:eastAsia="fi-FI"/>
        </w:rPr>
        <w:t>Kulttuurihyvinvoinnilla</w:t>
      </w:r>
      <w:r w:rsidRPr="00930BD9">
        <w:rPr>
          <w:rFonts w:ascii="Arial" w:eastAsia="Times New Roman" w:hAnsi="Arial" w:cs="Arial"/>
          <w:color w:val="383838"/>
          <w:lang w:eastAsia="fi-FI"/>
        </w:rPr>
        <w:t> tarkoitetaan yksilön tai yhteisön kokemusta siitä, että kulttuuri ja taide lisäävät hyvinvointia tai ovat yhteydessä siihen. Taide ja kulttuuri ovat osa hyvää elämää ja elinikäistä oppimista.</w:t>
      </w:r>
    </w:p>
    <w:p w:rsidR="007147F0" w:rsidRPr="00930BD9" w:rsidRDefault="00EB404E" w:rsidP="007147F0">
      <w:pPr>
        <w:rPr>
          <w:rFonts w:ascii="Times New Roman" w:eastAsia="Times New Roman" w:hAnsi="Times New Roman" w:cs="Times New Roman"/>
          <w:lang w:eastAsia="fi-FI"/>
        </w:rPr>
      </w:pPr>
      <w:r>
        <w:rPr>
          <w:rFonts w:ascii="Times New Roman" w:eastAsia="Times New Roman" w:hAnsi="Times New Roman" w:cs="Times New Roman"/>
          <w:noProof/>
          <w:lang w:eastAsia="fi-FI"/>
        </w:rPr>
        <w:pict w14:anchorId="2E5BE2AA">
          <v:rect id="_x0000_i1030" alt="" style="width:481.6pt;height:.05pt;mso-width-percent:0;mso-height-percent:0;mso-width-percent:0;mso-height-percent:0" o:hralign="center" o:hrstd="t" o:hrnoshade="t" o:hr="t" fillcolor="#383838" stroked="f"/>
        </w:pict>
      </w:r>
      <w:r w:rsidR="007147F0">
        <w:rPr>
          <w:rFonts w:ascii="PT Sans" w:eastAsia="Times New Roman" w:hAnsi="PT Sans" w:cs="Times New Roman"/>
          <w:color w:val="000000"/>
          <w:sz w:val="15"/>
          <w:szCs w:val="15"/>
          <w:lang w:val="en-US" w:eastAsia="fi-FI"/>
        </w:rPr>
        <w:br/>
      </w:r>
      <w:r w:rsidR="007147F0">
        <w:rPr>
          <w:rFonts w:ascii="PT Sans" w:eastAsia="Times New Roman" w:hAnsi="PT Sans" w:cs="Times New Roman"/>
          <w:color w:val="000000"/>
          <w:sz w:val="15"/>
          <w:szCs w:val="15"/>
          <w:lang w:val="en-US" w:eastAsia="fi-FI"/>
        </w:rPr>
        <w:br/>
      </w:r>
      <w:r w:rsidR="007147F0" w:rsidRPr="00930BD9">
        <w:rPr>
          <w:rFonts w:ascii="PT Sans" w:eastAsia="Times New Roman" w:hAnsi="PT Sans" w:cs="Times New Roman"/>
          <w:color w:val="000000"/>
          <w:sz w:val="15"/>
          <w:szCs w:val="15"/>
          <w:lang w:val="en-US" w:eastAsia="fi-FI"/>
        </w:rPr>
        <w:t>Viitteet:</w:t>
      </w:r>
      <w:r w:rsidR="007147F0" w:rsidRPr="00930BD9">
        <w:rPr>
          <w:rFonts w:ascii="PT Sans" w:eastAsia="Times New Roman" w:hAnsi="PT Sans" w:cs="Times New Roman"/>
          <w:color w:val="000000"/>
          <w:sz w:val="15"/>
          <w:szCs w:val="15"/>
          <w:lang w:val="en-US" w:eastAsia="fi-FI"/>
        </w:rPr>
        <w:br/>
        <w:t>(1) Jensen, A et al (2017): </w:t>
      </w:r>
      <w:hyperlink r:id="rId13" w:history="1">
        <w:r w:rsidR="007147F0" w:rsidRPr="00930BD9">
          <w:rPr>
            <w:rFonts w:ascii="PT Sans" w:eastAsia="Times New Roman" w:hAnsi="PT Sans" w:cs="Times New Roman"/>
            <w:color w:val="38B6AB"/>
            <w:sz w:val="15"/>
            <w:szCs w:val="15"/>
            <w:u w:val="single"/>
            <w:lang w:val="en-US" w:eastAsia="fi-FI"/>
          </w:rPr>
          <w:t>Arts on prescription in Scandinavia: A review of current practice and future possibilities. </w:t>
        </w:r>
      </w:hyperlink>
      <w:r w:rsidR="007147F0" w:rsidRPr="00930BD9">
        <w:rPr>
          <w:rFonts w:ascii="PT Sans" w:eastAsia="Times New Roman" w:hAnsi="PT Sans" w:cs="Times New Roman"/>
          <w:color w:val="000000"/>
          <w:sz w:val="15"/>
          <w:szCs w:val="15"/>
          <w:lang w:val="en-US" w:eastAsia="fi-FI"/>
        </w:rPr>
        <w:t>Perspectives in Public Health, Vol 137, No 5.</w:t>
      </w:r>
      <w:r w:rsidR="007147F0" w:rsidRPr="00930BD9">
        <w:rPr>
          <w:rFonts w:ascii="PT Sans" w:eastAsia="Times New Roman" w:hAnsi="PT Sans" w:cs="Times New Roman"/>
          <w:color w:val="000000"/>
          <w:sz w:val="15"/>
          <w:szCs w:val="15"/>
          <w:lang w:val="en-US" w:eastAsia="fi-FI"/>
        </w:rPr>
        <w:br/>
      </w:r>
      <w:r w:rsidR="007147F0" w:rsidRPr="00930BD9">
        <w:rPr>
          <w:rFonts w:ascii="PT Sans" w:eastAsia="Times New Roman" w:hAnsi="PT Sans" w:cs="Times New Roman"/>
          <w:color w:val="000000"/>
          <w:sz w:val="15"/>
          <w:szCs w:val="15"/>
          <w:lang w:eastAsia="fi-FI"/>
        </w:rPr>
        <w:t>(2) Tuomikoski, A et al (2018) </w:t>
      </w:r>
      <w:hyperlink r:id="rId14" w:history="1">
        <w:r w:rsidR="007147F0" w:rsidRPr="00930BD9">
          <w:rPr>
            <w:rFonts w:ascii="PT Sans" w:eastAsia="Times New Roman" w:hAnsi="PT Sans" w:cs="Times New Roman"/>
            <w:color w:val="38B6AB"/>
            <w:sz w:val="15"/>
            <w:szCs w:val="15"/>
            <w:u w:val="single"/>
            <w:lang w:eastAsia="fi-FI"/>
          </w:rPr>
          <w:t>Lääkkeettömien menetelmien vaikutukset muistisairautta sairastavan haasteelliseksi koettuun käyttäytymiseen – raportti järjestelmällisten katsausten katsauksesta.</w:t>
        </w:r>
      </w:hyperlink>
      <w:r w:rsidR="007147F0" w:rsidRPr="00930BD9">
        <w:rPr>
          <w:rFonts w:ascii="PT Sans" w:eastAsia="Times New Roman" w:hAnsi="PT Sans" w:cs="Times New Roman"/>
          <w:color w:val="000000"/>
          <w:sz w:val="15"/>
          <w:szCs w:val="15"/>
          <w:lang w:eastAsia="fi-FI"/>
        </w:rPr>
        <w:t> Muistiliiton julkaisusarja 1/2018. Hoitotyön tutkimussäätiö &amp; Muistiliitto. Sihvonen, A et al (2014) </w:t>
      </w:r>
      <w:hyperlink r:id="rId15" w:history="1">
        <w:r w:rsidR="007147F0" w:rsidRPr="00930BD9">
          <w:rPr>
            <w:rFonts w:ascii="PT Sans" w:eastAsia="Times New Roman" w:hAnsi="PT Sans" w:cs="Times New Roman"/>
            <w:color w:val="38B6AB"/>
            <w:sz w:val="15"/>
            <w:szCs w:val="15"/>
            <w:u w:val="single"/>
            <w:lang w:eastAsia="fi-FI"/>
          </w:rPr>
          <w:t>Musiikin vaikuttavuus aivojen kuntoutuksessa. Lääketieteellinen Aikakauskirja Duodecim</w:t>
        </w:r>
      </w:hyperlink>
      <w:r w:rsidR="007147F0" w:rsidRPr="00930BD9">
        <w:rPr>
          <w:rFonts w:ascii="PT Sans" w:eastAsia="Times New Roman" w:hAnsi="PT Sans" w:cs="Times New Roman"/>
          <w:color w:val="000000"/>
          <w:sz w:val="15"/>
          <w:szCs w:val="15"/>
          <w:lang w:eastAsia="fi-FI"/>
        </w:rPr>
        <w:t>. Vol. 130, No. 18, s. 1852–1860.</w:t>
      </w:r>
      <w:r w:rsidR="007147F0" w:rsidRPr="00930BD9">
        <w:rPr>
          <w:rFonts w:ascii="PT Sans" w:eastAsia="Times New Roman" w:hAnsi="PT Sans" w:cs="Times New Roman"/>
          <w:color w:val="000000"/>
          <w:sz w:val="15"/>
          <w:szCs w:val="15"/>
          <w:lang w:eastAsia="fi-FI"/>
        </w:rPr>
        <w:br/>
        <w:t>(3) </w:t>
      </w:r>
      <w:hyperlink r:id="rId16" w:history="1">
        <w:r w:rsidR="007147F0" w:rsidRPr="00930BD9">
          <w:rPr>
            <w:rFonts w:ascii="PT Sans" w:eastAsia="Times New Roman" w:hAnsi="PT Sans" w:cs="Times New Roman"/>
            <w:color w:val="38B6AB"/>
            <w:sz w:val="15"/>
            <w:szCs w:val="15"/>
            <w:u w:val="single"/>
            <w:lang w:eastAsia="fi-FI"/>
          </w:rPr>
          <w:t>YK:n Ihmisoikeusjulistus</w:t>
        </w:r>
      </w:hyperlink>
      <w:r w:rsidR="007147F0" w:rsidRPr="00930BD9">
        <w:rPr>
          <w:rFonts w:ascii="PT Sans" w:eastAsia="Times New Roman" w:hAnsi="PT Sans" w:cs="Times New Roman"/>
          <w:color w:val="000000"/>
          <w:sz w:val="15"/>
          <w:szCs w:val="15"/>
          <w:lang w:eastAsia="fi-FI"/>
        </w:rPr>
        <w:t> (1948).</w:t>
      </w:r>
      <w:r w:rsidR="007147F0" w:rsidRPr="00930BD9">
        <w:rPr>
          <w:rFonts w:ascii="PT Sans" w:eastAsia="Times New Roman" w:hAnsi="PT Sans" w:cs="Times New Roman"/>
          <w:color w:val="000000"/>
          <w:sz w:val="15"/>
          <w:szCs w:val="15"/>
          <w:lang w:eastAsia="fi-FI"/>
        </w:rPr>
        <w:br/>
        <w:t>(4) </w:t>
      </w:r>
      <w:hyperlink r:id="rId17" w:history="1">
        <w:r w:rsidR="007147F0" w:rsidRPr="00930BD9">
          <w:rPr>
            <w:rFonts w:ascii="PT Sans" w:eastAsia="Times New Roman" w:hAnsi="PT Sans" w:cs="Times New Roman"/>
            <w:color w:val="38B6AB"/>
            <w:sz w:val="15"/>
            <w:szCs w:val="15"/>
            <w:u w:val="single"/>
            <w:lang w:eastAsia="fi-FI"/>
          </w:rPr>
          <w:t>Työterveyslaitos 2015.</w:t>
        </w:r>
      </w:hyperlink>
      <w:r w:rsidR="007147F0" w:rsidRPr="00930BD9">
        <w:rPr>
          <w:rFonts w:ascii="PT Sans" w:eastAsia="Times New Roman" w:hAnsi="PT Sans" w:cs="Times New Roman"/>
          <w:color w:val="000000"/>
          <w:sz w:val="15"/>
          <w:szCs w:val="15"/>
          <w:lang w:eastAsia="fi-FI"/>
        </w:rPr>
        <w:br/>
        <w:t>(5) Kröger, T et al (2018) Hoivatyö muutoksessa. Suomalainen vanhustyö pohjoismaisessa vertailussa. </w:t>
      </w:r>
      <w:hyperlink r:id="rId18" w:history="1">
        <w:r w:rsidR="007147F0" w:rsidRPr="00930BD9">
          <w:rPr>
            <w:rFonts w:ascii="PT Sans" w:eastAsia="Times New Roman" w:hAnsi="PT Sans" w:cs="Times New Roman"/>
            <w:color w:val="38B6AB"/>
            <w:sz w:val="15"/>
            <w:szCs w:val="15"/>
            <w:u w:val="single"/>
            <w:lang w:eastAsia="fi-FI"/>
          </w:rPr>
          <w:t>Nordcare2-tutkimus</w:t>
        </w:r>
      </w:hyperlink>
      <w:r w:rsidR="007147F0" w:rsidRPr="00930BD9">
        <w:rPr>
          <w:rFonts w:ascii="PT Sans" w:eastAsia="Times New Roman" w:hAnsi="PT Sans" w:cs="Times New Roman"/>
          <w:color w:val="000000"/>
          <w:sz w:val="15"/>
          <w:szCs w:val="15"/>
          <w:lang w:eastAsia="fi-FI"/>
        </w:rPr>
        <w:t>. Jyväskylän yliopisto.</w:t>
      </w:r>
      <w:r w:rsidR="007147F0" w:rsidRPr="00930BD9">
        <w:rPr>
          <w:rFonts w:ascii="PT Sans" w:eastAsia="Times New Roman" w:hAnsi="PT Sans" w:cs="Times New Roman"/>
          <w:color w:val="000000"/>
          <w:sz w:val="15"/>
          <w:szCs w:val="15"/>
          <w:lang w:eastAsia="fi-FI"/>
        </w:rPr>
        <w:br/>
        <w:t>(6) </w:t>
      </w:r>
      <w:hyperlink r:id="rId19" w:history="1">
        <w:r w:rsidR="007147F0" w:rsidRPr="00930BD9">
          <w:rPr>
            <w:rFonts w:ascii="PT Sans" w:eastAsia="Times New Roman" w:hAnsi="PT Sans" w:cs="Times New Roman"/>
            <w:color w:val="38B6AB"/>
            <w:sz w:val="15"/>
            <w:szCs w:val="15"/>
            <w:u w:val="single"/>
            <w:lang w:eastAsia="fi-FI"/>
          </w:rPr>
          <w:t>Me-säätiö: Suomessa on 65 941 syrjäytynyttä nuorta</w:t>
        </w:r>
      </w:hyperlink>
      <w:r w:rsidR="007147F0" w:rsidRPr="00930BD9">
        <w:rPr>
          <w:rFonts w:ascii="PT Sans" w:eastAsia="Times New Roman" w:hAnsi="PT Sans" w:cs="Times New Roman"/>
          <w:color w:val="000000"/>
          <w:sz w:val="15"/>
          <w:szCs w:val="15"/>
          <w:lang w:eastAsia="fi-FI"/>
        </w:rPr>
        <w:t>.</w:t>
      </w:r>
      <w:r w:rsidR="007147F0" w:rsidRPr="00930BD9">
        <w:rPr>
          <w:rFonts w:ascii="PT Sans" w:eastAsia="Times New Roman" w:hAnsi="PT Sans" w:cs="Times New Roman"/>
          <w:color w:val="000000"/>
          <w:sz w:val="15"/>
          <w:szCs w:val="15"/>
          <w:lang w:eastAsia="fi-FI"/>
        </w:rPr>
        <w:br/>
        <w:t>(7) Murto J. et al (2017), </w:t>
      </w:r>
      <w:hyperlink r:id="rId20" w:history="1">
        <w:r w:rsidR="007147F0" w:rsidRPr="00930BD9">
          <w:rPr>
            <w:rFonts w:ascii="PT Sans" w:eastAsia="Times New Roman" w:hAnsi="PT Sans" w:cs="Times New Roman"/>
            <w:color w:val="38B6AB"/>
            <w:sz w:val="15"/>
            <w:szCs w:val="15"/>
            <w:u w:val="single"/>
            <w:lang w:eastAsia="fi-FI"/>
          </w:rPr>
          <w:t>Poimintoja aikuisväestön terveydestä, hyvinvoinnista ja elinoloista Suomessa 2013–2016. ATH-tutkimuksen tuloksia. Tutkimuksesta tiiviisti</w:t>
        </w:r>
      </w:hyperlink>
      <w:r w:rsidR="007147F0" w:rsidRPr="00930BD9">
        <w:rPr>
          <w:rFonts w:ascii="PT Sans" w:eastAsia="Times New Roman" w:hAnsi="PT Sans" w:cs="Times New Roman"/>
          <w:color w:val="000000"/>
          <w:sz w:val="15"/>
          <w:szCs w:val="15"/>
          <w:lang w:eastAsia="fi-FI"/>
        </w:rPr>
        <w:t> 7/2017, THL, Helsinki.</w:t>
      </w:r>
      <w:r w:rsidR="007147F0" w:rsidRPr="00930BD9">
        <w:rPr>
          <w:rFonts w:ascii="PT Sans" w:eastAsia="Times New Roman" w:hAnsi="PT Sans" w:cs="Times New Roman"/>
          <w:color w:val="000000"/>
          <w:sz w:val="15"/>
          <w:szCs w:val="15"/>
          <w:lang w:eastAsia="fi-FI"/>
        </w:rPr>
        <w:br/>
        <w:t>(8) </w:t>
      </w:r>
      <w:hyperlink r:id="rId21" w:history="1">
        <w:r w:rsidR="007147F0" w:rsidRPr="00930BD9">
          <w:rPr>
            <w:rFonts w:ascii="PT Sans" w:eastAsia="Times New Roman" w:hAnsi="PT Sans" w:cs="Times New Roman"/>
            <w:color w:val="38B6AB"/>
            <w:sz w:val="15"/>
            <w:szCs w:val="15"/>
            <w:u w:val="single"/>
            <w:lang w:eastAsia="fi-FI"/>
          </w:rPr>
          <w:t>”Yksinäisyys tappaa” 3.2.2015, Turun yliopiston verkkosivut</w:t>
        </w:r>
      </w:hyperlink>
      <w:r w:rsidR="007147F0" w:rsidRPr="00930BD9">
        <w:rPr>
          <w:rFonts w:ascii="PT Sans" w:eastAsia="Times New Roman" w:hAnsi="PT Sans" w:cs="Times New Roman"/>
          <w:color w:val="000000"/>
          <w:sz w:val="15"/>
          <w:szCs w:val="15"/>
          <w:lang w:eastAsia="fi-FI"/>
        </w:rPr>
        <w:t>.</w:t>
      </w:r>
    </w:p>
    <w:p w:rsidR="007147F0" w:rsidRPr="00930BD9" w:rsidRDefault="00EB404E" w:rsidP="007147F0">
      <w:pPr>
        <w:rPr>
          <w:rFonts w:ascii="Times New Roman" w:eastAsia="Times New Roman" w:hAnsi="Times New Roman" w:cs="Times New Roman"/>
          <w:lang w:eastAsia="fi-FI"/>
        </w:rPr>
      </w:pPr>
      <w:r>
        <w:rPr>
          <w:rFonts w:ascii="Times New Roman" w:eastAsia="Times New Roman" w:hAnsi="Times New Roman" w:cs="Times New Roman"/>
          <w:noProof/>
          <w:lang w:eastAsia="fi-FI"/>
        </w:rPr>
        <w:pict w14:anchorId="002A11BC">
          <v:rect id="_x0000_i1031" alt="" style="width:481.6pt;height:.05pt;mso-width-percent:0;mso-height-percent:0;mso-width-percent:0;mso-height-percent:0" o:hralign="center" o:hrstd="t" o:hrnoshade="t" o:hr="t" fillcolor="#383838" stroked="f"/>
        </w:pict>
      </w:r>
    </w:p>
    <w:p w:rsidR="007147F0" w:rsidRPr="00930BD9" w:rsidRDefault="007147F0" w:rsidP="007147F0">
      <w:pPr>
        <w:spacing w:before="100" w:beforeAutospacing="1" w:after="100" w:afterAutospacing="1"/>
        <w:rPr>
          <w:rFonts w:ascii="Arial" w:eastAsia="Times New Roman" w:hAnsi="Arial" w:cs="Arial"/>
          <w:color w:val="383838"/>
          <w:lang w:eastAsia="fi-FI"/>
        </w:rPr>
      </w:pPr>
      <w:r w:rsidRPr="00930BD9">
        <w:rPr>
          <w:rFonts w:ascii="Arial" w:eastAsia="Times New Roman" w:hAnsi="Arial" w:cs="Arial"/>
          <w:color w:val="383838"/>
          <w:lang w:eastAsia="fi-FI"/>
        </w:rPr>
        <w:t>Lisätietoja:</w:t>
      </w:r>
      <w:r w:rsidRPr="00930BD9">
        <w:rPr>
          <w:rFonts w:ascii="Arial" w:eastAsia="Times New Roman" w:hAnsi="Arial" w:cs="Arial"/>
          <w:color w:val="383838"/>
          <w:lang w:eastAsia="fi-FI"/>
        </w:rPr>
        <w:br/>
        <w:t>Anna-Mari Rosenlöf</w:t>
      </w:r>
      <w:r w:rsidRPr="00930BD9">
        <w:rPr>
          <w:rFonts w:ascii="Arial" w:eastAsia="Times New Roman" w:hAnsi="Arial" w:cs="Arial"/>
          <w:color w:val="383838"/>
          <w:lang w:eastAsia="fi-FI"/>
        </w:rPr>
        <w:br/>
        <w:t>projektipäällikkö, Taikusydän</w:t>
      </w:r>
      <w:r w:rsidRPr="00930BD9">
        <w:rPr>
          <w:rFonts w:ascii="Arial" w:eastAsia="Times New Roman" w:hAnsi="Arial" w:cs="Arial"/>
          <w:color w:val="383838"/>
          <w:lang w:eastAsia="fi-FI"/>
        </w:rPr>
        <w:br/>
        <w:t>anna-mari.rosenlof@turkuamk.fi</w:t>
      </w:r>
      <w:r w:rsidRPr="00930BD9">
        <w:rPr>
          <w:rFonts w:ascii="Arial" w:eastAsia="Times New Roman" w:hAnsi="Arial" w:cs="Arial"/>
          <w:color w:val="383838"/>
          <w:lang w:eastAsia="fi-FI"/>
        </w:rPr>
        <w:br/>
        <w:t>p. 050 5985257</w:t>
      </w:r>
    </w:p>
    <w:p w:rsidR="005F62DF" w:rsidRDefault="005F62DF" w:rsidP="005F62DF">
      <w:pPr>
        <w:spacing w:after="150" w:line="360" w:lineRule="atLeast"/>
        <w:rPr>
          <w:rFonts w:ascii="Arial" w:eastAsia="Times New Roman" w:hAnsi="Arial" w:cs="Arial"/>
          <w:color w:val="333333"/>
          <w:sz w:val="27"/>
          <w:szCs w:val="27"/>
          <w:lang w:eastAsia="fi-FI"/>
        </w:rPr>
      </w:pPr>
    </w:p>
    <w:p w:rsidR="008C1447" w:rsidRDefault="008C1447">
      <w:pPr>
        <w:spacing w:after="200" w:line="276" w:lineRule="auto"/>
        <w:rPr>
          <w:rFonts w:ascii="Arial" w:eastAsia="Times New Roman" w:hAnsi="Arial" w:cs="Arial"/>
          <w:color w:val="333333"/>
          <w:sz w:val="27"/>
          <w:szCs w:val="27"/>
          <w:lang w:eastAsia="fi-FI"/>
        </w:rPr>
      </w:pPr>
      <w:r>
        <w:rPr>
          <w:rFonts w:ascii="Arial" w:eastAsia="Times New Roman" w:hAnsi="Arial" w:cs="Arial"/>
          <w:color w:val="333333"/>
          <w:sz w:val="27"/>
          <w:szCs w:val="27"/>
          <w:lang w:eastAsia="fi-FI"/>
        </w:rPr>
        <w:br w:type="page"/>
      </w:r>
    </w:p>
    <w:p w:rsidR="008C1447" w:rsidRPr="0076372C" w:rsidRDefault="008C1447" w:rsidP="00A34DB2">
      <w:pPr>
        <w:pStyle w:val="Otsikko1"/>
      </w:pPr>
      <w:bookmarkStart w:id="437" w:name="_Toc840904"/>
      <w:bookmarkStart w:id="438" w:name="_Toc4765608"/>
      <w:bookmarkStart w:id="439" w:name="_Toc4766427"/>
      <w:bookmarkStart w:id="440" w:name="_Toc4766601"/>
      <w:bookmarkStart w:id="441" w:name="_Toc4766758"/>
      <w:bookmarkStart w:id="442" w:name="_Toc4767518"/>
      <w:bookmarkStart w:id="443" w:name="_Toc4767858"/>
      <w:bookmarkStart w:id="444" w:name="_Toc4767948"/>
      <w:r w:rsidRPr="0076372C">
        <w:lastRenderedPageBreak/>
        <w:t>Taitoliitto</w:t>
      </w:r>
      <w:bookmarkEnd w:id="437"/>
      <w:bookmarkEnd w:id="438"/>
      <w:bookmarkEnd w:id="439"/>
      <w:bookmarkEnd w:id="440"/>
      <w:bookmarkEnd w:id="441"/>
      <w:bookmarkEnd w:id="442"/>
      <w:bookmarkEnd w:id="443"/>
      <w:bookmarkEnd w:id="444"/>
    </w:p>
    <w:p w:rsidR="008C1447" w:rsidRDefault="008C1447" w:rsidP="008C1447">
      <w:pPr>
        <w:autoSpaceDE w:val="0"/>
        <w:autoSpaceDN w:val="0"/>
        <w:adjustRightInd w:val="0"/>
        <w:spacing w:before="120" w:line="300" w:lineRule="auto"/>
        <w:ind w:left="-993" w:right="-575"/>
        <w:textAlignment w:val="center"/>
        <w:rPr>
          <w:rFonts w:ascii="Gill Sans MT" w:eastAsia="MS Mincho" w:hAnsi="Gill Sans MT" w:cs="MinionPro-Regular"/>
          <w:b/>
          <w:color w:val="000000"/>
          <w:sz w:val="22"/>
          <w:lang w:eastAsia="ja-JP"/>
          <w14:numForm w14:val="oldStyle"/>
        </w:rPr>
      </w:pPr>
    </w:p>
    <w:p w:rsidR="008C1447" w:rsidRPr="008F3406" w:rsidRDefault="008C1447" w:rsidP="008C1447">
      <w:pPr>
        <w:autoSpaceDE w:val="0"/>
        <w:autoSpaceDN w:val="0"/>
        <w:adjustRightInd w:val="0"/>
        <w:spacing w:before="120" w:line="300" w:lineRule="auto"/>
        <w:ind w:left="-993" w:right="-575"/>
        <w:textAlignment w:val="center"/>
        <w:rPr>
          <w:rFonts w:ascii="Gill Sans MT" w:eastAsia="MS Mincho" w:hAnsi="Gill Sans MT" w:cs="MinionPro-Regular"/>
          <w:b/>
          <w:color w:val="000000"/>
          <w:sz w:val="22"/>
          <w:lang w:eastAsia="ja-JP"/>
          <w14:numForm w14:val="oldStyle"/>
        </w:rPr>
      </w:pPr>
      <w:r w:rsidRPr="008F3406">
        <w:rPr>
          <w:rFonts w:ascii="Gill Sans MT" w:eastAsia="MS Mincho" w:hAnsi="Gill Sans MT" w:cs="MinionPro-Regular"/>
          <w:b/>
          <w:color w:val="000000"/>
          <w:sz w:val="22"/>
          <w:lang w:eastAsia="ja-JP"/>
          <w14:numForm w14:val="oldStyle"/>
        </w:rPr>
        <w:t>TAITOLIITON HALLITUSOHJELMATAVOITTEET 2019</w:t>
      </w:r>
    </w:p>
    <w:p w:rsidR="008C1447" w:rsidRPr="008F3406" w:rsidRDefault="008C1447" w:rsidP="008C1447">
      <w:pPr>
        <w:autoSpaceDE w:val="0"/>
        <w:autoSpaceDN w:val="0"/>
        <w:adjustRightInd w:val="0"/>
        <w:spacing w:before="120" w:line="300" w:lineRule="auto"/>
        <w:ind w:left="-993" w:right="-575"/>
        <w:textAlignment w:val="center"/>
        <w:rPr>
          <w:rFonts w:ascii="Gill Sans" w:eastAsia="MS Mincho" w:hAnsi="Gill Sans" w:cs="MinionPro-Regular"/>
          <w:b/>
          <w:color w:val="000000"/>
          <w:sz w:val="20"/>
          <w:szCs w:val="16"/>
          <w:lang w:eastAsia="ja-JP"/>
          <w14:numForm w14:val="oldStyle"/>
        </w:rPr>
      </w:pPr>
      <w:r w:rsidRPr="008F3406">
        <w:rPr>
          <w:rFonts w:ascii="Gill Sans MT" w:eastAsia="MS Mincho" w:hAnsi="Gill Sans MT" w:cs="MinionPro-Regular"/>
          <w:color w:val="000000"/>
          <w:sz w:val="22"/>
          <w:lang w:eastAsia="ja-JP"/>
          <w14:numForm w14:val="oldStyle"/>
        </w:rPr>
        <w:t>- Oikeus kulttuuriin, taitoihin ja elinkeinoon -</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color w:val="000000"/>
          <w:sz w:val="22"/>
          <w:lang w:eastAsia="ja-JP"/>
        </w:rPr>
        <w:t>Käsi- ja taideteollisuusjärjestö on valtakunnallinen, kaksikielinen, käsityöalan neuvonta- ja asiantuntijaorganisaatio. Järjestön arvot ovat luovuus, taito, yrittäjyys ja kestävä kehitys. Toiminta-ajatuksena on edistää käsityökulttuuria taitona ja elinkeinona. Käsi- ja taideteollisuusjärjestö ottaa vastuuta käsityökulttuurista ja monipuolisista käsityötaidoista, sekä vahvistaa itsetekemisen kulttuuria. Käsi- ja taideteollisuusliitto Taito ry katsoo, että hallitusohjelmassa tulisi panostaa erityisesti seuraaviin asioihin:</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b/>
          <w:color w:val="000000"/>
          <w:sz w:val="22"/>
          <w:lang w:eastAsia="ja-JP"/>
        </w:rPr>
        <w:t>Turvataan käsityöharrastuksen valtakunnallinen saatavuus ja saavutettavuus.</w:t>
      </w:r>
      <w:r w:rsidRPr="008F3406">
        <w:rPr>
          <w:rFonts w:ascii="Gill Sans MT" w:eastAsia="MS Mincho" w:hAnsi="Gill Sans MT" w:cs="Times New Roman"/>
          <w:color w:val="000000"/>
          <w:sz w:val="22"/>
          <w:lang w:eastAsia="ja-JP"/>
        </w:rPr>
        <w:t xml:space="preserve"> Käsitöiden tekeminen tuottaa ihmisille mielihyvän tunnetta ja pitää ylläpitää toimintakykyä. Käsitöiden tekeminen tunnustetaan hyvinvointia lisäävänä toimintana ja useasti tekemiseen liittyy tärkeänä osana jakamisen kulttuuri ja sosiaalisuus. Käsityön harrastaminen tulee nähdä yhtenä kansalaisten hyvinvointia edistävän toimintana ja sen harrastamiselle tulee turvata tilat ja neuvonta myös jatkossa.</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b/>
          <w:color w:val="000000"/>
          <w:sz w:val="22"/>
          <w:lang w:eastAsia="ja-JP"/>
        </w:rPr>
        <w:t>Käsityölle osoitetaan riittävät resurssit perusopetuksessa, taiteen perusopetuksessa ja vapaa-ajantoiminnassa.</w:t>
      </w:r>
      <w:r w:rsidRPr="008F3406">
        <w:rPr>
          <w:rFonts w:ascii="Gill Sans MT" w:eastAsia="MS Mincho" w:hAnsi="Gill Sans MT" w:cs="Times New Roman"/>
          <w:color w:val="000000"/>
          <w:sz w:val="22"/>
          <w:lang w:eastAsia="ja-JP"/>
        </w:rPr>
        <w:t xml:space="preserve"> Käsityön oppiaineessa luodaan pohjaa avaruudelliselle ajattelulle, materiaalitietoisuudelle ja luovalle ongelmanratkaisulle. Lisäksi taito- ja taideaineet vahvistavat kykyä ihmetellä ja kyseenalaistaa. Nämä ovat taitoja, joiden tarve tulevaisuuden yhteiskunnassa korostuu taitoina, tekoäly ja teknologia eivät voi korvata. </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b/>
          <w:color w:val="000000"/>
          <w:sz w:val="22"/>
          <w:lang w:eastAsia="ja-JP"/>
        </w:rPr>
        <w:t>Kädentaitoja ei saa hukata.</w:t>
      </w:r>
      <w:r w:rsidRPr="008F3406">
        <w:rPr>
          <w:rFonts w:ascii="Gill Sans MT" w:eastAsia="MS Mincho" w:hAnsi="Gill Sans MT" w:cs="Times New Roman"/>
          <w:color w:val="000000"/>
          <w:sz w:val="22"/>
          <w:lang w:eastAsia="ja-JP"/>
        </w:rPr>
        <w:t xml:space="preserve"> Käsityötaidot ovat osa aineetonta kulttuuriperintöä ja suomalaista identiteettiä. Uusien innovaatioiden juuret ovat perinteisissä tekniikoissa, materiaaleissa ja työtavoissa. Käsityötaitojen vaalimiselle sekä samalla myös uudistamiselle tulee turvata riittävät resurssit. Vahvat käsityötaidot tukevat kansalaisten ekologista ja resurssiviivasta elämäntapaa.</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b/>
          <w:color w:val="000000"/>
          <w:sz w:val="22"/>
          <w:lang w:eastAsia="ja-JP"/>
        </w:rPr>
        <w:t>Parhaille käsityön mestareille tulee kohdentaa valtion taiteilija-apuraha.</w:t>
      </w:r>
      <w:r w:rsidRPr="008F3406">
        <w:rPr>
          <w:rFonts w:ascii="Gill Sans MT" w:eastAsia="MS Mincho" w:hAnsi="Gill Sans MT" w:cs="Times New Roman"/>
          <w:color w:val="000000"/>
          <w:sz w:val="22"/>
          <w:lang w:eastAsia="ja-JP"/>
        </w:rPr>
        <w:t xml:space="preserve"> Apuraha mahdollistaisi päätoimisen työskentelyn niin, että osaaminen tulee dokumentoiduksi ja taito siirretyksi eteenpäin. Käsityön mestarit harjoittavat taitoja ja ylläpitävät osaamisen perinnettä tyypillisesti jonkun toisen ammatin ohella, koska ansiomahdollisuudet ovat vähäisiä. Ilman selkeätä panostusta on uhkana menettää erityisosaamista, jonka palauttaminen on mahdotonta.</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b/>
          <w:color w:val="000000"/>
          <w:sz w:val="22"/>
          <w:lang w:eastAsia="ja-JP"/>
        </w:rPr>
        <w:t>Vahvistetaan käsi- ja taideteollisuusalan yrittäjyyttä ja työllisyyttä harkituilla tukitoimilla</w:t>
      </w:r>
      <w:r w:rsidRPr="008F3406">
        <w:rPr>
          <w:rFonts w:ascii="Gill Sans MT" w:eastAsia="MS Mincho" w:hAnsi="Gill Sans MT" w:cs="Times New Roman"/>
          <w:color w:val="000000"/>
          <w:sz w:val="22"/>
          <w:lang w:eastAsia="ja-JP"/>
        </w:rPr>
        <w:t xml:space="preserve">. Käsityöyritykset työllistivät Suomessa suoraan noin 8 900 henkilöä ja niiden liikevaihto oli 1,17 miljardia euroa. Vuositilastojen ulkopuolelle jääneet sivutoimiset yrittäjät kasvattavat yritysten ja työllisten kokonaismäärää edelleen. Alan vaikutukset kansantalouden kokonaistyöllisyyteen olivat runsaat 13 900 henkilöä, kun välilliset työllisyysvaikutukset muilla toimialoilla otetaan huomioon. Taitoliiton toteuttama yrittäjäselvitys osoittaa, että yrittäjät kaipaavat tukipalveluja sekä täydennyskoulutusta yrityksen kehittämiseen. Suurimpana yksittäisenä kehityksen esteenä mainitaan verotus, joka koetaan epäoikeudenmukaiseksi pienille työvaltaisille aloille. </w:t>
      </w: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p>
    <w:p w:rsidR="008C1447" w:rsidRPr="008F3406" w:rsidRDefault="008C1447" w:rsidP="008C1447">
      <w:pPr>
        <w:spacing w:beforeLines="1" w:before="2" w:afterLines="1" w:after="2"/>
        <w:ind w:left="-993" w:right="-575"/>
        <w:rPr>
          <w:rFonts w:ascii="Gill Sans MT" w:eastAsia="MS Mincho" w:hAnsi="Gill Sans MT" w:cs="Times New Roman"/>
          <w:color w:val="000000"/>
          <w:sz w:val="22"/>
          <w:lang w:eastAsia="ja-JP"/>
        </w:rPr>
      </w:pPr>
      <w:r w:rsidRPr="008F3406">
        <w:rPr>
          <w:rFonts w:ascii="Gill Sans MT" w:eastAsia="MS Mincho" w:hAnsi="Gill Sans MT" w:cs="Times New Roman"/>
          <w:color w:val="000000"/>
          <w:sz w:val="22"/>
          <w:lang w:eastAsia="ja-JP"/>
        </w:rPr>
        <w:t>Taitojärjestö edistää käsityötaitoja ja työllisyyttä ja tarvitsee riittävät resurssit tehtävän hoitamiseen.</w:t>
      </w:r>
    </w:p>
    <w:p w:rsidR="008C1447" w:rsidRPr="008F3406" w:rsidRDefault="008C1447" w:rsidP="008C1447">
      <w:pPr>
        <w:ind w:left="-993" w:right="-575"/>
        <w:rPr>
          <w:rFonts w:ascii="Gill Sans MT" w:eastAsia="MS Mincho" w:hAnsi="Gill Sans MT" w:cs="Arial"/>
          <w:sz w:val="22"/>
          <w:lang w:eastAsia="ja-JP"/>
        </w:rPr>
      </w:pPr>
    </w:p>
    <w:p w:rsidR="008C1447" w:rsidRPr="008F3406" w:rsidRDefault="008C1447" w:rsidP="008C1447">
      <w:pPr>
        <w:ind w:left="-993" w:right="-575"/>
        <w:outlineLvl w:val="0"/>
        <w:rPr>
          <w:rFonts w:ascii="Gill Sans MT" w:eastAsia="MS Mincho" w:hAnsi="Gill Sans MT" w:cs="Arial"/>
          <w:sz w:val="22"/>
          <w:lang w:eastAsia="ja-JP"/>
        </w:rPr>
      </w:pPr>
      <w:bookmarkStart w:id="445" w:name="_Toc840905"/>
      <w:bookmarkStart w:id="446" w:name="_Toc4765609"/>
      <w:bookmarkStart w:id="447" w:name="_Toc4766051"/>
      <w:bookmarkStart w:id="448" w:name="_Toc4766428"/>
      <w:bookmarkStart w:id="449" w:name="_Toc4766602"/>
      <w:bookmarkStart w:id="450" w:name="_Toc4766759"/>
      <w:bookmarkStart w:id="451" w:name="_Toc4767519"/>
      <w:bookmarkStart w:id="452" w:name="_Toc4767859"/>
      <w:bookmarkStart w:id="453" w:name="_Toc4767949"/>
      <w:r w:rsidRPr="008F3406">
        <w:rPr>
          <w:rFonts w:ascii="Gill Sans MT" w:eastAsia="MS Mincho" w:hAnsi="Gill Sans MT" w:cs="Arial"/>
          <w:sz w:val="22"/>
          <w:lang w:eastAsia="ja-JP"/>
        </w:rPr>
        <w:t>Käsi- ja taideteollisuusliitto Taito ry</w:t>
      </w:r>
      <w:bookmarkStart w:id="454" w:name="_Toc840906"/>
      <w:bookmarkEnd w:id="445"/>
      <w:r>
        <w:rPr>
          <w:rFonts w:ascii="Gill Sans MT" w:eastAsia="MS Mincho" w:hAnsi="Gill Sans MT" w:cs="Arial"/>
          <w:sz w:val="22"/>
          <w:lang w:eastAsia="ja-JP"/>
        </w:rPr>
        <w:br/>
      </w:r>
      <w:r>
        <w:rPr>
          <w:rFonts w:ascii="Gill Sans MT" w:eastAsia="MS Mincho" w:hAnsi="Gill Sans MT" w:cs="Arial"/>
          <w:sz w:val="22"/>
          <w:lang w:eastAsia="ja-JP"/>
        </w:rPr>
        <w:br/>
      </w:r>
      <w:r w:rsidRPr="008F3406">
        <w:rPr>
          <w:rFonts w:ascii="Gill Sans MT" w:eastAsia="MS Mincho" w:hAnsi="Gill Sans MT" w:cs="Arial"/>
          <w:sz w:val="22"/>
          <w:lang w:eastAsia="ja-JP"/>
        </w:rPr>
        <w:t>Minna Hyytiäinen, toiminnanjohtaja</w:t>
      </w:r>
      <w:bookmarkEnd w:id="446"/>
      <w:bookmarkEnd w:id="447"/>
      <w:bookmarkEnd w:id="448"/>
      <w:bookmarkEnd w:id="449"/>
      <w:bookmarkEnd w:id="450"/>
      <w:bookmarkEnd w:id="451"/>
      <w:bookmarkEnd w:id="452"/>
      <w:bookmarkEnd w:id="453"/>
      <w:bookmarkEnd w:id="454"/>
    </w:p>
    <w:p w:rsidR="007147F0" w:rsidRPr="00930BD9" w:rsidRDefault="007147F0" w:rsidP="005F62DF">
      <w:pPr>
        <w:spacing w:after="150" w:line="360" w:lineRule="atLeast"/>
        <w:rPr>
          <w:rFonts w:ascii="Arial" w:eastAsia="Times New Roman" w:hAnsi="Arial" w:cs="Arial"/>
          <w:color w:val="333333"/>
          <w:sz w:val="27"/>
          <w:szCs w:val="27"/>
          <w:lang w:eastAsia="fi-FI"/>
        </w:rPr>
      </w:pPr>
    </w:p>
    <w:p w:rsidR="001D588B" w:rsidRPr="0076372C" w:rsidRDefault="001D588B" w:rsidP="00A34DB2">
      <w:pPr>
        <w:pStyle w:val="Otsikko1"/>
      </w:pPr>
      <w:bookmarkStart w:id="455" w:name="_Toc4765610"/>
      <w:bookmarkStart w:id="456" w:name="_Toc4766429"/>
      <w:bookmarkStart w:id="457" w:name="_Toc4766603"/>
      <w:bookmarkStart w:id="458" w:name="_Toc4766760"/>
      <w:bookmarkStart w:id="459" w:name="_Toc4767520"/>
      <w:bookmarkStart w:id="460" w:name="_Toc4767860"/>
      <w:bookmarkStart w:id="461" w:name="_Toc4767950"/>
      <w:r w:rsidRPr="0076372C">
        <w:t>Tanssin hallitusohjelmatavoitteet</w:t>
      </w:r>
      <w:bookmarkEnd w:id="311"/>
      <w:bookmarkEnd w:id="455"/>
      <w:bookmarkEnd w:id="456"/>
      <w:bookmarkEnd w:id="457"/>
      <w:bookmarkEnd w:id="458"/>
      <w:bookmarkEnd w:id="459"/>
      <w:bookmarkEnd w:id="460"/>
      <w:bookmarkEnd w:id="461"/>
    </w:p>
    <w:p w:rsidR="001D588B" w:rsidRDefault="001D588B" w:rsidP="001D588B"/>
    <w:p w:rsidR="001D588B" w:rsidRDefault="001D588B" w:rsidP="001D588B">
      <w:r>
        <w:t>Alla luetellut tanssin kentän toimijat ja organisaatiot ovat sopineet seuraavista yhteisistä hallitusohjelmatavoitteista:</w:t>
      </w:r>
    </w:p>
    <w:p w:rsidR="001D588B" w:rsidRDefault="0082695E" w:rsidP="001D588B">
      <w:pPr>
        <w:rPr>
          <w:b/>
        </w:rPr>
      </w:pPr>
      <w:r>
        <w:rPr>
          <w:b/>
        </w:rPr>
        <w:br/>
      </w:r>
      <w:r w:rsidR="001D588B" w:rsidRPr="00BE5C63">
        <w:rPr>
          <w:b/>
        </w:rPr>
        <w:t>Esittävän taiteen rahoitusuudistusta on vietävä eteenpäin</w:t>
      </w:r>
    </w:p>
    <w:p w:rsidR="001D588B" w:rsidRPr="009B01CB" w:rsidRDefault="001D588B" w:rsidP="001D588B">
      <w:r w:rsidRPr="00AF031F">
        <w:t>Esittävän ta</w:t>
      </w:r>
      <w:r>
        <w:t xml:space="preserve">iteen rahoitusuudistusta on vietävä eteenpäin </w:t>
      </w:r>
      <w:r w:rsidRPr="009B01CB">
        <w:rPr>
          <w:color w:val="000000" w:themeColor="text1"/>
        </w:rPr>
        <w:t xml:space="preserve">uudella lähestymistavalla </w:t>
      </w:r>
      <w:r>
        <w:t xml:space="preserve">ottaen huomioon </w:t>
      </w:r>
      <w:r w:rsidRPr="009B01CB">
        <w:rPr>
          <w:color w:val="000000" w:themeColor="text1"/>
        </w:rPr>
        <w:t xml:space="preserve">tanssin kentän </w:t>
      </w:r>
      <w:r>
        <w:t xml:space="preserve">kevään 2018 lausuntokierroksella esiintuomat ehdotukset. </w:t>
      </w:r>
      <w:r w:rsidRPr="00A75222">
        <w:rPr>
          <w:rFonts w:cs="Arial"/>
          <w:iCs/>
          <w:color w:val="1A1A1A"/>
        </w:rPr>
        <w:t>Uudistusta toteutettaessa on valtiontalouden suunnitelmassa varattava riittävät resurssit koko tanssin kentän toimintaedellytysten kehittämiseksi.</w:t>
      </w:r>
    </w:p>
    <w:p w:rsidR="001D588B" w:rsidRDefault="0082695E" w:rsidP="001D588B">
      <w:pPr>
        <w:rPr>
          <w:b/>
        </w:rPr>
      </w:pPr>
      <w:r>
        <w:rPr>
          <w:b/>
        </w:rPr>
        <w:br/>
      </w:r>
      <w:r w:rsidR="001D588B">
        <w:rPr>
          <w:b/>
        </w:rPr>
        <w:t>Tanssin talon rahoitus turvattava</w:t>
      </w:r>
    </w:p>
    <w:p w:rsidR="001D588B" w:rsidRPr="00A75222" w:rsidRDefault="001D588B" w:rsidP="001D588B">
      <w:r w:rsidRPr="00A75222">
        <w:rPr>
          <w:iCs/>
        </w:rPr>
        <w:t>Vuonna 2021 Helsingissä toimintansa aloittavan Tanssin talon riittävä ja sen toimintamalliin soveltuva ei-henkilötyövuosiperusteinen rahoitus on turvattava. Jotta koko tanssin kentän toimintaedellytykset voitaisiin turvata ja sen rahoituksen jälkeenjääneisyyttä korjata, on Tanssin talon rahoitus toteutettava niin, ettei se vaaranna muiden toimijoiden rahoitusta.</w:t>
      </w:r>
    </w:p>
    <w:p w:rsidR="001D588B" w:rsidRDefault="0082695E" w:rsidP="001D588B">
      <w:pPr>
        <w:rPr>
          <w:b/>
        </w:rPr>
      </w:pPr>
      <w:r>
        <w:rPr>
          <w:b/>
        </w:rPr>
        <w:br/>
      </w:r>
      <w:r w:rsidR="001D588B">
        <w:rPr>
          <w:b/>
        </w:rPr>
        <w:t>Taiteilijoiden sosiaaliturvaa ja toimeentuloa parannettava</w:t>
      </w:r>
    </w:p>
    <w:p w:rsidR="001D588B" w:rsidRDefault="001D588B" w:rsidP="001D588B">
      <w:pPr>
        <w:pStyle w:val="Luettelokappale"/>
        <w:numPr>
          <w:ilvl w:val="0"/>
          <w:numId w:val="18"/>
        </w:numPr>
      </w:pPr>
      <w:r>
        <w:t xml:space="preserve">Taiteilijaeläkkeiden määrää on lisättävä, taiteilijoiden sosiaaliturvaa kehitettävä, työllistymistä edistettävä ja työmarkkina-asemaa selkiytettävä </w:t>
      </w:r>
    </w:p>
    <w:p w:rsidR="001D588B" w:rsidRDefault="001D588B" w:rsidP="001D588B">
      <w:pPr>
        <w:pStyle w:val="Luettelokappale"/>
        <w:numPr>
          <w:ilvl w:val="0"/>
          <w:numId w:val="18"/>
        </w:numPr>
      </w:pPr>
      <w:r>
        <w:t>Taitelijoiden toimeentuloa on parannettava tutkimalla ja kokeilemalla esimerkiksi Allianssi- tai taiteilijapalkkajärjestelmiä</w:t>
      </w:r>
    </w:p>
    <w:p w:rsidR="001D588B" w:rsidRDefault="0082695E" w:rsidP="001D588B">
      <w:pPr>
        <w:rPr>
          <w:b/>
        </w:rPr>
      </w:pPr>
      <w:r>
        <w:br/>
      </w:r>
      <w:r w:rsidR="001D588B" w:rsidRPr="004712A5">
        <w:rPr>
          <w:b/>
        </w:rPr>
        <w:t>V</w:t>
      </w:r>
      <w:r w:rsidR="001D588B">
        <w:rPr>
          <w:b/>
        </w:rPr>
        <w:t>eikkausvoittovarojen asema taiteen ja kulttuurin rahoituksessa</w:t>
      </w:r>
    </w:p>
    <w:p w:rsidR="001D588B" w:rsidRPr="00287A58" w:rsidRDefault="001D588B" w:rsidP="001D588B">
      <w:r w:rsidRPr="00287A58">
        <w:rPr>
          <w:iCs/>
        </w:rPr>
        <w:t>Veikkausvoittovaroista rahoitettu harkinnanvarainen kulttuurin ja taiteen tuki tulee turvata siten, että lakisääteisten kulttuuripalvelujen rahoitus pitää toteuttaa valtion budjettivaroista. Lakisääteisten taide- ja kulttuuripalvelujen rahoittaminen yhä enenevästi veikkausvoittotuotoista on huolestuttavaa. </w:t>
      </w:r>
    </w:p>
    <w:p w:rsidR="001D588B" w:rsidRPr="0082695E" w:rsidRDefault="001D588B" w:rsidP="001D588B">
      <w:r w:rsidRPr="00287A58">
        <w:rPr>
          <w:iCs/>
        </w:rPr>
        <w:t>Lähivuosille kaavailtu arpajaislain uudistaminen luo epävarmuutta veikkausvoittotuottojen tulevaisuuteen. Veikkausvoittotuottojen jatkuvan kasvun varaan laskeminen on lyhytnäköistä ja vaarantaa taiteen- ja kulttuurin tulevaisuuden rahoituksen. </w:t>
      </w:r>
      <w:r w:rsidRPr="00287A58">
        <w:rPr>
          <w:b/>
          <w:bCs/>
          <w:iCs/>
        </w:rPr>
        <w:t> </w:t>
      </w:r>
    </w:p>
    <w:p w:rsidR="001D588B" w:rsidRPr="0082695E" w:rsidRDefault="0082695E" w:rsidP="0082695E">
      <w:pPr>
        <w:rPr>
          <w:i/>
        </w:rPr>
      </w:pPr>
      <w:r>
        <w:rPr>
          <w:b/>
          <w:bCs/>
          <w:iCs/>
        </w:rPr>
        <w:lastRenderedPageBreak/>
        <w:br/>
      </w:r>
      <w:r w:rsidR="001D588B" w:rsidRPr="0082695E">
        <w:rPr>
          <w:i/>
        </w:rPr>
        <w:t>Suomen tanssi- ja sirkustaiteilijat STST</w:t>
      </w:r>
      <w:r w:rsidRPr="0082695E">
        <w:rPr>
          <w:i/>
        </w:rPr>
        <w:br/>
      </w:r>
      <w:r w:rsidR="001D588B" w:rsidRPr="0082695E">
        <w:rPr>
          <w:i/>
        </w:rPr>
        <w:t xml:space="preserve">Tanssin talo </w:t>
      </w:r>
      <w:r w:rsidRPr="0082695E">
        <w:rPr>
          <w:i/>
        </w:rPr>
        <w:br/>
      </w:r>
      <w:r w:rsidR="001D588B" w:rsidRPr="0082695E">
        <w:rPr>
          <w:i/>
        </w:rPr>
        <w:t>Tanssin tiedotuskeskus ry</w:t>
      </w:r>
      <w:r w:rsidRPr="0082695E">
        <w:rPr>
          <w:i/>
        </w:rPr>
        <w:br/>
      </w:r>
      <w:r w:rsidR="001D588B" w:rsidRPr="0082695E">
        <w:rPr>
          <w:i/>
        </w:rPr>
        <w:t>Tanssin aluekeskusverkosto</w:t>
      </w:r>
      <w:r w:rsidRPr="0082695E">
        <w:rPr>
          <w:i/>
        </w:rPr>
        <w:br/>
      </w:r>
      <w:r w:rsidR="001D588B" w:rsidRPr="0082695E">
        <w:rPr>
          <w:i/>
        </w:rPr>
        <w:t>Suomen teatterit ry:n jäsentanssiteatterit, -ryhmät ja –keskukset</w:t>
      </w:r>
      <w:r w:rsidRPr="0082695E">
        <w:rPr>
          <w:i/>
        </w:rPr>
        <w:br/>
      </w:r>
      <w:r w:rsidR="001D588B" w:rsidRPr="0082695E">
        <w:rPr>
          <w:i/>
        </w:rPr>
        <w:t>Vapaat tanssiryhmät ry</w:t>
      </w:r>
    </w:p>
    <w:p w:rsidR="001D588B" w:rsidRPr="00287A58" w:rsidRDefault="001D588B" w:rsidP="001D588B">
      <w:r>
        <w:t>Em. puolesta</w:t>
      </w:r>
      <w:r w:rsidR="0082695E">
        <w:br/>
      </w:r>
      <w:r>
        <w:t>Sanna Rekola</w:t>
      </w:r>
      <w:r w:rsidR="0082695E">
        <w:t xml:space="preserve">, </w:t>
      </w:r>
      <w:r>
        <w:t>Toiminnanjohtaja</w:t>
      </w:r>
      <w:r w:rsidR="0082695E">
        <w:t xml:space="preserve">, </w:t>
      </w:r>
      <w:r>
        <w:t>Tanssin tiedotuskeskus</w:t>
      </w:r>
      <w:r w:rsidR="0082695E">
        <w:t xml:space="preserve">, </w:t>
      </w:r>
      <w:r>
        <w:t>050-4136123</w:t>
      </w:r>
    </w:p>
    <w:p w:rsidR="0051136F" w:rsidRPr="00B554C3" w:rsidRDefault="007620FB" w:rsidP="007620FB">
      <w:pPr>
        <w:spacing w:after="200" w:line="276" w:lineRule="auto"/>
        <w:rPr>
          <w:rFonts w:ascii="Merriweather" w:hAnsi="Merriweather"/>
          <w:b/>
          <w:bCs/>
          <w:color w:val="424F54"/>
          <w:sz w:val="60"/>
          <w:szCs w:val="60"/>
        </w:rPr>
      </w:pPr>
      <w:r>
        <w:rPr>
          <w:rFonts w:ascii="Merriweather" w:hAnsi="Merriweather"/>
          <w:b/>
          <w:bCs/>
          <w:color w:val="424F54"/>
          <w:sz w:val="60"/>
          <w:szCs w:val="60"/>
        </w:rPr>
        <w:br w:type="page"/>
      </w:r>
      <w:bookmarkStart w:id="462" w:name="_Toc4766430"/>
      <w:bookmarkStart w:id="463" w:name="_Toc4766604"/>
      <w:bookmarkStart w:id="464" w:name="_Toc4766761"/>
      <w:bookmarkStart w:id="465" w:name="_Toc4767521"/>
      <w:bookmarkStart w:id="466" w:name="_Toc4767861"/>
      <w:bookmarkStart w:id="467" w:name="_Toc4767951"/>
      <w:r w:rsidRPr="00A34DB2">
        <w:rPr>
          <w:rStyle w:val="Otsikko1Char"/>
        </w:rPr>
        <w:lastRenderedPageBreak/>
        <w:t>Suomen Teatterit ry:n tanssitoimijoiden neuvottelukunta</w:t>
      </w:r>
      <w:r w:rsidR="00B554C3" w:rsidRPr="00A34DB2">
        <w:rPr>
          <w:rStyle w:val="Otsikko1Char"/>
        </w:rPr>
        <w:br/>
        <w:t>Suomen teatterit ry:n tanssin ja sirkuksen jäsenorganisaatiot</w:t>
      </w:r>
      <w:bookmarkEnd w:id="462"/>
      <w:bookmarkEnd w:id="463"/>
      <w:bookmarkEnd w:id="464"/>
      <w:bookmarkEnd w:id="465"/>
      <w:bookmarkEnd w:id="466"/>
      <w:bookmarkEnd w:id="467"/>
      <w:r w:rsidR="00B554C3">
        <w:rPr>
          <w:rFonts w:ascii="Roboto" w:hAnsi="Roboto"/>
          <w:sz w:val="20"/>
          <w:szCs w:val="20"/>
        </w:rPr>
        <w:br/>
      </w:r>
      <w:r w:rsidR="00B554C3">
        <w:rPr>
          <w:rFonts w:ascii="Merriweather" w:hAnsi="Merriweather"/>
          <w:b/>
          <w:bCs/>
          <w:color w:val="424F54"/>
          <w:sz w:val="60"/>
          <w:szCs w:val="60"/>
        </w:rPr>
        <w:br/>
      </w:r>
      <w:r w:rsidR="0051136F" w:rsidRPr="00B554C3">
        <w:rPr>
          <w:rFonts w:ascii="Merriweather" w:hAnsi="Merriweather"/>
          <w:b/>
          <w:bCs/>
          <w:color w:val="424F54"/>
          <w:sz w:val="28"/>
          <w:szCs w:val="28"/>
        </w:rPr>
        <w:t>Kulttuurin rahoitusta on lisättävä ja tanssin asemaa</w:t>
      </w:r>
      <w:r w:rsidR="00B554C3" w:rsidRPr="00B554C3">
        <w:rPr>
          <w:rFonts w:ascii="Merriweather" w:hAnsi="Merriweather"/>
          <w:b/>
          <w:bCs/>
          <w:color w:val="424F54"/>
          <w:sz w:val="28"/>
          <w:szCs w:val="28"/>
        </w:rPr>
        <w:t xml:space="preserve"> </w:t>
      </w:r>
      <w:r w:rsidR="0051136F" w:rsidRPr="00B554C3">
        <w:rPr>
          <w:rFonts w:ascii="Merriweather" w:hAnsi="Merriweather"/>
          <w:b/>
          <w:bCs/>
          <w:color w:val="424F54"/>
          <w:sz w:val="28"/>
          <w:szCs w:val="28"/>
        </w:rPr>
        <w:t>vahvistettava</w:t>
      </w:r>
      <w:r w:rsidR="0051136F" w:rsidRPr="007620FB">
        <w:rPr>
          <w:rFonts w:ascii="Merriweather" w:hAnsi="Merriweather"/>
          <w:b/>
          <w:bCs/>
          <w:color w:val="424F54"/>
          <w:sz w:val="32"/>
          <w:szCs w:val="32"/>
        </w:rPr>
        <w:t xml:space="preserve"> </w:t>
      </w:r>
    </w:p>
    <w:p w:rsidR="0051136F" w:rsidRDefault="0051136F" w:rsidP="0051136F">
      <w:pPr>
        <w:pStyle w:val="NormaaliWWW"/>
      </w:pPr>
      <w:r>
        <w:rPr>
          <w:rFonts w:ascii="Merriweather" w:hAnsi="Merriweather"/>
          <w:sz w:val="18"/>
          <w:szCs w:val="18"/>
        </w:rPr>
        <w:t xml:space="preserve">Hallitusohjelmaan 2019-2023 on kirjattava sekä yleinen tavoite lähteä johdonmukaisesti kehittämään kulttuurin rahoitustasoa vähintään kohti yhtä prosenttia valtion budjetista, että tarkemmin yksilöitävä kohteet, joihin lisärahoitus seuraavalla hallituskaudella kohdistetaan. Työllisyys-, hyvinvointi- ja ilmastopoliittisesti kannatettavaa olisi tarvittavien budjettiresurssien siirto teollisuuden yritystuista luovaan talouteen, jonka rahoitus on nykytilanteessa aivan liikaa veikkausvoittovarojen varassa. </w:t>
      </w:r>
    </w:p>
    <w:p w:rsidR="0051136F" w:rsidRDefault="0051136F" w:rsidP="0051136F">
      <w:pPr>
        <w:pStyle w:val="NormaaliWWW"/>
      </w:pPr>
      <w:r>
        <w:rPr>
          <w:rFonts w:ascii="Merriweather" w:hAnsi="Merriweather"/>
          <w:sz w:val="18"/>
          <w:szCs w:val="18"/>
        </w:rPr>
        <w:t xml:space="preserve">Tanssin kentän kehitys ja monimuotoisuus on turvattava toteuttamalla esittävän taiteen rahoitusuudistus kokonaisuudessaan ja lisäämällä tuntuvasti tanssin harkinnanvaraista rahoitusta. Vuonna 2021 toimintansa aloittavan Tanssin talon rahoitus on ratkaistava kestävällä tavalla. Taiteilijoiden sosiaaliturvaa ja toimeentuloa on parannettava. </w:t>
      </w:r>
    </w:p>
    <w:p w:rsidR="0051136F" w:rsidRDefault="0051136F" w:rsidP="0051136F">
      <w:pPr>
        <w:pStyle w:val="NormaaliWWW"/>
      </w:pPr>
      <w:r>
        <w:rPr>
          <w:rFonts w:ascii="Merriweather" w:hAnsi="Merriweather"/>
          <w:sz w:val="18"/>
          <w:szCs w:val="18"/>
        </w:rPr>
        <w:t xml:space="preserve">Tavoitteiden toteuttamiseksi nostetaan taiteen ja kulttuurin osuus valtion budjetista nykyisestä noin 0,8 prosentista yhteen prosenttiin lisäämällä budjettirahoitusta taiteelle. Jaetaan veikkausvoittovaroista edelleen nykyisen jakosuhdelain mukainen osuus taiteelle ja kulttuurille. Turvataan Veikkauksen asema kotimaisessa pelimarkkinassa, ja toteutetaan mahdolliset tiukennukset pelihaittojen ehkäisyyn harkitusti. </w:t>
      </w:r>
    </w:p>
    <w:p w:rsidR="0051136F" w:rsidRDefault="0051136F" w:rsidP="0051136F">
      <w:pPr>
        <w:pStyle w:val="NormaaliWWW"/>
      </w:pPr>
      <w:r>
        <w:rPr>
          <w:rFonts w:ascii="Merriweather" w:hAnsi="Merriweather"/>
          <w:sz w:val="18"/>
          <w:szCs w:val="18"/>
        </w:rPr>
        <w:t xml:space="preserve">Taiteen ja kulttuurin hyvinvointia ja eri alueiden vetovoimaa merkittävästi lisäävä potentiaali edellyttää tuntuvia investointeja. </w:t>
      </w:r>
    </w:p>
    <w:tbl>
      <w:tblPr>
        <w:tblW w:w="0" w:type="auto"/>
        <w:tblCellMar>
          <w:top w:w="15" w:type="dxa"/>
          <w:left w:w="15" w:type="dxa"/>
          <w:bottom w:w="15" w:type="dxa"/>
          <w:right w:w="15" w:type="dxa"/>
        </w:tblCellMar>
        <w:tblLook w:val="04A0" w:firstRow="1" w:lastRow="0" w:firstColumn="1" w:lastColumn="0" w:noHBand="0" w:noVBand="1"/>
      </w:tblPr>
      <w:tblGrid>
        <w:gridCol w:w="3954"/>
        <w:gridCol w:w="5708"/>
      </w:tblGrid>
      <w:tr w:rsidR="0051136F" w:rsidTr="00B554C3">
        <w:trPr>
          <w:trHeight w:val="563"/>
        </w:trPr>
        <w:tc>
          <w:tcPr>
            <w:tcW w:w="0" w:type="auto"/>
            <w:tcBorders>
              <w:top w:val="single" w:sz="2" w:space="0" w:color="000000"/>
              <w:left w:val="single" w:sz="2" w:space="0" w:color="auto"/>
              <w:bottom w:val="single" w:sz="2" w:space="0" w:color="000000"/>
              <w:right w:val="single" w:sz="2" w:space="0" w:color="000000"/>
            </w:tcBorders>
            <w:shd w:val="clear" w:color="auto" w:fill="ADADDB"/>
            <w:vAlign w:val="center"/>
            <w:hideMark/>
          </w:tcPr>
          <w:p w:rsidR="0051136F" w:rsidRDefault="0051136F">
            <w:r>
              <w:fldChar w:fldCharType="begin"/>
            </w:r>
            <w:r w:rsidR="00807267">
              <w:instrText xml:space="preserve"> INCLUDEPICTURE "C:\\var\\folders\\kk\\h2swvx4s235fr_m2qp_xcs8c0000gn\\T\\com.microsoft.Word\\WebArchiveCopyPasteTempFiles\\page3image5850160" \* MERGEFORMAT </w:instrText>
            </w:r>
            <w:r>
              <w:fldChar w:fldCharType="separate"/>
            </w:r>
            <w:r>
              <w:rPr>
                <w:noProof/>
                <w:lang w:eastAsia="fi-FI"/>
              </w:rPr>
              <w:drawing>
                <wp:inline distT="0" distB="0" distL="0" distR="0" wp14:anchorId="095B7C84" wp14:editId="15C47C91">
                  <wp:extent cx="1812925" cy="363855"/>
                  <wp:effectExtent l="0" t="0" r="3175" b="4445"/>
                  <wp:docPr id="25" name="Kuva 25" descr="page3image58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3image58501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12925" cy="363855"/>
                          </a:xfrm>
                          <a:prstGeom prst="rect">
                            <a:avLst/>
                          </a:prstGeom>
                          <a:noFill/>
                          <a:ln>
                            <a:noFill/>
                          </a:ln>
                        </pic:spPr>
                      </pic:pic>
                    </a:graphicData>
                  </a:graphic>
                </wp:inline>
              </w:drawing>
            </w:r>
            <w:r>
              <w:fldChar w:fldCharType="end"/>
            </w:r>
          </w:p>
        </w:tc>
        <w:tc>
          <w:tcPr>
            <w:tcW w:w="0" w:type="auto"/>
            <w:tcBorders>
              <w:top w:val="single" w:sz="2" w:space="0" w:color="000000"/>
              <w:left w:val="single" w:sz="2" w:space="0" w:color="000000"/>
              <w:bottom w:val="single" w:sz="2" w:space="0" w:color="000000"/>
              <w:right w:val="single" w:sz="2" w:space="0" w:color="auto"/>
            </w:tcBorders>
            <w:shd w:val="clear" w:color="auto" w:fill="424F54"/>
            <w:vAlign w:val="center"/>
            <w:hideMark/>
          </w:tcPr>
          <w:p w:rsidR="0051136F" w:rsidRDefault="0051136F">
            <w:r>
              <w:fldChar w:fldCharType="begin"/>
            </w:r>
            <w:r w:rsidR="00807267">
              <w:instrText xml:space="preserve"> INCLUDEPICTURE "C:\\var\\folders\\kk\\h2swvx4s235fr_m2qp_xcs8c0000gn\\T\\com.microsoft.Word\\WebArchiveCopyPasteTempFiles\\page3image5862640" \* MERGEFORMAT </w:instrText>
            </w:r>
            <w:r>
              <w:fldChar w:fldCharType="separate"/>
            </w:r>
            <w:r>
              <w:rPr>
                <w:noProof/>
                <w:lang w:eastAsia="fi-FI"/>
              </w:rPr>
              <w:drawing>
                <wp:inline distT="0" distB="0" distL="0" distR="0" wp14:anchorId="43E4E49C" wp14:editId="3F230EA9">
                  <wp:extent cx="2160270" cy="161925"/>
                  <wp:effectExtent l="0" t="0" r="0" b="3175"/>
                  <wp:docPr id="24" name="Kuva 24" descr="page3image586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3image58626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0270" cy="161925"/>
                          </a:xfrm>
                          <a:prstGeom prst="rect">
                            <a:avLst/>
                          </a:prstGeom>
                          <a:noFill/>
                          <a:ln>
                            <a:noFill/>
                          </a:ln>
                        </pic:spPr>
                      </pic:pic>
                    </a:graphicData>
                  </a:graphic>
                </wp:inline>
              </w:drawing>
            </w:r>
            <w:r>
              <w:fldChar w:fldCharType="end"/>
            </w:r>
            <w:r>
              <w:fldChar w:fldCharType="begin"/>
            </w:r>
            <w:r w:rsidR="00807267">
              <w:instrText xml:space="preserve"> INCLUDEPICTURE "C:\\var\\folders\\kk\\h2swvx4s235fr_m2qp_xcs8c0000gn\\T\\com.microsoft.Word\\WebArchiveCopyPasteTempFiles\\page3image5855152" \* MERGEFORMAT </w:instrText>
            </w:r>
            <w:r>
              <w:fldChar w:fldCharType="separate"/>
            </w:r>
            <w:r>
              <w:rPr>
                <w:noProof/>
                <w:lang w:eastAsia="fi-FI"/>
              </w:rPr>
              <w:drawing>
                <wp:inline distT="0" distB="0" distL="0" distR="0" wp14:anchorId="42AFA652" wp14:editId="678C7B38">
                  <wp:extent cx="1286510" cy="161925"/>
                  <wp:effectExtent l="0" t="0" r="0" b="3175"/>
                  <wp:docPr id="23" name="Kuva 23" descr="page3image5855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3image58551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6510" cy="161925"/>
                          </a:xfrm>
                          <a:prstGeom prst="rect">
                            <a:avLst/>
                          </a:prstGeom>
                          <a:noFill/>
                          <a:ln>
                            <a:noFill/>
                          </a:ln>
                        </pic:spPr>
                      </pic:pic>
                    </a:graphicData>
                  </a:graphic>
                </wp:inline>
              </w:drawing>
            </w:r>
            <w:r>
              <w:fldChar w:fldCharType="end"/>
            </w:r>
          </w:p>
        </w:tc>
      </w:tr>
      <w:tr w:rsidR="0051136F" w:rsidTr="0051136F">
        <w:tc>
          <w:tcPr>
            <w:tcW w:w="0" w:type="auto"/>
            <w:gridSpan w:val="2"/>
            <w:tcBorders>
              <w:top w:val="single" w:sz="2" w:space="0" w:color="000000"/>
              <w:left w:val="single" w:sz="2" w:space="0" w:color="auto"/>
              <w:bottom w:val="single" w:sz="2" w:space="0" w:color="000000"/>
              <w:right w:val="single" w:sz="2" w:space="0" w:color="auto"/>
            </w:tcBorders>
            <w:vAlign w:val="center"/>
            <w:hideMark/>
          </w:tcPr>
          <w:p w:rsidR="0051136F" w:rsidRDefault="007620FB" w:rsidP="0051136F">
            <w:pPr>
              <w:pStyle w:val="NormaaliWWW"/>
            </w:pPr>
            <w:r>
              <w:rPr>
                <w:rFonts w:ascii="Roboto" w:hAnsi="Roboto"/>
                <w:b/>
                <w:bCs/>
                <w:sz w:val="20"/>
                <w:szCs w:val="20"/>
              </w:rPr>
              <w:br/>
            </w:r>
            <w:r w:rsidR="0051136F">
              <w:rPr>
                <w:rFonts w:ascii="Roboto" w:hAnsi="Roboto"/>
                <w:b/>
                <w:bCs/>
                <w:sz w:val="20"/>
                <w:szCs w:val="20"/>
              </w:rPr>
              <w:t xml:space="preserve">Esittävän taiteen rahoitusuudistus on valmisteltava loppuun, ja siihen on varattava riittävät resurssit. </w:t>
            </w:r>
          </w:p>
          <w:p w:rsidR="0051136F" w:rsidRDefault="0051136F" w:rsidP="0051136F">
            <w:pPr>
              <w:pStyle w:val="NormaaliWWW"/>
            </w:pPr>
            <w:r>
              <w:rPr>
                <w:rFonts w:ascii="Merriweather" w:hAnsi="Merriweather"/>
                <w:sz w:val="18"/>
                <w:szCs w:val="18"/>
              </w:rPr>
              <w:t xml:space="preserve">Esittävän taiteen rahoitusuudistusta on vietävä eteenpäin VOS-uudistustyöryhmän esityksen ja siitä saatujen palautteiden pohjalta ottaen huomioon kevään 2018 lausuntokierroksella esiintuodut tärkeät kehittämisehdotukset. Uudistusta toteutettaessa on valtion talouden suunnitelmassa varattava riittävät resurssit niin valtionosuusjärjestelmän puitteissa kuin sen ulkopuolellakin rahoitetulle toiminnalle. Jatkovalmistelussa on huomioitava erityisesti harkinnanvaraisten tukien merkitys tanssin kentälle. </w:t>
            </w:r>
          </w:p>
          <w:p w:rsidR="0051136F" w:rsidRDefault="0051136F" w:rsidP="0051136F">
            <w:pPr>
              <w:pStyle w:val="NormaaliWWW"/>
            </w:pPr>
            <w:r>
              <w:rPr>
                <w:rFonts w:ascii="Merriweather" w:hAnsi="Merriweather"/>
                <w:sz w:val="18"/>
                <w:szCs w:val="18"/>
              </w:rPr>
              <w:t xml:space="preserve">Valtionosuuksiin vuodesta 2012 kohdistetut leikkaukset ovat kasvattaneet Teatteri- ja orkesterilain kautta tuetun näyttämötaiteen rahoitusvajeen yli 10,5 miljoonaan euroon, ja vaje kasvaa entisestään vuoden 2019 yli 2,6 </w:t>
            </w:r>
          </w:p>
          <w:p w:rsidR="0051136F" w:rsidRDefault="0051136F" w:rsidP="0051136F">
            <w:pPr>
              <w:pStyle w:val="NormaaliWWW"/>
            </w:pPr>
            <w:r>
              <w:rPr>
                <w:rFonts w:ascii="Merriweather" w:hAnsi="Merriweather"/>
                <w:sz w:val="18"/>
                <w:szCs w:val="18"/>
              </w:rPr>
              <w:t xml:space="preserve">prosentin lisäleikkauksen myötä. Tämä kurjistaa kentän toimintakykyä ja vähentää suoraan VOS-toimijoiden kykyä tukea työllistää freelancereita. Tanssin toimijoihin vaikutus on tuntuva ja välitön. </w:t>
            </w:r>
          </w:p>
          <w:p w:rsidR="0051136F" w:rsidRDefault="0051136F" w:rsidP="0051136F">
            <w:pPr>
              <w:pStyle w:val="NormaaliWWW"/>
            </w:pPr>
            <w:r>
              <w:rPr>
                <w:rFonts w:ascii="Roboto" w:hAnsi="Roboto"/>
                <w:b/>
                <w:bCs/>
                <w:sz w:val="20"/>
                <w:szCs w:val="20"/>
              </w:rPr>
              <w:t xml:space="preserve">Tanssin talon rahoitus on ratkaistava kestävällä tavalla. </w:t>
            </w:r>
          </w:p>
          <w:p w:rsidR="0051136F" w:rsidRDefault="0051136F" w:rsidP="0051136F">
            <w:pPr>
              <w:pStyle w:val="NormaaliWWW"/>
            </w:pPr>
            <w:r>
              <w:rPr>
                <w:rFonts w:ascii="Merriweather" w:hAnsi="Merriweather"/>
                <w:sz w:val="18"/>
                <w:szCs w:val="18"/>
              </w:rPr>
              <w:t xml:space="preserve">Vuonna 2021 Helsingissä toimintansa aloittavan Tanssin talon riittävä ja sen toimintamalliin soveltuva rahoitus on turvattava kansallisella tai muulla erillisellä ei-henkilötyövuosiperusteisella rahoitusasemalla, joka soveltuu sen toimintamalliin tuotantoalusta-tyyppisenä taidelaitoksena. Tanssin talon rahoitusta ei tule toteuttaa muiden tanssitoimijoiden rahoitusta vähentämällä. </w:t>
            </w:r>
          </w:p>
        </w:tc>
      </w:tr>
    </w:tbl>
    <w:p w:rsidR="0051136F" w:rsidRPr="00FF2174" w:rsidRDefault="00B554C3" w:rsidP="0051136F">
      <w:pPr>
        <w:pStyle w:val="NormaaliWWW"/>
        <w:rPr>
          <w:rFonts w:ascii="Roboto" w:hAnsi="Roboto"/>
          <w:b/>
          <w:bCs/>
          <w:sz w:val="20"/>
          <w:szCs w:val="20"/>
        </w:rPr>
      </w:pPr>
      <w:r>
        <w:rPr>
          <w:rFonts w:ascii="Roboto" w:hAnsi="Roboto"/>
          <w:b/>
          <w:bCs/>
          <w:sz w:val="20"/>
          <w:szCs w:val="20"/>
        </w:rPr>
        <w:lastRenderedPageBreak/>
        <w:br/>
      </w:r>
      <w:r w:rsidR="0051136F">
        <w:rPr>
          <w:rFonts w:ascii="Roboto" w:hAnsi="Roboto"/>
          <w:b/>
          <w:bCs/>
          <w:sz w:val="20"/>
          <w:szCs w:val="20"/>
        </w:rPr>
        <w:t xml:space="preserve">Turvataan tanssin kentän kehitys ja monimuotoisuus lisäämällä tuntuvasti harkinnanvaraista rahoitusta. </w:t>
      </w:r>
    </w:p>
    <w:p w:rsidR="0051136F" w:rsidRDefault="0051136F" w:rsidP="0051136F">
      <w:pPr>
        <w:pStyle w:val="NormaaliWWW"/>
      </w:pPr>
      <w:r>
        <w:rPr>
          <w:rFonts w:ascii="Merriweather" w:hAnsi="Merriweather"/>
          <w:sz w:val="18"/>
          <w:szCs w:val="18"/>
        </w:rPr>
        <w:t xml:space="preserve">Harkinnanvaraista rahoitusta tulee lisätä alan monimuotoisuuden turvaamiseksi. Erityisen tärkeää harkinnanvarainen rahoitus on tanssille kokonaisuutena, niin vapaal- le kentälle kuin VOS-toimijoillekin. Harkinnanvaraisella tuella VOS-tanssiteatterit ja -tuotantokeskukset tuottavat tanssiteoksia, toteuttavat kiertueita ja esitysvaihtoja, sekä lapsille ja nuorille suunnattua toimintaa. </w:t>
      </w:r>
    </w:p>
    <w:p w:rsidR="0051136F" w:rsidRDefault="0051136F" w:rsidP="0051136F">
      <w:pPr>
        <w:pStyle w:val="NormaaliWWW"/>
      </w:pPr>
      <w:r>
        <w:rPr>
          <w:rFonts w:ascii="Merriweather" w:hAnsi="Merriweather"/>
          <w:sz w:val="18"/>
          <w:szCs w:val="18"/>
        </w:rPr>
        <w:t xml:space="preserve">Tanssin ja sirkuksen vapaan kentän lisärahoitustarve on 10 miljoonaa euroa, josta vain pieni osa toteutuu nyt koko vapaan kentän uudistamiseen suunnatun 3 miljoonan lisä- rahoituksen kautta. </w:t>
      </w:r>
    </w:p>
    <w:p w:rsidR="0051136F" w:rsidRDefault="0051136F" w:rsidP="0051136F">
      <w:pPr>
        <w:pStyle w:val="NormaaliWWW"/>
      </w:pPr>
      <w:r>
        <w:rPr>
          <w:rFonts w:ascii="Roboto" w:hAnsi="Roboto"/>
          <w:b/>
          <w:bCs/>
          <w:sz w:val="20"/>
          <w:szCs w:val="20"/>
        </w:rPr>
        <w:t xml:space="preserve">Taiteilijoiden sosiaaliturvaa ja toimeentuloa on parannettava. </w:t>
      </w:r>
    </w:p>
    <w:p w:rsidR="0051136F" w:rsidRDefault="0051136F" w:rsidP="0051136F">
      <w:pPr>
        <w:pStyle w:val="NormaaliWWW"/>
      </w:pPr>
      <w:r>
        <w:rPr>
          <w:rFonts w:ascii="Merriweather" w:hAnsi="Merriweather"/>
          <w:sz w:val="18"/>
          <w:szCs w:val="18"/>
        </w:rPr>
        <w:t xml:space="preserve">Taiteilijoiden sosiaaliturvaa on kehitettävä, työllistymistä edistettävä ja työmarkkina-asemaa selkiytettävä. Tarkempia esityksiä aiheesta löytyy OKM:n työryhmära- portista 2017:18. Taiteilijoiden toimeentuloa on parannettava tutkimalla ja kokeilemalla Allianssi- ja taiteilijapalkkajärjestelmiä. Molempia järjestelmiä valmistellaan, ja nii- den kokeilemista varten on varattava seu- raavalla hallituskaudella tarvittavat resurs- sit. </w:t>
      </w:r>
    </w:p>
    <w:p w:rsidR="0051136F" w:rsidRDefault="0051136F" w:rsidP="0051136F">
      <w:pPr>
        <w:pStyle w:val="NormaaliWWW"/>
      </w:pPr>
      <w:r>
        <w:rPr>
          <w:rFonts w:ascii="Roboto" w:hAnsi="Roboto"/>
          <w:b/>
          <w:bCs/>
          <w:sz w:val="20"/>
          <w:szCs w:val="20"/>
        </w:rPr>
        <w:t xml:space="preserve">Veikkausvoittovarojen asema taiteen ja kulttuurin rahoituksessa on turvattava. </w:t>
      </w:r>
    </w:p>
    <w:p w:rsidR="0051136F" w:rsidRDefault="0051136F" w:rsidP="0051136F">
      <w:pPr>
        <w:pStyle w:val="NormaaliWWW"/>
      </w:pPr>
      <w:r>
        <w:rPr>
          <w:rFonts w:ascii="Merriweather" w:hAnsi="Merriweather"/>
          <w:sz w:val="18"/>
          <w:szCs w:val="18"/>
        </w:rPr>
        <w:t xml:space="preserve">Lakisääteisten taide- ja kulttuuripalvelujen rahoittaminen yhä enenevästi veikkaus- voittotuotoista on huolestuttavaa. Lähivuosille kaavailtu arpajaislain uudistaminen luo epävarmuutta tulevaisuuteen. Veikkausvoit- totuottojen jatkuvan kasvun varaan laskeminen on lyhytnäköistä ja vaarantaa taiteen- ja kulttuurin tulevaisuuden rahoituksen. Vähintään lakisääteisten kulttuuripalvelujen rahoitus pitää toteuttaa valtion budjettivaroista niin, että veikkausvoittovaroista ra- hoitettu harkinnanvarainen kulttuurin ja taiteen tuki turvataan. </w:t>
      </w:r>
    </w:p>
    <w:p w:rsidR="0051136F" w:rsidRDefault="0051136F" w:rsidP="0051136F">
      <w:pPr>
        <w:pStyle w:val="NormaaliWWW"/>
        <w:shd w:val="clear" w:color="auto" w:fill="D3E5B5"/>
      </w:pPr>
      <w:r>
        <w:rPr>
          <w:rFonts w:ascii="Merriweather" w:hAnsi="Merriweather"/>
          <w:b/>
          <w:bCs/>
          <w:color w:val="424F54"/>
          <w:sz w:val="36"/>
          <w:szCs w:val="36"/>
        </w:rPr>
        <w:t xml:space="preserve">Tanssin moni- muotoisuus on turvattava. </w:t>
      </w:r>
    </w:p>
    <w:tbl>
      <w:tblPr>
        <w:tblW w:w="0" w:type="auto"/>
        <w:tblCellMar>
          <w:top w:w="15" w:type="dxa"/>
          <w:left w:w="15" w:type="dxa"/>
          <w:bottom w:w="15" w:type="dxa"/>
          <w:right w:w="15" w:type="dxa"/>
        </w:tblCellMar>
        <w:tblLook w:val="04A0" w:firstRow="1" w:lastRow="0" w:firstColumn="1" w:lastColumn="0" w:noHBand="0" w:noVBand="1"/>
      </w:tblPr>
      <w:tblGrid>
        <w:gridCol w:w="66"/>
        <w:gridCol w:w="9596"/>
      </w:tblGrid>
      <w:tr w:rsidR="0051136F" w:rsidTr="0051136F">
        <w:tc>
          <w:tcPr>
            <w:tcW w:w="0" w:type="auto"/>
            <w:vMerge w:val="restart"/>
            <w:tcBorders>
              <w:top w:val="single" w:sz="2" w:space="0" w:color="auto"/>
              <w:left w:val="single" w:sz="2" w:space="0" w:color="000000"/>
              <w:bottom w:val="single" w:sz="2" w:space="0" w:color="auto"/>
              <w:right w:val="single" w:sz="2" w:space="0" w:color="000000"/>
            </w:tcBorders>
            <w:vAlign w:val="center"/>
            <w:hideMark/>
          </w:tcPr>
          <w:p w:rsidR="0051136F" w:rsidRDefault="0051136F" w:rsidP="0051136F">
            <w:pPr>
              <w:pStyle w:val="NormaaliWWW"/>
            </w:pPr>
            <w:r w:rsidRPr="00AB6158">
              <w:rPr>
                <w:rFonts w:ascii="Roboto" w:hAnsi="Roboto"/>
                <w:color w:val="000000" w:themeColor="text1"/>
                <w:sz w:val="12"/>
                <w:szCs w:val="12"/>
              </w:rPr>
              <w:t xml:space="preserve"> </w:t>
            </w:r>
          </w:p>
        </w:tc>
        <w:tc>
          <w:tcPr>
            <w:tcW w:w="0" w:type="auto"/>
            <w:tcBorders>
              <w:top w:val="single" w:sz="2" w:space="0" w:color="auto"/>
              <w:left w:val="single" w:sz="2" w:space="0" w:color="000000"/>
              <w:bottom w:val="single" w:sz="2" w:space="0" w:color="000000"/>
              <w:right w:val="single" w:sz="2" w:space="0" w:color="000000"/>
            </w:tcBorders>
            <w:shd w:val="clear" w:color="auto" w:fill="424F54"/>
            <w:vAlign w:val="center"/>
            <w:hideMark/>
          </w:tcPr>
          <w:p w:rsidR="0051136F" w:rsidRDefault="0051136F">
            <w:r>
              <w:fldChar w:fldCharType="begin"/>
            </w:r>
            <w:r w:rsidR="00807267">
              <w:instrText xml:space="preserve"> INCLUDEPICTURE "C:\\var\\folders\\kk\\h2swvx4s235fr_m2qp_xcs8c0000gn\\T\\com.microsoft.Word\\WebArchiveCopyPasteTempFiles\\page5image5783184" \* MERGEFORMAT </w:instrText>
            </w:r>
            <w:r>
              <w:fldChar w:fldCharType="separate"/>
            </w:r>
            <w:r>
              <w:rPr>
                <w:noProof/>
                <w:lang w:eastAsia="fi-FI"/>
              </w:rPr>
              <w:drawing>
                <wp:inline distT="0" distB="0" distL="0" distR="0" wp14:anchorId="135FEE9C" wp14:editId="62519349">
                  <wp:extent cx="2096135" cy="307340"/>
                  <wp:effectExtent l="0" t="0" r="0" b="0"/>
                  <wp:docPr id="14" name="Kuva 14" descr="page5image5783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5image57831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6135" cy="307340"/>
                          </a:xfrm>
                          <a:prstGeom prst="rect">
                            <a:avLst/>
                          </a:prstGeom>
                          <a:noFill/>
                          <a:ln>
                            <a:noFill/>
                          </a:ln>
                        </pic:spPr>
                      </pic:pic>
                    </a:graphicData>
                  </a:graphic>
                </wp:inline>
              </w:drawing>
            </w:r>
            <w:r>
              <w:fldChar w:fldCharType="end"/>
            </w:r>
          </w:p>
        </w:tc>
      </w:tr>
      <w:tr w:rsidR="0051136F" w:rsidTr="0051136F">
        <w:tc>
          <w:tcPr>
            <w:tcW w:w="0" w:type="auto"/>
            <w:vMerge/>
            <w:tcBorders>
              <w:top w:val="single" w:sz="2" w:space="0" w:color="auto"/>
              <w:left w:val="single" w:sz="2" w:space="0" w:color="000000"/>
              <w:bottom w:val="single" w:sz="2" w:space="0" w:color="auto"/>
              <w:right w:val="single" w:sz="2" w:space="0" w:color="000000"/>
            </w:tcBorders>
            <w:vAlign w:val="center"/>
            <w:hideMark/>
          </w:tcPr>
          <w:p w:rsidR="0051136F" w:rsidRDefault="0051136F"/>
        </w:tc>
        <w:tc>
          <w:tcPr>
            <w:tcW w:w="0" w:type="auto"/>
            <w:tcBorders>
              <w:top w:val="single" w:sz="2" w:space="0" w:color="000000"/>
              <w:left w:val="single" w:sz="2" w:space="0" w:color="000000"/>
              <w:bottom w:val="single" w:sz="2" w:space="0" w:color="000000"/>
              <w:right w:val="single" w:sz="2" w:space="0" w:color="000000"/>
            </w:tcBorders>
            <w:shd w:val="clear" w:color="auto" w:fill="D3E5B5"/>
            <w:vAlign w:val="center"/>
            <w:hideMark/>
          </w:tcPr>
          <w:p w:rsidR="0051136F" w:rsidRDefault="0051136F" w:rsidP="0051136F">
            <w:pPr>
              <w:pStyle w:val="NormaaliWWW"/>
            </w:pPr>
            <w:r>
              <w:rPr>
                <w:rFonts w:ascii="Roboto" w:hAnsi="Roboto"/>
                <w:b/>
                <w:bCs/>
              </w:rPr>
              <w:t xml:space="preserve">Anniina Kumpuniemi </w:t>
            </w:r>
            <w:r>
              <w:rPr>
                <w:rFonts w:ascii="Roboto" w:hAnsi="Roboto"/>
                <w:sz w:val="20"/>
                <w:szCs w:val="20"/>
              </w:rPr>
              <w:t xml:space="preserve">Toiminnanjohtaja, Tanssiteatteri MD </w:t>
            </w:r>
            <w:r w:rsidR="007620FB">
              <w:rPr>
                <w:szCs w:val="20"/>
              </w:rPr>
              <w:br/>
            </w:r>
            <w:r>
              <w:rPr>
                <w:rFonts w:ascii="Roboto" w:hAnsi="Roboto"/>
                <w:sz w:val="20"/>
                <w:szCs w:val="20"/>
              </w:rPr>
              <w:t xml:space="preserve">Suomen Teatterit ry:n tanssitoimijoiden neuvottelukunnan puheenjohtaja </w:t>
            </w:r>
            <w:r w:rsidR="007620FB">
              <w:rPr>
                <w:szCs w:val="20"/>
              </w:rPr>
              <w:br/>
            </w:r>
            <w:r>
              <w:rPr>
                <w:rFonts w:ascii="Roboto" w:hAnsi="Roboto"/>
                <w:sz w:val="20"/>
                <w:szCs w:val="20"/>
              </w:rPr>
              <w:t xml:space="preserve">050 551 3846 anniina.kumpuniemi@tanssiteatterimd.fi </w:t>
            </w:r>
          </w:p>
        </w:tc>
      </w:tr>
      <w:tr w:rsidR="0051136F" w:rsidTr="0051136F">
        <w:tc>
          <w:tcPr>
            <w:tcW w:w="0" w:type="auto"/>
            <w:vMerge/>
            <w:tcBorders>
              <w:top w:val="single" w:sz="2" w:space="0" w:color="auto"/>
              <w:left w:val="single" w:sz="2" w:space="0" w:color="000000"/>
              <w:bottom w:val="single" w:sz="2" w:space="0" w:color="auto"/>
              <w:right w:val="single" w:sz="2" w:space="0" w:color="000000"/>
            </w:tcBorders>
            <w:vAlign w:val="center"/>
            <w:hideMark/>
          </w:tcPr>
          <w:p w:rsidR="0051136F" w:rsidRDefault="0051136F"/>
        </w:tc>
        <w:tc>
          <w:tcPr>
            <w:tcW w:w="0" w:type="auto"/>
            <w:tcBorders>
              <w:top w:val="single" w:sz="2" w:space="0" w:color="000000"/>
              <w:left w:val="single" w:sz="2" w:space="0" w:color="000000"/>
              <w:bottom w:val="single" w:sz="2" w:space="0" w:color="auto"/>
              <w:right w:val="single" w:sz="2" w:space="0" w:color="000000"/>
            </w:tcBorders>
            <w:shd w:val="clear" w:color="auto" w:fill="ADADDB"/>
            <w:vAlign w:val="center"/>
            <w:hideMark/>
          </w:tcPr>
          <w:p w:rsidR="0051136F" w:rsidRDefault="0051136F" w:rsidP="0051136F">
            <w:pPr>
              <w:pStyle w:val="NormaaliWWW"/>
            </w:pPr>
            <w:r>
              <w:rPr>
                <w:rFonts w:ascii="Roboto" w:hAnsi="Roboto"/>
                <w:b/>
                <w:bCs/>
              </w:rPr>
              <w:t xml:space="preserve">Tommi Saarikivi </w:t>
            </w:r>
            <w:r>
              <w:rPr>
                <w:rFonts w:ascii="Roboto" w:hAnsi="Roboto"/>
                <w:sz w:val="20"/>
                <w:szCs w:val="20"/>
              </w:rPr>
              <w:t xml:space="preserve">Toiminnanjohtaja, Suomen Teatterit ry </w:t>
            </w:r>
            <w:r w:rsidR="007620FB">
              <w:rPr>
                <w:rFonts w:ascii="Roboto" w:hAnsi="Roboto"/>
                <w:sz w:val="20"/>
                <w:szCs w:val="20"/>
              </w:rPr>
              <w:br/>
            </w:r>
            <w:r>
              <w:rPr>
                <w:rFonts w:ascii="Roboto" w:hAnsi="Roboto"/>
                <w:sz w:val="20"/>
                <w:szCs w:val="20"/>
              </w:rPr>
              <w:t xml:space="preserve">040 1531415 tommi.saarikivi@suomenteatterit.fi </w:t>
            </w:r>
          </w:p>
        </w:tc>
      </w:tr>
      <w:tr w:rsidR="0051136F" w:rsidTr="0051136F">
        <w:tc>
          <w:tcPr>
            <w:tcW w:w="0" w:type="auto"/>
            <w:gridSpan w:val="2"/>
            <w:tcBorders>
              <w:top w:val="single" w:sz="2" w:space="0" w:color="000000"/>
              <w:left w:val="single" w:sz="2" w:space="0" w:color="auto"/>
              <w:bottom w:val="single" w:sz="2" w:space="0" w:color="auto"/>
              <w:right w:val="single" w:sz="2" w:space="0" w:color="auto"/>
            </w:tcBorders>
            <w:vAlign w:val="center"/>
            <w:hideMark/>
          </w:tcPr>
          <w:p w:rsidR="0051136F" w:rsidRDefault="0051136F" w:rsidP="0051136F">
            <w:pPr>
              <w:pStyle w:val="NormaaliWWW"/>
            </w:pPr>
            <w:r>
              <w:rPr>
                <w:rFonts w:ascii="Roboto" w:hAnsi="Roboto"/>
                <w:color w:val="FFFFFF"/>
                <w:sz w:val="12"/>
                <w:szCs w:val="12"/>
              </w:rPr>
              <w:t xml:space="preserve">keskus. © Kaapo Kamu </w:t>
            </w:r>
          </w:p>
        </w:tc>
      </w:tr>
      <w:tr w:rsidR="0051136F" w:rsidTr="0051136F">
        <w:tc>
          <w:tcPr>
            <w:tcW w:w="0" w:type="auto"/>
            <w:gridSpan w:val="2"/>
            <w:tcBorders>
              <w:top w:val="single" w:sz="2" w:space="0" w:color="auto"/>
              <w:left w:val="single" w:sz="2" w:space="0" w:color="auto"/>
              <w:bottom w:val="single" w:sz="2" w:space="0" w:color="auto"/>
              <w:right w:val="single" w:sz="2" w:space="0" w:color="auto"/>
            </w:tcBorders>
            <w:shd w:val="clear" w:color="auto" w:fill="D3E5B5"/>
            <w:vAlign w:val="center"/>
            <w:hideMark/>
          </w:tcPr>
          <w:p w:rsidR="0051136F" w:rsidRDefault="0051136F" w:rsidP="0051136F">
            <w:pPr>
              <w:pStyle w:val="NormaaliWWW"/>
            </w:pPr>
            <w:r>
              <w:rPr>
                <w:rFonts w:ascii="Merriweather" w:hAnsi="Merriweather"/>
                <w:b/>
                <w:bCs/>
              </w:rPr>
              <w:t xml:space="preserve">Suomen teatterit ry:n tanssin ja sirkuksen jäsenorganisaatiot: </w:t>
            </w:r>
          </w:p>
          <w:p w:rsidR="0051136F" w:rsidRDefault="0051136F" w:rsidP="0051136F">
            <w:pPr>
              <w:pStyle w:val="NormaaliWWW"/>
            </w:pPr>
            <w:r>
              <w:rPr>
                <w:rFonts w:ascii="Roboto" w:hAnsi="Roboto"/>
                <w:sz w:val="20"/>
                <w:szCs w:val="20"/>
              </w:rPr>
              <w:t xml:space="preserve">Aurinkobaletti (Turku) | Cirko – Uuden sirkuksen keskus (Helsinki) | Helsinki Dance Company (Helsinki) | JoJo - Oulun tanssin keskus (Oulu) | Tanssiteatteri Eri (Turku) | Tanssiteatteri Glims &amp; Gloms (Espoo) | Läntinen tanssin aluekeskus (Turku) | Tanssiteatteri Minimi (Kuopio) | Tanssiteatteri MD (Tampere) | Tanssiteatteri Raatikko (Vantaa) | Tanssiteatteri Rimpparemmi (Rovaniemi) | Tero Saarinen Company (Helsinki) | Zodiak – Uuden tanssin keskus (Helsinki) </w:t>
            </w:r>
          </w:p>
        </w:tc>
      </w:tr>
    </w:tbl>
    <w:p w:rsidR="00A66469" w:rsidRDefault="0051136F" w:rsidP="00B92F6D">
      <w:pPr>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 </w:t>
      </w:r>
    </w:p>
    <w:p w:rsidR="00810B45" w:rsidRPr="00FF2174" w:rsidRDefault="007620FB" w:rsidP="00FF2174">
      <w:pPr>
        <w:pStyle w:val="PersonalName"/>
        <w:rPr>
          <w:rFonts w:ascii="Times New Roman" w:eastAsia="Times New Roman" w:hAnsi="Times New Roman" w:cs="Times New Roman"/>
          <w:lang w:eastAsia="fi-FI"/>
        </w:rPr>
      </w:pPr>
      <w:bookmarkStart w:id="468" w:name="_Toc840915"/>
      <w:r>
        <w:rPr>
          <w:rFonts w:ascii="Times New Roman" w:eastAsia="Times New Roman" w:hAnsi="Times New Roman" w:cs="Times New Roman"/>
          <w:lang w:eastAsia="fi-FI"/>
        </w:rPr>
        <w:br w:type="page"/>
      </w:r>
      <w:bookmarkStart w:id="469" w:name="_Toc4766431"/>
      <w:bookmarkStart w:id="470" w:name="_Toc4766605"/>
      <w:bookmarkStart w:id="471" w:name="_Toc4766762"/>
      <w:bookmarkStart w:id="472" w:name="_Toc4767522"/>
      <w:bookmarkStart w:id="473" w:name="_Toc4767862"/>
      <w:bookmarkStart w:id="474" w:name="_Toc4767952"/>
      <w:r w:rsidR="00530693" w:rsidRPr="00FF2174">
        <w:rPr>
          <w:rStyle w:val="Otsikko1Char"/>
        </w:rPr>
        <w:lastRenderedPageBreak/>
        <w:t>Teatterikeskus</w:t>
      </w:r>
      <w:bookmarkEnd w:id="468"/>
      <w:bookmarkEnd w:id="469"/>
      <w:bookmarkEnd w:id="470"/>
      <w:bookmarkEnd w:id="471"/>
      <w:bookmarkEnd w:id="472"/>
      <w:bookmarkEnd w:id="473"/>
      <w:bookmarkEnd w:id="474"/>
      <w:r w:rsidR="00A34DB2" w:rsidRPr="00A34DB2">
        <w:br/>
      </w:r>
      <w:r w:rsidR="00FF2174">
        <w:br/>
      </w:r>
      <w:r w:rsidR="00810B45" w:rsidRPr="007620FB">
        <w:t xml:space="preserve">Esittäviin taiteisiin sijoitetut eurot luovat positiivisen talouden kierteen </w:t>
      </w:r>
    </w:p>
    <w:p w:rsidR="00810B45" w:rsidRPr="007620FB" w:rsidRDefault="00810B45" w:rsidP="00810B45">
      <w:pPr>
        <w:pStyle w:val="NormaaliWWW"/>
        <w:rPr>
          <w:b/>
        </w:rPr>
      </w:pPr>
      <w:r w:rsidRPr="007620FB">
        <w:rPr>
          <w:rFonts w:ascii="CIDFont+F1" w:hAnsi="CIDFont+F1"/>
          <w:b/>
          <w:sz w:val="28"/>
          <w:szCs w:val="28"/>
        </w:rPr>
        <w:t xml:space="preserve">Teatterikeskus ry:n hallitusohjelmatavoitteet 2019–2023 </w:t>
      </w:r>
    </w:p>
    <w:p w:rsidR="00810B45" w:rsidRDefault="00810B45" w:rsidP="00810B45">
      <w:pPr>
        <w:pStyle w:val="NormaaliWWW"/>
      </w:pPr>
      <w:r>
        <w:rPr>
          <w:rFonts w:ascii="CIDFont+F2" w:hAnsi="CIDFont+F2"/>
        </w:rPr>
        <w:t xml:space="preserve">Taiteeseen ja kulttuurin sijoitetut rahat tulevat yhteiskunnalle takaisin moninkertaisina sekä taloudellisena hyötynä että esimerkiksi taiteen tuottaman hyvinvoinnin lisääntymisen kautta. Suomalainen esittävien taiteiden kenttä on huomattavan työvoimavaltainen ja suuri osuus julkisista avustuksista palautuu valtiolle verotuloina. Riittävällä julkisella tuella varmistetaan koko Suomen kattavan esittävien taiteiden alan toimintakyky, ammattimaisuus ja laadukas taiteellinen sisältö. Riittävä julkinen tuki turvaa esittävien taiteiden ryhmille sellaiset tuotannolliset resurssit, joiden avulla ne pystyvät kasvattamaan omarahoitusosuuttaan, mikä luo lopulta itseään ruokkivan positiivisen talouden kierteen. </w:t>
      </w:r>
    </w:p>
    <w:p w:rsidR="00810B45" w:rsidRDefault="00810B45" w:rsidP="00810B45">
      <w:pPr>
        <w:pStyle w:val="NormaaliWWW"/>
      </w:pPr>
      <w:r>
        <w:rPr>
          <w:rFonts w:ascii="CIDFont+F2" w:hAnsi="CIDFont+F2"/>
        </w:rPr>
        <w:t xml:space="preserve">Teatterikeskus ry edustaa 37 suomalaista esittävien taiteiden ammattilaisryhmää, joista 6 on valtionosuusteattereita ja 31 harkinnanvaraista tukea saavia, ns. vapaan kentän ryhmiä. Teatterikeskuksen jäsenet edustavat monipuolisesti esittävien taiteiden eri genrejä: puheteatteria, musiikkiteatteria, lastenteatteria, naamioteatteria, klovneriaa, sirkusta, tanssia sekä esitys- ja performanssitaidetta. </w:t>
      </w:r>
    </w:p>
    <w:p w:rsidR="00810B45" w:rsidRPr="00EB1D66" w:rsidRDefault="00810B45" w:rsidP="00810B45">
      <w:pPr>
        <w:pStyle w:val="NormaaliWWW"/>
        <w:rPr>
          <w:rStyle w:val="Otsikko2Char"/>
        </w:rPr>
      </w:pPr>
      <w:r>
        <w:rPr>
          <w:rFonts w:ascii="CIDFont+F3" w:hAnsi="CIDFont+F3"/>
        </w:rPr>
        <w:sym w:font="Symbol" w:char="F0B7"/>
      </w:r>
      <w:r>
        <w:rPr>
          <w:rFonts w:ascii="CIDFont+F3" w:hAnsi="CIDFont+F3"/>
        </w:rPr>
        <w:t xml:space="preserve"> </w:t>
      </w:r>
      <w:r w:rsidRPr="007620FB">
        <w:rPr>
          <w:rStyle w:val="Otsikko2Char"/>
          <w:color w:val="000000" w:themeColor="text1"/>
        </w:rPr>
        <w:t xml:space="preserve">Taiteen ja kulttuurin määrärahat 1 % valtion budjetista </w:t>
      </w:r>
    </w:p>
    <w:p w:rsidR="00810B45" w:rsidRDefault="00810B45" w:rsidP="00810B45">
      <w:pPr>
        <w:pStyle w:val="NormaaliWWW"/>
      </w:pPr>
      <w:r>
        <w:rPr>
          <w:rFonts w:ascii="CIDFont+F2" w:hAnsi="CIDFont+F2"/>
        </w:rPr>
        <w:t xml:space="preserve">Opetus- ja kulttuuriministeriön hallinnonalalta tuleva taiteen ja kulttuurin määräraha tulee nostaa yhteen prosenttiin (1 %) valtion kokonaisbudjetista. Rahoitus ei ole merkittävästi kasvanut viime vuosina vaikka taiteen ja kulttuurin merkitys, yhteiskunnalliset vaikutukset, hyvinvointivaikutukset ja taloudelliset vaikutukset ovat kiistattomat. Lisäksi yhä suurempi osuus taiteen ja kulttuurin määrärahoista tulisi rahoittaa budjettirahoituksella ja suhteessa vähentää Veikkaus Oy:n tuotoista muodostuvaa rahoituksen osuutta. Taiteen ja kulttuurin määrärahat ovat nyt noin 0,8 % valtion budjetista ja noin 110 miljoonan euron lisäyksellä tuki saataisiin nostettua yhteen prosenttiin. </w:t>
      </w:r>
    </w:p>
    <w:p w:rsidR="00810B45" w:rsidRDefault="00810B45" w:rsidP="00810B45">
      <w:pPr>
        <w:pStyle w:val="NormaaliWWW"/>
      </w:pPr>
      <w:r>
        <w:rPr>
          <w:rFonts w:ascii="CIDFont+F2" w:hAnsi="CIDFont+F2"/>
        </w:rPr>
        <w:t xml:space="preserve">Lisäksi yhdistysmuotoisten toimijoiden asemaa on vahvistettava kehittämis- ja työllisyystukien muodossa. Osa valtion yritystuista tulisi suunnata selkeästi myös yhdistysmuotoisille toimijoille, jotka ovat yhteiskunnassamme merkittävä työllistävä toimintasektori ja tekevät monimuotoisesti suomalaista innovaatiota näkyväksi. </w:t>
      </w:r>
    </w:p>
    <w:p w:rsidR="00810B45" w:rsidRPr="007620FB" w:rsidRDefault="00810B45" w:rsidP="00810B45">
      <w:pPr>
        <w:pStyle w:val="NormaaliWWW"/>
        <w:rPr>
          <w:color w:val="000000" w:themeColor="text1"/>
        </w:rPr>
      </w:pPr>
      <w:r>
        <w:rPr>
          <w:rFonts w:ascii="CIDFont+F3" w:hAnsi="CIDFont+F3"/>
        </w:rPr>
        <w:sym w:font="Symbol" w:char="F0B7"/>
      </w:r>
      <w:r>
        <w:rPr>
          <w:rFonts w:ascii="CIDFont+F3" w:hAnsi="CIDFont+F3"/>
        </w:rPr>
        <w:t xml:space="preserve"> </w:t>
      </w:r>
      <w:r w:rsidRPr="007620FB">
        <w:rPr>
          <w:rStyle w:val="Otsikko2Char"/>
          <w:color w:val="000000" w:themeColor="text1"/>
        </w:rPr>
        <w:t>Esittävien taiteiden harkinnanvaraisiin tukiin 20 milj. euron korotus</w:t>
      </w:r>
      <w:r w:rsidRPr="007620FB">
        <w:rPr>
          <w:rFonts w:ascii="CIDFont+F1" w:hAnsi="CIDFont+F1"/>
          <w:color w:val="000000" w:themeColor="text1"/>
        </w:rPr>
        <w:t xml:space="preserve"> </w:t>
      </w:r>
    </w:p>
    <w:p w:rsidR="00810B45" w:rsidRDefault="00810B45" w:rsidP="00810B45">
      <w:pPr>
        <w:pStyle w:val="NormaaliWWW"/>
      </w:pPr>
      <w:r>
        <w:rPr>
          <w:rFonts w:ascii="CIDFont+F2" w:hAnsi="CIDFont+F2"/>
        </w:rPr>
        <w:t xml:space="preserve">Esittävien taiteiden (teatteri, sirkus, tanssi, musiikki) vapaan kentän rahoitus on ollut toiminnan laajuuteen ja vaikuttavuuteen nähden täysin riittämätöntä. Vapaan kentän rahoitus, eli Taiteen edistämiskeskuksen myöntämät harkinnanvaraiset tuet, on korjattava kestävälle tasolle lisäämällä määrärahoihin pysyvä, indeksiin sidottu 20 miljoonan euron korotus. Lisärahoituksella pystytään turvaamaan nykyisten toimijoiden toimintaedellytykset, parantamaan avustusten pitkäjänteisyyttä sekä poistamaan palkattoman työn tekeminen (7,5 milj.), nostamaan uusia toimijoita toiminta-avustuksen piiriin (7,5 milj.) sekä varaamaan rahoitusta erilaisiin vapaan kentän kehittämishankkeisiin ja vahvistamaan välittäjäportaan toimijoiden, esimerkiksi tuotantoalustojen toimintaa (5 milj.). </w:t>
      </w:r>
    </w:p>
    <w:p w:rsidR="00810B45" w:rsidRDefault="00810B45" w:rsidP="00810B45">
      <w:pPr>
        <w:pStyle w:val="NormaaliWWW"/>
      </w:pPr>
      <w:r>
        <w:rPr>
          <w:rFonts w:ascii="CIDFont+F3" w:hAnsi="CIDFont+F3"/>
        </w:rPr>
        <w:lastRenderedPageBreak/>
        <w:sym w:font="Symbol" w:char="F0B7"/>
      </w:r>
      <w:r>
        <w:rPr>
          <w:rFonts w:ascii="CIDFont+F3" w:hAnsi="CIDFont+F3"/>
        </w:rPr>
        <w:t xml:space="preserve"> </w:t>
      </w:r>
      <w:r w:rsidRPr="007620FB">
        <w:rPr>
          <w:rStyle w:val="Otsikko2Char"/>
          <w:color w:val="000000" w:themeColor="text1"/>
        </w:rPr>
        <w:t>Esittävien taiteiden VOS-järjestelmän leikkaukset lopetettava ja VOS-järjestelmä uudistettava harkiten</w:t>
      </w:r>
      <w:r w:rsidRPr="007620FB">
        <w:rPr>
          <w:rFonts w:ascii="CIDFont+F1" w:hAnsi="CIDFont+F1"/>
          <w:color w:val="000000" w:themeColor="text1"/>
        </w:rPr>
        <w:t xml:space="preserve"> </w:t>
      </w:r>
    </w:p>
    <w:p w:rsidR="00810B45" w:rsidRDefault="00810B45" w:rsidP="00810B45">
      <w:pPr>
        <w:pStyle w:val="NormaaliWWW"/>
      </w:pPr>
      <w:r>
        <w:rPr>
          <w:rFonts w:ascii="CIDFont+F2" w:hAnsi="CIDFont+F2"/>
        </w:rPr>
        <w:t xml:space="preserve">Esittävien taiteiden valtionosuusjärjestelmä ja tuen saajat ovat kärsineet viime vuodet säästöistä ja indeksijäädytyksistä, mitkä ovat vaikuttaneet haitallisesti erityisesti pienten ja keskisuurten VOS- toimijoiden toimintaedellytyksiin. VOS-järjestelmän rahoitus on korjattava vastaamaan toteutunutta kustannuskehitystä. </w:t>
      </w:r>
    </w:p>
    <w:p w:rsidR="00810B45" w:rsidRDefault="00810B45" w:rsidP="00810B45">
      <w:pPr>
        <w:pStyle w:val="NormaaliWWW"/>
      </w:pPr>
      <w:r>
        <w:rPr>
          <w:rFonts w:ascii="CIDFont+F2" w:hAnsi="CIDFont+F2"/>
        </w:rPr>
        <w:t xml:space="preserve">Seuraavan hallituskauden aikana on myös vietävä loppuun VOS-järjestelmän kokonaisuudistus esittävien taiteiden osalta. Uudistus on kuitenkin tehtävä harkiten ja siinä on huomioitava pienten ja keskisuurten, erikoistuneiden VOS-toimijoiden toimintaolosuhteet. Uudistuksesta tulee tehdä vaikuttavuuden arviointi ja pilotoida se ennen varsinaista käyttöönottoa. VOS-järjestelmän uudistamistyöhön on varattava 20 miljoonan euron lisämääräraha. </w:t>
      </w:r>
    </w:p>
    <w:p w:rsidR="00810B45" w:rsidRDefault="00810B45" w:rsidP="00810B45">
      <w:pPr>
        <w:pStyle w:val="NormaaliWWW"/>
      </w:pPr>
      <w:r>
        <w:rPr>
          <w:rFonts w:ascii="CIDFont+F3" w:hAnsi="CIDFont+F3"/>
        </w:rPr>
        <w:sym w:font="Symbol" w:char="F0B7"/>
      </w:r>
      <w:r>
        <w:rPr>
          <w:rFonts w:ascii="CIDFont+F3" w:hAnsi="CIDFont+F3"/>
        </w:rPr>
        <w:t xml:space="preserve"> </w:t>
      </w:r>
      <w:r w:rsidRPr="007620FB">
        <w:rPr>
          <w:rStyle w:val="Otsikko2Char"/>
          <w:color w:val="000000" w:themeColor="text1"/>
        </w:rPr>
        <w:t>Taiteen edistämiskeskuksen rahoitusta, asemaa ja toimintaa tarkasteltava uudelleen</w:t>
      </w:r>
      <w:r w:rsidRPr="007620FB">
        <w:rPr>
          <w:rFonts w:ascii="CIDFont+F1" w:hAnsi="CIDFont+F1"/>
          <w:color w:val="000000" w:themeColor="text1"/>
        </w:rPr>
        <w:t xml:space="preserve"> </w:t>
      </w:r>
    </w:p>
    <w:p w:rsidR="00810B45" w:rsidRDefault="00810B45" w:rsidP="00810B45">
      <w:pPr>
        <w:pStyle w:val="NormaaliWWW"/>
      </w:pPr>
      <w:r>
        <w:rPr>
          <w:rFonts w:ascii="CIDFont+F2" w:hAnsi="CIDFont+F2"/>
        </w:rPr>
        <w:t xml:space="preserve">Taiteen edistämiskeskuksen (Taike) rahoitusta, asemaa ja toimintaa tulee arvioida uudelleen. Koko vertaisarviointijärjestelmän toimintamallia tarkastella kriittisesti, Taikea koskeva laki tulee uudistaa ja sille tulee suunnata riittävät resurssit toimintansa kehittämiseen. Tavoitteena on läpinäkyvyyden lisääminen, vertaisarviointijärjestelmän kehittäminen ja avustusten hakijoiden oikeusturvan varmistaminen. </w:t>
      </w:r>
    </w:p>
    <w:p w:rsidR="00810B45" w:rsidRDefault="00810B45" w:rsidP="00810B45">
      <w:pPr>
        <w:pStyle w:val="NormaaliWWW"/>
      </w:pPr>
      <w:r>
        <w:rPr>
          <w:rFonts w:ascii="CIDFont+F1" w:hAnsi="CIDFont+F1"/>
        </w:rPr>
        <w:t xml:space="preserve">Lisätiedot: </w:t>
      </w:r>
    </w:p>
    <w:p w:rsidR="00810B45" w:rsidRDefault="00810B45" w:rsidP="00810B45">
      <w:pPr>
        <w:pStyle w:val="NormaaliWWW"/>
      </w:pPr>
      <w:r>
        <w:rPr>
          <w:rFonts w:ascii="CIDFont+F2" w:hAnsi="CIDFont+F2"/>
        </w:rPr>
        <w:t>Teatterikeskus ry</w:t>
      </w:r>
      <w:r>
        <w:rPr>
          <w:rFonts w:ascii="CIDFont+F2" w:hAnsi="CIDFont+F2"/>
        </w:rPr>
        <w:br/>
        <w:t>Kaisa Paavolainen, vt. toiminnanjohtaja info@teatterikeskus.fi</w:t>
      </w:r>
      <w:r>
        <w:rPr>
          <w:rFonts w:ascii="CIDFont+F2" w:hAnsi="CIDFont+F2"/>
        </w:rPr>
        <w:br/>
        <w:t>040-7313655</w:t>
      </w:r>
      <w:r>
        <w:rPr>
          <w:rFonts w:ascii="CIDFont+F2" w:hAnsi="CIDFont+F2"/>
        </w:rPr>
        <w:br/>
      </w:r>
      <w:r>
        <w:rPr>
          <w:rFonts w:ascii="CIDFont+F2" w:hAnsi="CIDFont+F2"/>
          <w:color w:val="0260BF"/>
        </w:rPr>
        <w:t xml:space="preserve">www.teatterikeskus.fi </w:t>
      </w:r>
    </w:p>
    <w:p w:rsidR="00810B45" w:rsidRDefault="00810B45" w:rsidP="00810B45"/>
    <w:p w:rsidR="00214D5E" w:rsidRDefault="00214D5E" w:rsidP="00214D5E">
      <w:pPr>
        <w:rPr>
          <w:rFonts w:ascii="Times New Roman" w:eastAsia="Times New Roman" w:hAnsi="Times New Roman" w:cs="Times New Roman"/>
          <w:lang w:eastAsia="fi-FI"/>
        </w:rPr>
      </w:pPr>
    </w:p>
    <w:p w:rsidR="006967CE" w:rsidRDefault="006967CE" w:rsidP="00214D5E">
      <w:pPr>
        <w:rPr>
          <w:rFonts w:ascii="Times New Roman" w:eastAsia="Times New Roman" w:hAnsi="Times New Roman" w:cs="Times New Roman"/>
          <w:lang w:eastAsia="fi-FI"/>
        </w:rPr>
      </w:pPr>
    </w:p>
    <w:p w:rsidR="00E463D5" w:rsidRPr="0076372C" w:rsidRDefault="00E463D5" w:rsidP="0076372C">
      <w:pPr>
        <w:spacing w:after="200" w:line="276" w:lineRule="auto"/>
        <w:rPr>
          <w:b/>
          <w:sz w:val="32"/>
          <w:szCs w:val="32"/>
        </w:rPr>
      </w:pPr>
    </w:p>
    <w:sectPr w:rsidR="00E463D5" w:rsidRPr="0076372C" w:rsidSect="00872312">
      <w:footerReference w:type="even" r:id="rId26"/>
      <w:footerReference w:type="default" r:id="rId27"/>
      <w:pgSz w:w="11900" w:h="16840"/>
      <w:pgMar w:top="1417" w:right="1134" w:bottom="1417"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4E" w:rsidRDefault="00EB404E" w:rsidP="00FF5D5F">
      <w:r>
        <w:separator/>
      </w:r>
    </w:p>
  </w:endnote>
  <w:endnote w:type="continuationSeparator" w:id="0">
    <w:p w:rsidR="00EB404E" w:rsidRDefault="00EB404E" w:rsidP="00FF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ato">
    <w:altName w:val="Cambria"/>
    <w:panose1 w:val="00000000000000000000"/>
    <w:charset w:val="00"/>
    <w:family w:val="roman"/>
    <w:notTrueType/>
    <w:pitch w:val="default"/>
  </w:font>
  <w:font w:name="Source Sans Pro">
    <w:altName w:val="Cambria Math"/>
    <w:charset w:val="00"/>
    <w:family w:val="swiss"/>
    <w:pitch w:val="variable"/>
    <w:sig w:usb0="00000001" w:usb1="02000001" w:usb2="00000000" w:usb3="00000000" w:csb0="0000019F" w:csb1="00000000"/>
  </w:font>
  <w:font w:name="PT Sans">
    <w:altName w:val="Corbel"/>
    <w:charset w:val="4D"/>
    <w:family w:val="swiss"/>
    <w:pitch w:val="variable"/>
    <w:sig w:usb0="00000001" w:usb1="5000204B" w:usb2="00000000" w:usb3="00000000" w:csb0="00000097" w:csb1="00000000"/>
  </w:font>
  <w:font w:name="Gill Sans MT">
    <w:altName w:val="Segoe UI"/>
    <w:charset w:val="4D"/>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Expletus Sans">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gencyFB">
    <w:altName w:val="Cambria"/>
    <w:panose1 w:val="00000000000000000000"/>
    <w:charset w:val="00"/>
    <w:family w:val="roman"/>
    <w:notTrueType/>
    <w:pitch w:val="default"/>
  </w:font>
  <w:font w:name="MinionPro">
    <w:altName w:val="Cambria"/>
    <w:panose1 w:val="00000000000000000000"/>
    <w:charset w:val="00"/>
    <w:family w:val="roman"/>
    <w:notTrueType/>
    <w:pitch w:val="default"/>
  </w:font>
  <w:font w:name="GTWalsheim">
    <w:altName w:val="Cambria"/>
    <w:panose1 w:val="00000000000000000000"/>
    <w:charset w:val="00"/>
    <w:family w:val="roman"/>
    <w:notTrueType/>
    <w:pitch w:val="default"/>
  </w:font>
  <w:font w:name="SymbolMT">
    <w:altName w:val="Cambria"/>
    <w:panose1 w:val="00000000000000000000"/>
    <w:charset w:val="00"/>
    <w:family w:val="roman"/>
    <w:notTrueType/>
    <w:pitch w:val="default"/>
  </w:font>
  <w:font w:name="OpenSansCondensed">
    <w:altName w:val="Cambria"/>
    <w:panose1 w:val="00000000000000000000"/>
    <w:charset w:val="00"/>
    <w:family w:val="roman"/>
    <w:notTrueType/>
    <w:pitch w:val="default"/>
  </w:font>
  <w:font w:name="OpenSans">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hunkFive">
    <w:altName w:val="Cambria"/>
    <w:panose1 w:val="00000000000000000000"/>
    <w:charset w:val="00"/>
    <w:family w:val="roman"/>
    <w:notTrueType/>
    <w:pitch w:val="default"/>
  </w:font>
  <w:font w:name="Univers">
    <w:altName w:val="Arial"/>
    <w:charset w:val="00"/>
    <w:family w:val="swiss"/>
    <w:pitch w:val="variable"/>
    <w:sig w:usb0="80000287" w:usb1="00000000" w:usb2="00000000" w:usb3="00000000" w:csb0="0000000F" w:csb1="00000000"/>
  </w:font>
  <w:font w:name="MinionPro-Regular">
    <w:altName w:val="Times New Roman"/>
    <w:charset w:val="00"/>
    <w:family w:val="auto"/>
    <w:pitch w:val="variable"/>
    <w:sig w:usb0="00000001" w:usb1="00000001" w:usb2="00000000" w:usb3="00000000" w:csb0="0000019F" w:csb1="00000000"/>
  </w:font>
  <w:font w:name="Arial,Bold">
    <w:altName w:val="Arial"/>
    <w:panose1 w:val="00000000000000000000"/>
    <w:charset w:val="00"/>
    <w:family w:val="roman"/>
    <w:notTrueType/>
    <w:pitch w:val="default"/>
  </w:font>
  <w:font w:name="Tahoma,Bold">
    <w:altName w:val="Tahoma"/>
    <w:panose1 w:val="00000000000000000000"/>
    <w:charset w:val="00"/>
    <w:family w:val="roman"/>
    <w:notTrueType/>
    <w:pitch w:val="default"/>
  </w:font>
  <w:font w:name="Helvetica,Italic">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roman"/>
    <w:notTrueType/>
    <w:pitch w:val="default"/>
  </w:font>
  <w:font w:name="Calibri,BoldItalic">
    <w:altName w:val="Calibri"/>
    <w:panose1 w:val="00000000000000000000"/>
    <w:charset w:val="00"/>
    <w:family w:val="roman"/>
    <w:notTrueType/>
    <w:pitch w:val="default"/>
  </w:font>
  <w:font w:name="RobotoCondensed">
    <w:altName w:val="Arial"/>
    <w:panose1 w:val="00000000000000000000"/>
    <w:charset w:val="00"/>
    <w:family w:val="roman"/>
    <w:notTrueType/>
    <w:pitch w:val="default"/>
  </w:font>
  <w:font w:name="CourierNewPSMT">
    <w:altName w:val="Courier New"/>
    <w:panose1 w:val="00000000000000000000"/>
    <w:charset w:val="00"/>
    <w:family w:val="roman"/>
    <w:notTrueType/>
    <w:pitch w:val="default"/>
  </w:font>
  <w:font w:name="Gill Sans">
    <w:altName w:val="Arial"/>
    <w:charset w:val="B1"/>
    <w:family w:val="swiss"/>
    <w:pitch w:val="variable"/>
    <w:sig w:usb0="00000000" w:usb1="00000000" w:usb2="00000000" w:usb3="00000000" w:csb0="000001F7" w:csb1="00000000"/>
  </w:font>
  <w:font w:name="Merriweather">
    <w:altName w:val="Cambria"/>
    <w:panose1 w:val="00000000000000000000"/>
    <w:charset w:val="00"/>
    <w:family w:val="roman"/>
    <w:notTrueType/>
    <w:pitch w:val="default"/>
  </w:font>
  <w:font w:name="Roboto">
    <w:altName w:val="Arial"/>
    <w:panose1 w:val="00000000000000000000"/>
    <w:charset w:val="00"/>
    <w:family w:val="roman"/>
    <w:notTrueType/>
    <w:pitch w:val="default"/>
  </w:font>
  <w:font w:name="CIDFont+F1">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IDFont+F3">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1761793642"/>
      <w:docPartObj>
        <w:docPartGallery w:val="Page Numbers (Bottom of Page)"/>
        <w:docPartUnique/>
      </w:docPartObj>
    </w:sdtPr>
    <w:sdtEndPr>
      <w:rPr>
        <w:rStyle w:val="Sivunumero"/>
      </w:rPr>
    </w:sdtEndPr>
    <w:sdtContent>
      <w:p w:rsidR="00A14386" w:rsidRDefault="00A14386" w:rsidP="00763F7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rsidR="00A14386" w:rsidRDefault="00A14386" w:rsidP="00A14386">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212007064"/>
      <w:docPartObj>
        <w:docPartGallery w:val="Page Numbers (Bottom of Page)"/>
        <w:docPartUnique/>
      </w:docPartObj>
    </w:sdtPr>
    <w:sdtEndPr>
      <w:rPr>
        <w:rStyle w:val="Sivunumero"/>
      </w:rPr>
    </w:sdtEndPr>
    <w:sdtContent>
      <w:p w:rsidR="00A14386" w:rsidRDefault="00A14386" w:rsidP="00763F71">
        <w:pPr>
          <w:pStyle w:val="Ala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separate"/>
        </w:r>
        <w:r w:rsidR="00807267">
          <w:rPr>
            <w:rStyle w:val="Sivunumero"/>
            <w:noProof/>
          </w:rPr>
          <w:t>0</w:t>
        </w:r>
        <w:r>
          <w:rPr>
            <w:rStyle w:val="Sivunumero"/>
          </w:rPr>
          <w:fldChar w:fldCharType="end"/>
        </w:r>
      </w:p>
    </w:sdtContent>
  </w:sdt>
  <w:p w:rsidR="00A14386" w:rsidRDefault="00A14386" w:rsidP="00A14386">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4E" w:rsidRDefault="00EB404E" w:rsidP="00FF5D5F">
      <w:r>
        <w:separator/>
      </w:r>
    </w:p>
  </w:footnote>
  <w:footnote w:type="continuationSeparator" w:id="0">
    <w:p w:rsidR="00EB404E" w:rsidRDefault="00EB404E" w:rsidP="00FF5D5F">
      <w:r>
        <w:continuationSeparator/>
      </w:r>
    </w:p>
  </w:footnote>
  <w:footnote w:id="1">
    <w:p w:rsidR="00BE231D" w:rsidRPr="00E55798" w:rsidRDefault="00BE231D" w:rsidP="00BE231D">
      <w:pPr>
        <w:spacing w:before="80"/>
        <w:ind w:right="220"/>
        <w:rPr>
          <w:rFonts w:ascii="Times New Roman" w:hAnsi="Times New Roman" w:cs="Times New Roman"/>
          <w:sz w:val="20"/>
          <w:szCs w:val="20"/>
        </w:rPr>
      </w:pPr>
      <w:r w:rsidRPr="00E55798">
        <w:rPr>
          <w:rFonts w:ascii="Times New Roman" w:hAnsi="Times New Roman" w:cs="Times New Roman"/>
          <w:sz w:val="20"/>
          <w:szCs w:val="20"/>
          <w:vertAlign w:val="superscript"/>
        </w:rPr>
        <w:footnoteRef/>
      </w:r>
      <w:r w:rsidRPr="00E55798">
        <w:rPr>
          <w:rFonts w:ascii="Times New Roman" w:hAnsi="Times New Roman" w:cs="Times New Roman"/>
          <w:sz w:val="20"/>
          <w:szCs w:val="20"/>
        </w:rPr>
        <w:t xml:space="preserve"> </w:t>
      </w:r>
      <w:r w:rsidRPr="00B55A8E">
        <w:rPr>
          <w:rFonts w:ascii="Times New Roman" w:hAnsi="Times New Roman" w:cs="Times New Roman"/>
          <w:sz w:val="20"/>
          <w:szCs w:val="20"/>
        </w:rPr>
        <w:t>http://cerada.uniarts.fi/observatory</w:t>
      </w:r>
    </w:p>
  </w:footnote>
  <w:footnote w:id="2">
    <w:p w:rsidR="00BE231D" w:rsidRPr="00230BDC" w:rsidRDefault="00BE231D" w:rsidP="00BE231D">
      <w:pPr>
        <w:rPr>
          <w:rFonts w:ascii="Times New Roman" w:hAnsi="Times New Roman" w:cs="Times New Roman"/>
          <w:sz w:val="20"/>
          <w:szCs w:val="20"/>
        </w:rPr>
      </w:pPr>
      <w:r w:rsidRPr="00E55798">
        <w:rPr>
          <w:rFonts w:ascii="Times New Roman" w:hAnsi="Times New Roman" w:cs="Times New Roman"/>
          <w:sz w:val="20"/>
          <w:szCs w:val="20"/>
          <w:vertAlign w:val="superscript"/>
        </w:rPr>
        <w:footnoteRef/>
      </w:r>
      <w:r w:rsidRPr="00E55798">
        <w:rPr>
          <w:rFonts w:ascii="Times New Roman" w:hAnsi="Times New Roman" w:cs="Times New Roman"/>
          <w:sz w:val="20"/>
          <w:szCs w:val="20"/>
        </w:rPr>
        <w:t xml:space="preserve"> </w:t>
      </w:r>
      <w:r w:rsidRPr="00230BDC">
        <w:rPr>
          <w:rFonts w:ascii="Times New Roman" w:hAnsi="Times New Roman" w:cs="Times New Roman"/>
          <w:sz w:val="20"/>
          <w:szCs w:val="20"/>
          <w:u w:val="single"/>
        </w:rPr>
        <w:t>http://julkaisut.valtioneuvosto.fi/handle/10024/75195</w:t>
      </w:r>
    </w:p>
  </w:footnote>
  <w:footnote w:id="3">
    <w:p w:rsidR="00BE231D" w:rsidRPr="00B55A8E" w:rsidRDefault="00BE231D" w:rsidP="00BE231D">
      <w:pPr>
        <w:rPr>
          <w:sz w:val="20"/>
          <w:szCs w:val="20"/>
        </w:rPr>
      </w:pPr>
      <w:r>
        <w:rPr>
          <w:rStyle w:val="Alaviitteenviite"/>
        </w:rPr>
        <w:footnoteRef/>
      </w:r>
      <w:r>
        <w:t xml:space="preserve"> </w:t>
      </w:r>
      <w:r w:rsidRPr="00C11900">
        <w:rPr>
          <w:rFonts w:ascii="Times New Roman" w:hAnsi="Times New Roman" w:cs="Times New Roman"/>
          <w:sz w:val="20"/>
          <w:szCs w:val="20"/>
          <w:u w:val="single"/>
        </w:rPr>
        <w:t>http://www.artsequal.fi/documents/14230/0/Koulu+kulttuurikeskus+PB/6539bc7d-4c69-4d62-a90f-91a0d12fbe6b</w:t>
      </w:r>
    </w:p>
  </w:footnote>
  <w:footnote w:id="4">
    <w:p w:rsidR="00BE231D" w:rsidRDefault="00BE231D" w:rsidP="00BE231D">
      <w:pPr>
        <w:pStyle w:val="Alaviitteenteksti"/>
      </w:pPr>
      <w:r>
        <w:rPr>
          <w:rStyle w:val="Alaviitteenviite"/>
        </w:rPr>
        <w:footnoteRef/>
      </w:r>
      <w:r>
        <w:rPr>
          <w:rFonts w:ascii="Times New Roman" w:hAnsi="Times New Roman" w:cs="Times New Roman"/>
        </w:rPr>
        <w:t xml:space="preserve"> </w:t>
      </w:r>
      <w:r w:rsidRPr="00230BDC">
        <w:rPr>
          <w:rFonts w:ascii="Times New Roman" w:hAnsi="Times New Roman" w:cs="Times New Roman"/>
        </w:rPr>
        <w:t>Salonen, A. &amp; Joutsenvirta, M. 2018. Vauraus ja sivistys yltäkylläisyyden ajan jälkeen. Aikuiskasvatus 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400"/>
    <w:multiLevelType w:val="hybridMultilevel"/>
    <w:tmpl w:val="E94EFB7C"/>
    <w:lvl w:ilvl="0" w:tplc="477CCCB4">
      <w:start w:val="1"/>
      <w:numFmt w:val="decimal"/>
      <w:lvlText w:val="%1."/>
      <w:lvlJc w:val="left"/>
      <w:pPr>
        <w:tabs>
          <w:tab w:val="num" w:pos="360"/>
        </w:tabs>
        <w:ind w:left="360" w:hanging="360"/>
      </w:pPr>
    </w:lvl>
    <w:lvl w:ilvl="1" w:tplc="BF3047F6">
      <w:start w:val="1"/>
      <w:numFmt w:val="decimal"/>
      <w:lvlText w:val="%2."/>
      <w:lvlJc w:val="left"/>
      <w:pPr>
        <w:tabs>
          <w:tab w:val="num" w:pos="1080"/>
        </w:tabs>
        <w:ind w:left="1080" w:hanging="360"/>
      </w:pPr>
    </w:lvl>
    <w:lvl w:ilvl="2" w:tplc="FD4872A4">
      <w:start w:val="1"/>
      <w:numFmt w:val="decimal"/>
      <w:lvlText w:val="%3."/>
      <w:lvlJc w:val="left"/>
      <w:pPr>
        <w:tabs>
          <w:tab w:val="num" w:pos="1800"/>
        </w:tabs>
        <w:ind w:left="1800" w:hanging="360"/>
      </w:pPr>
    </w:lvl>
    <w:lvl w:ilvl="3" w:tplc="72B89800">
      <w:numFmt w:val="bullet"/>
      <w:lvlText w:val="•"/>
      <w:lvlJc w:val="left"/>
      <w:pPr>
        <w:tabs>
          <w:tab w:val="num" w:pos="2520"/>
        </w:tabs>
        <w:ind w:left="2520" w:hanging="360"/>
      </w:pPr>
      <w:rPr>
        <w:rFonts w:ascii="Arial" w:hAnsi="Arial" w:hint="default"/>
      </w:rPr>
    </w:lvl>
    <w:lvl w:ilvl="4" w:tplc="E3BAE078" w:tentative="1">
      <w:start w:val="1"/>
      <w:numFmt w:val="decimal"/>
      <w:lvlText w:val="%5."/>
      <w:lvlJc w:val="left"/>
      <w:pPr>
        <w:tabs>
          <w:tab w:val="num" w:pos="3240"/>
        </w:tabs>
        <w:ind w:left="3240" w:hanging="360"/>
      </w:pPr>
    </w:lvl>
    <w:lvl w:ilvl="5" w:tplc="E9528420" w:tentative="1">
      <w:start w:val="1"/>
      <w:numFmt w:val="decimal"/>
      <w:lvlText w:val="%6."/>
      <w:lvlJc w:val="left"/>
      <w:pPr>
        <w:tabs>
          <w:tab w:val="num" w:pos="3960"/>
        </w:tabs>
        <w:ind w:left="3960" w:hanging="360"/>
      </w:pPr>
    </w:lvl>
    <w:lvl w:ilvl="6" w:tplc="525861AE" w:tentative="1">
      <w:start w:val="1"/>
      <w:numFmt w:val="decimal"/>
      <w:lvlText w:val="%7."/>
      <w:lvlJc w:val="left"/>
      <w:pPr>
        <w:tabs>
          <w:tab w:val="num" w:pos="4680"/>
        </w:tabs>
        <w:ind w:left="4680" w:hanging="360"/>
      </w:pPr>
    </w:lvl>
    <w:lvl w:ilvl="7" w:tplc="EBC0C526" w:tentative="1">
      <w:start w:val="1"/>
      <w:numFmt w:val="decimal"/>
      <w:lvlText w:val="%8."/>
      <w:lvlJc w:val="left"/>
      <w:pPr>
        <w:tabs>
          <w:tab w:val="num" w:pos="5400"/>
        </w:tabs>
        <w:ind w:left="5400" w:hanging="360"/>
      </w:pPr>
    </w:lvl>
    <w:lvl w:ilvl="8" w:tplc="D1009EE6" w:tentative="1">
      <w:start w:val="1"/>
      <w:numFmt w:val="decimal"/>
      <w:lvlText w:val="%9."/>
      <w:lvlJc w:val="left"/>
      <w:pPr>
        <w:tabs>
          <w:tab w:val="num" w:pos="6120"/>
        </w:tabs>
        <w:ind w:left="6120" w:hanging="360"/>
      </w:pPr>
    </w:lvl>
  </w:abstractNum>
  <w:abstractNum w:abstractNumId="1">
    <w:nsid w:val="03464F74"/>
    <w:multiLevelType w:val="multilevel"/>
    <w:tmpl w:val="C53AB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54F6316"/>
    <w:multiLevelType w:val="multilevel"/>
    <w:tmpl w:val="18F60D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8B4004D"/>
    <w:multiLevelType w:val="multilevel"/>
    <w:tmpl w:val="6602E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D1502"/>
    <w:multiLevelType w:val="hybridMultilevel"/>
    <w:tmpl w:val="4A46E32E"/>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nsid w:val="10BA5752"/>
    <w:multiLevelType w:val="multilevel"/>
    <w:tmpl w:val="3E603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446B5F"/>
    <w:multiLevelType w:val="hybridMultilevel"/>
    <w:tmpl w:val="C19614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A0F5D4C"/>
    <w:multiLevelType w:val="multilevel"/>
    <w:tmpl w:val="06AE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B0E0D64"/>
    <w:multiLevelType w:val="multilevel"/>
    <w:tmpl w:val="C09CA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2B2A5F"/>
    <w:multiLevelType w:val="hybridMultilevel"/>
    <w:tmpl w:val="644EA0A4"/>
    <w:lvl w:ilvl="0" w:tplc="43AED944">
      <w:start w:val="1"/>
      <w:numFmt w:val="bullet"/>
      <w:lvlText w:val="•"/>
      <w:lvlJc w:val="left"/>
      <w:pPr>
        <w:tabs>
          <w:tab w:val="num" w:pos="360"/>
        </w:tabs>
        <w:ind w:left="360" w:hanging="360"/>
      </w:pPr>
      <w:rPr>
        <w:rFonts w:ascii="Arial" w:hAnsi="Arial" w:hint="default"/>
      </w:rPr>
    </w:lvl>
    <w:lvl w:ilvl="1" w:tplc="B7BC5F5C">
      <w:start w:val="1"/>
      <w:numFmt w:val="bullet"/>
      <w:lvlText w:val="•"/>
      <w:lvlJc w:val="left"/>
      <w:pPr>
        <w:tabs>
          <w:tab w:val="num" w:pos="1080"/>
        </w:tabs>
        <w:ind w:left="1080" w:hanging="360"/>
      </w:pPr>
      <w:rPr>
        <w:rFonts w:ascii="Arial" w:hAnsi="Arial" w:hint="default"/>
      </w:rPr>
    </w:lvl>
    <w:lvl w:ilvl="2" w:tplc="BA34008E">
      <w:start w:val="1"/>
      <w:numFmt w:val="bullet"/>
      <w:lvlText w:val="•"/>
      <w:lvlJc w:val="left"/>
      <w:pPr>
        <w:tabs>
          <w:tab w:val="num" w:pos="1800"/>
        </w:tabs>
        <w:ind w:left="1800" w:hanging="360"/>
      </w:pPr>
      <w:rPr>
        <w:rFonts w:ascii="Arial" w:hAnsi="Arial" w:hint="default"/>
      </w:rPr>
    </w:lvl>
    <w:lvl w:ilvl="3" w:tplc="AC1061A8">
      <w:start w:val="1"/>
      <w:numFmt w:val="bullet"/>
      <w:lvlText w:val="•"/>
      <w:lvlJc w:val="left"/>
      <w:pPr>
        <w:tabs>
          <w:tab w:val="num" w:pos="2520"/>
        </w:tabs>
        <w:ind w:left="2520" w:hanging="360"/>
      </w:pPr>
      <w:rPr>
        <w:rFonts w:ascii="Arial" w:hAnsi="Arial" w:hint="default"/>
      </w:rPr>
    </w:lvl>
    <w:lvl w:ilvl="4" w:tplc="DF1824E4" w:tentative="1">
      <w:start w:val="1"/>
      <w:numFmt w:val="bullet"/>
      <w:lvlText w:val="•"/>
      <w:lvlJc w:val="left"/>
      <w:pPr>
        <w:tabs>
          <w:tab w:val="num" w:pos="3240"/>
        </w:tabs>
        <w:ind w:left="3240" w:hanging="360"/>
      </w:pPr>
      <w:rPr>
        <w:rFonts w:ascii="Arial" w:hAnsi="Arial" w:hint="default"/>
      </w:rPr>
    </w:lvl>
    <w:lvl w:ilvl="5" w:tplc="C73AA584" w:tentative="1">
      <w:start w:val="1"/>
      <w:numFmt w:val="bullet"/>
      <w:lvlText w:val="•"/>
      <w:lvlJc w:val="left"/>
      <w:pPr>
        <w:tabs>
          <w:tab w:val="num" w:pos="3960"/>
        </w:tabs>
        <w:ind w:left="3960" w:hanging="360"/>
      </w:pPr>
      <w:rPr>
        <w:rFonts w:ascii="Arial" w:hAnsi="Arial" w:hint="default"/>
      </w:rPr>
    </w:lvl>
    <w:lvl w:ilvl="6" w:tplc="46021258" w:tentative="1">
      <w:start w:val="1"/>
      <w:numFmt w:val="bullet"/>
      <w:lvlText w:val="•"/>
      <w:lvlJc w:val="left"/>
      <w:pPr>
        <w:tabs>
          <w:tab w:val="num" w:pos="4680"/>
        </w:tabs>
        <w:ind w:left="4680" w:hanging="360"/>
      </w:pPr>
      <w:rPr>
        <w:rFonts w:ascii="Arial" w:hAnsi="Arial" w:hint="default"/>
      </w:rPr>
    </w:lvl>
    <w:lvl w:ilvl="7" w:tplc="3F2A8602" w:tentative="1">
      <w:start w:val="1"/>
      <w:numFmt w:val="bullet"/>
      <w:lvlText w:val="•"/>
      <w:lvlJc w:val="left"/>
      <w:pPr>
        <w:tabs>
          <w:tab w:val="num" w:pos="5400"/>
        </w:tabs>
        <w:ind w:left="5400" w:hanging="360"/>
      </w:pPr>
      <w:rPr>
        <w:rFonts w:ascii="Arial" w:hAnsi="Arial" w:hint="default"/>
      </w:rPr>
    </w:lvl>
    <w:lvl w:ilvl="8" w:tplc="877623EA" w:tentative="1">
      <w:start w:val="1"/>
      <w:numFmt w:val="bullet"/>
      <w:lvlText w:val="•"/>
      <w:lvlJc w:val="left"/>
      <w:pPr>
        <w:tabs>
          <w:tab w:val="num" w:pos="6120"/>
        </w:tabs>
        <w:ind w:left="6120" w:hanging="360"/>
      </w:pPr>
      <w:rPr>
        <w:rFonts w:ascii="Arial" w:hAnsi="Arial" w:hint="default"/>
      </w:rPr>
    </w:lvl>
  </w:abstractNum>
  <w:abstractNum w:abstractNumId="10">
    <w:nsid w:val="1DF150B5"/>
    <w:multiLevelType w:val="multilevel"/>
    <w:tmpl w:val="016C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633F3E"/>
    <w:multiLevelType w:val="multilevel"/>
    <w:tmpl w:val="C0F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A0930"/>
    <w:multiLevelType w:val="hybridMultilevel"/>
    <w:tmpl w:val="51AE03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319E3B2B"/>
    <w:multiLevelType w:val="multilevel"/>
    <w:tmpl w:val="62FE053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4">
    <w:nsid w:val="336E4002"/>
    <w:multiLevelType w:val="hybridMultilevel"/>
    <w:tmpl w:val="D7C0867E"/>
    <w:lvl w:ilvl="0" w:tplc="14AC7138">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488130A"/>
    <w:multiLevelType w:val="multilevel"/>
    <w:tmpl w:val="4E06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3671B4"/>
    <w:multiLevelType w:val="multilevel"/>
    <w:tmpl w:val="9156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C7199B"/>
    <w:multiLevelType w:val="hybridMultilevel"/>
    <w:tmpl w:val="24D44D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C606839"/>
    <w:multiLevelType w:val="hybridMultilevel"/>
    <w:tmpl w:val="5FCA3D34"/>
    <w:lvl w:ilvl="0" w:tplc="76B80E3C">
      <w:start w:val="1"/>
      <w:numFmt w:val="bullet"/>
      <w:lvlText w:val="•"/>
      <w:lvlJc w:val="left"/>
      <w:pPr>
        <w:tabs>
          <w:tab w:val="num" w:pos="360"/>
        </w:tabs>
        <w:ind w:left="360" w:hanging="360"/>
      </w:pPr>
      <w:rPr>
        <w:rFonts w:ascii="Arial" w:hAnsi="Arial" w:hint="default"/>
      </w:rPr>
    </w:lvl>
    <w:lvl w:ilvl="1" w:tplc="7CDC66B2">
      <w:start w:val="1"/>
      <w:numFmt w:val="bullet"/>
      <w:lvlText w:val="•"/>
      <w:lvlJc w:val="left"/>
      <w:pPr>
        <w:tabs>
          <w:tab w:val="num" w:pos="1080"/>
        </w:tabs>
        <w:ind w:left="1080" w:hanging="360"/>
      </w:pPr>
      <w:rPr>
        <w:rFonts w:ascii="Arial" w:hAnsi="Arial" w:hint="default"/>
      </w:rPr>
    </w:lvl>
    <w:lvl w:ilvl="2" w:tplc="42809AAA">
      <w:start w:val="1"/>
      <w:numFmt w:val="bullet"/>
      <w:lvlText w:val="•"/>
      <w:lvlJc w:val="left"/>
      <w:pPr>
        <w:tabs>
          <w:tab w:val="num" w:pos="1800"/>
        </w:tabs>
        <w:ind w:left="1800" w:hanging="360"/>
      </w:pPr>
      <w:rPr>
        <w:rFonts w:ascii="Arial" w:hAnsi="Arial" w:hint="default"/>
      </w:rPr>
    </w:lvl>
    <w:lvl w:ilvl="3" w:tplc="DD34D60E">
      <w:start w:val="1"/>
      <w:numFmt w:val="bullet"/>
      <w:lvlText w:val="•"/>
      <w:lvlJc w:val="left"/>
      <w:pPr>
        <w:tabs>
          <w:tab w:val="num" w:pos="2520"/>
        </w:tabs>
        <w:ind w:left="2520" w:hanging="360"/>
      </w:pPr>
      <w:rPr>
        <w:rFonts w:ascii="Arial" w:hAnsi="Arial" w:hint="default"/>
      </w:rPr>
    </w:lvl>
    <w:lvl w:ilvl="4" w:tplc="7AA0E2AC" w:tentative="1">
      <w:start w:val="1"/>
      <w:numFmt w:val="bullet"/>
      <w:lvlText w:val="•"/>
      <w:lvlJc w:val="left"/>
      <w:pPr>
        <w:tabs>
          <w:tab w:val="num" w:pos="3240"/>
        </w:tabs>
        <w:ind w:left="3240" w:hanging="360"/>
      </w:pPr>
      <w:rPr>
        <w:rFonts w:ascii="Arial" w:hAnsi="Arial" w:hint="default"/>
      </w:rPr>
    </w:lvl>
    <w:lvl w:ilvl="5" w:tplc="5F8C1868" w:tentative="1">
      <w:start w:val="1"/>
      <w:numFmt w:val="bullet"/>
      <w:lvlText w:val="•"/>
      <w:lvlJc w:val="left"/>
      <w:pPr>
        <w:tabs>
          <w:tab w:val="num" w:pos="3960"/>
        </w:tabs>
        <w:ind w:left="3960" w:hanging="360"/>
      </w:pPr>
      <w:rPr>
        <w:rFonts w:ascii="Arial" w:hAnsi="Arial" w:hint="default"/>
      </w:rPr>
    </w:lvl>
    <w:lvl w:ilvl="6" w:tplc="B65C5F28" w:tentative="1">
      <w:start w:val="1"/>
      <w:numFmt w:val="bullet"/>
      <w:lvlText w:val="•"/>
      <w:lvlJc w:val="left"/>
      <w:pPr>
        <w:tabs>
          <w:tab w:val="num" w:pos="4680"/>
        </w:tabs>
        <w:ind w:left="4680" w:hanging="360"/>
      </w:pPr>
      <w:rPr>
        <w:rFonts w:ascii="Arial" w:hAnsi="Arial" w:hint="default"/>
      </w:rPr>
    </w:lvl>
    <w:lvl w:ilvl="7" w:tplc="E61694E6" w:tentative="1">
      <w:start w:val="1"/>
      <w:numFmt w:val="bullet"/>
      <w:lvlText w:val="•"/>
      <w:lvlJc w:val="left"/>
      <w:pPr>
        <w:tabs>
          <w:tab w:val="num" w:pos="5400"/>
        </w:tabs>
        <w:ind w:left="5400" w:hanging="360"/>
      </w:pPr>
      <w:rPr>
        <w:rFonts w:ascii="Arial" w:hAnsi="Arial" w:hint="default"/>
      </w:rPr>
    </w:lvl>
    <w:lvl w:ilvl="8" w:tplc="A9D26C04" w:tentative="1">
      <w:start w:val="1"/>
      <w:numFmt w:val="bullet"/>
      <w:lvlText w:val="•"/>
      <w:lvlJc w:val="left"/>
      <w:pPr>
        <w:tabs>
          <w:tab w:val="num" w:pos="6120"/>
        </w:tabs>
        <w:ind w:left="6120" w:hanging="360"/>
      </w:pPr>
      <w:rPr>
        <w:rFonts w:ascii="Arial" w:hAnsi="Arial" w:hint="default"/>
      </w:rPr>
    </w:lvl>
  </w:abstractNum>
  <w:abstractNum w:abstractNumId="19">
    <w:nsid w:val="3E8B0A51"/>
    <w:multiLevelType w:val="multilevel"/>
    <w:tmpl w:val="CB32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BF5498"/>
    <w:multiLevelType w:val="multilevel"/>
    <w:tmpl w:val="0B2E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5F3E2C"/>
    <w:multiLevelType w:val="hybridMultilevel"/>
    <w:tmpl w:val="6D3054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4CE06908"/>
    <w:multiLevelType w:val="hybridMultilevel"/>
    <w:tmpl w:val="624A11B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3">
    <w:nsid w:val="4CFB060E"/>
    <w:multiLevelType w:val="multilevel"/>
    <w:tmpl w:val="E54633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0371A7C"/>
    <w:multiLevelType w:val="multilevel"/>
    <w:tmpl w:val="8C646F52"/>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25">
    <w:nsid w:val="512003C2"/>
    <w:multiLevelType w:val="multilevel"/>
    <w:tmpl w:val="B6EC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6944394"/>
    <w:multiLevelType w:val="multilevel"/>
    <w:tmpl w:val="AD32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0E3586"/>
    <w:multiLevelType w:val="hybridMultilevel"/>
    <w:tmpl w:val="430E005E"/>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B186F4E"/>
    <w:multiLevelType w:val="hybridMultilevel"/>
    <w:tmpl w:val="983CC0E0"/>
    <w:lvl w:ilvl="0" w:tplc="A0F0B3A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C7E1C77"/>
    <w:multiLevelType w:val="multilevel"/>
    <w:tmpl w:val="6AC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C9F039E"/>
    <w:multiLevelType w:val="hybridMultilevel"/>
    <w:tmpl w:val="F07C517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nsid w:val="5E720B80"/>
    <w:multiLevelType w:val="multilevel"/>
    <w:tmpl w:val="B25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00E3C6B"/>
    <w:multiLevelType w:val="multilevel"/>
    <w:tmpl w:val="2F0A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E31E0A"/>
    <w:multiLevelType w:val="multilevel"/>
    <w:tmpl w:val="56300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FA0678"/>
    <w:multiLevelType w:val="hybridMultilevel"/>
    <w:tmpl w:val="D026BE7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5">
    <w:nsid w:val="6703247A"/>
    <w:multiLevelType w:val="multilevel"/>
    <w:tmpl w:val="1FF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E325B"/>
    <w:multiLevelType w:val="multilevel"/>
    <w:tmpl w:val="30A2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0D0415"/>
    <w:multiLevelType w:val="hybridMultilevel"/>
    <w:tmpl w:val="A0B00A2E"/>
    <w:lvl w:ilvl="0" w:tplc="040B0001">
      <w:start w:val="1"/>
      <w:numFmt w:val="bullet"/>
      <w:lvlText w:val=""/>
      <w:lvlJc w:val="left"/>
      <w:pPr>
        <w:ind w:left="360" w:hanging="360"/>
      </w:pPr>
      <w:rPr>
        <w:rFonts w:ascii="Symbol" w:hAnsi="Symbol" w:hint="default"/>
      </w:rPr>
    </w:lvl>
    <w:lvl w:ilvl="1" w:tplc="BF3047F6">
      <w:start w:val="1"/>
      <w:numFmt w:val="decimal"/>
      <w:lvlText w:val="%2."/>
      <w:lvlJc w:val="left"/>
      <w:pPr>
        <w:tabs>
          <w:tab w:val="num" w:pos="1080"/>
        </w:tabs>
        <w:ind w:left="1080" w:hanging="360"/>
      </w:pPr>
    </w:lvl>
    <w:lvl w:ilvl="2" w:tplc="FD4872A4">
      <w:start w:val="1"/>
      <w:numFmt w:val="decimal"/>
      <w:lvlText w:val="%3."/>
      <w:lvlJc w:val="left"/>
      <w:pPr>
        <w:tabs>
          <w:tab w:val="num" w:pos="1800"/>
        </w:tabs>
        <w:ind w:left="1800" w:hanging="360"/>
      </w:pPr>
    </w:lvl>
    <w:lvl w:ilvl="3" w:tplc="72B89800">
      <w:numFmt w:val="bullet"/>
      <w:lvlText w:val="•"/>
      <w:lvlJc w:val="left"/>
      <w:pPr>
        <w:tabs>
          <w:tab w:val="num" w:pos="2520"/>
        </w:tabs>
        <w:ind w:left="2520" w:hanging="360"/>
      </w:pPr>
      <w:rPr>
        <w:rFonts w:ascii="Arial" w:hAnsi="Arial" w:hint="default"/>
      </w:rPr>
    </w:lvl>
    <w:lvl w:ilvl="4" w:tplc="E3BAE078" w:tentative="1">
      <w:start w:val="1"/>
      <w:numFmt w:val="decimal"/>
      <w:lvlText w:val="%5."/>
      <w:lvlJc w:val="left"/>
      <w:pPr>
        <w:tabs>
          <w:tab w:val="num" w:pos="3240"/>
        </w:tabs>
        <w:ind w:left="3240" w:hanging="360"/>
      </w:pPr>
    </w:lvl>
    <w:lvl w:ilvl="5" w:tplc="E9528420" w:tentative="1">
      <w:start w:val="1"/>
      <w:numFmt w:val="decimal"/>
      <w:lvlText w:val="%6."/>
      <w:lvlJc w:val="left"/>
      <w:pPr>
        <w:tabs>
          <w:tab w:val="num" w:pos="3960"/>
        </w:tabs>
        <w:ind w:left="3960" w:hanging="360"/>
      </w:pPr>
    </w:lvl>
    <w:lvl w:ilvl="6" w:tplc="525861AE" w:tentative="1">
      <w:start w:val="1"/>
      <w:numFmt w:val="decimal"/>
      <w:lvlText w:val="%7."/>
      <w:lvlJc w:val="left"/>
      <w:pPr>
        <w:tabs>
          <w:tab w:val="num" w:pos="4680"/>
        </w:tabs>
        <w:ind w:left="4680" w:hanging="360"/>
      </w:pPr>
    </w:lvl>
    <w:lvl w:ilvl="7" w:tplc="EBC0C526" w:tentative="1">
      <w:start w:val="1"/>
      <w:numFmt w:val="decimal"/>
      <w:lvlText w:val="%8."/>
      <w:lvlJc w:val="left"/>
      <w:pPr>
        <w:tabs>
          <w:tab w:val="num" w:pos="5400"/>
        </w:tabs>
        <w:ind w:left="5400" w:hanging="360"/>
      </w:pPr>
    </w:lvl>
    <w:lvl w:ilvl="8" w:tplc="D1009EE6" w:tentative="1">
      <w:start w:val="1"/>
      <w:numFmt w:val="decimal"/>
      <w:lvlText w:val="%9."/>
      <w:lvlJc w:val="left"/>
      <w:pPr>
        <w:tabs>
          <w:tab w:val="num" w:pos="6120"/>
        </w:tabs>
        <w:ind w:left="6120" w:hanging="360"/>
      </w:pPr>
    </w:lvl>
  </w:abstractNum>
  <w:abstractNum w:abstractNumId="38">
    <w:nsid w:val="6F251D58"/>
    <w:multiLevelType w:val="multilevel"/>
    <w:tmpl w:val="F3E2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D85B23"/>
    <w:multiLevelType w:val="hybridMultilevel"/>
    <w:tmpl w:val="0674CE5A"/>
    <w:lvl w:ilvl="0" w:tplc="0470B1F8">
      <w:start w:val="1"/>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40">
    <w:nsid w:val="77BB1EC7"/>
    <w:multiLevelType w:val="hybridMultilevel"/>
    <w:tmpl w:val="9DA076BE"/>
    <w:lvl w:ilvl="0" w:tplc="26C47A8A">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8163E0A"/>
    <w:multiLevelType w:val="multilevel"/>
    <w:tmpl w:val="8FCC18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6A5715"/>
    <w:multiLevelType w:val="hybridMultilevel"/>
    <w:tmpl w:val="D804B2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nsid w:val="7E63705F"/>
    <w:multiLevelType w:val="hybridMultilevel"/>
    <w:tmpl w:val="744E49A4"/>
    <w:lvl w:ilvl="0" w:tplc="79F2A5AA">
      <w:start w:val="1"/>
      <w:numFmt w:val="decimal"/>
      <w:lvlText w:val="%1."/>
      <w:lvlJc w:val="left"/>
      <w:pPr>
        <w:ind w:left="1080" w:hanging="360"/>
      </w:pPr>
      <w:rPr>
        <w:rFonts w:ascii="Times New Roman" w:eastAsia="Times New Roman" w:hAnsi="Times New Roman" w:cs="Times New Roman"/>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5">
    <w:nsid w:val="7EC225C7"/>
    <w:multiLevelType w:val="hybridMultilevel"/>
    <w:tmpl w:val="BF3E5326"/>
    <w:lvl w:ilvl="0" w:tplc="72F6D772">
      <w:start w:val="1"/>
      <w:numFmt w:val="bullet"/>
      <w:lvlText w:val="-"/>
      <w:lvlJc w:val="left"/>
      <w:pPr>
        <w:ind w:left="1440" w:hanging="360"/>
      </w:pPr>
      <w:rPr>
        <w:rFonts w:ascii="Times New Roman" w:eastAsia="Times New Roman" w:hAnsi="Times New Roman" w:cs="Times New Roman"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4"/>
  </w:num>
  <w:num w:numId="2">
    <w:abstractNumId w:val="21"/>
  </w:num>
  <w:num w:numId="3">
    <w:abstractNumId w:val="44"/>
  </w:num>
  <w:num w:numId="4">
    <w:abstractNumId w:val="45"/>
  </w:num>
  <w:num w:numId="5">
    <w:abstractNumId w:val="8"/>
  </w:num>
  <w:num w:numId="6">
    <w:abstractNumId w:val="3"/>
  </w:num>
  <w:num w:numId="7">
    <w:abstractNumId w:val="15"/>
  </w:num>
  <w:num w:numId="8">
    <w:abstractNumId w:val="23"/>
  </w:num>
  <w:num w:numId="9">
    <w:abstractNumId w:val="31"/>
  </w:num>
  <w:num w:numId="10">
    <w:abstractNumId w:val="40"/>
  </w:num>
  <w:num w:numId="11">
    <w:abstractNumId w:val="39"/>
  </w:num>
  <w:num w:numId="12">
    <w:abstractNumId w:val="10"/>
  </w:num>
  <w:num w:numId="13">
    <w:abstractNumId w:val="16"/>
  </w:num>
  <w:num w:numId="14">
    <w:abstractNumId w:val="35"/>
  </w:num>
  <w:num w:numId="15">
    <w:abstractNumId w:val="5"/>
  </w:num>
  <w:num w:numId="16">
    <w:abstractNumId w:val="26"/>
  </w:num>
  <w:num w:numId="17">
    <w:abstractNumId w:val="25"/>
  </w:num>
  <w:num w:numId="18">
    <w:abstractNumId w:val="12"/>
  </w:num>
  <w:num w:numId="19">
    <w:abstractNumId w:val="1"/>
  </w:num>
  <w:num w:numId="20">
    <w:abstractNumId w:val="2"/>
  </w:num>
  <w:num w:numId="21">
    <w:abstractNumId w:val="19"/>
  </w:num>
  <w:num w:numId="22">
    <w:abstractNumId w:val="41"/>
  </w:num>
  <w:num w:numId="23">
    <w:abstractNumId w:val="33"/>
  </w:num>
  <w:num w:numId="24">
    <w:abstractNumId w:val="13"/>
  </w:num>
  <w:num w:numId="25">
    <w:abstractNumId w:val="20"/>
  </w:num>
  <w:num w:numId="26">
    <w:abstractNumId w:val="24"/>
  </w:num>
  <w:num w:numId="27">
    <w:abstractNumId w:val="11"/>
  </w:num>
  <w:num w:numId="28">
    <w:abstractNumId w:val="17"/>
  </w:num>
  <w:num w:numId="29">
    <w:abstractNumId w:val="30"/>
  </w:num>
  <w:num w:numId="30">
    <w:abstractNumId w:val="7"/>
  </w:num>
  <w:num w:numId="31">
    <w:abstractNumId w:val="29"/>
  </w:num>
  <w:num w:numId="32">
    <w:abstractNumId w:val="42"/>
  </w:num>
  <w:num w:numId="33">
    <w:abstractNumId w:val="36"/>
  </w:num>
  <w:num w:numId="34">
    <w:abstractNumId w:val="38"/>
  </w:num>
  <w:num w:numId="35">
    <w:abstractNumId w:val="32"/>
  </w:num>
  <w:num w:numId="36">
    <w:abstractNumId w:val="43"/>
  </w:num>
  <w:num w:numId="37">
    <w:abstractNumId w:val="6"/>
  </w:num>
  <w:num w:numId="38">
    <w:abstractNumId w:val="27"/>
  </w:num>
  <w:num w:numId="39">
    <w:abstractNumId w:val="22"/>
  </w:num>
  <w:num w:numId="40">
    <w:abstractNumId w:val="4"/>
  </w:num>
  <w:num w:numId="41">
    <w:abstractNumId w:val="34"/>
  </w:num>
  <w:num w:numId="42">
    <w:abstractNumId w:val="28"/>
  </w:num>
  <w:num w:numId="43">
    <w:abstractNumId w:val="0"/>
  </w:num>
  <w:num w:numId="44">
    <w:abstractNumId w:val="9"/>
  </w:num>
  <w:num w:numId="45">
    <w:abstractNumId w:val="18"/>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60"/>
    <w:rsid w:val="0005348F"/>
    <w:rsid w:val="000778F4"/>
    <w:rsid w:val="000E5DAC"/>
    <w:rsid w:val="000F695A"/>
    <w:rsid w:val="00125ABE"/>
    <w:rsid w:val="00132E07"/>
    <w:rsid w:val="00151D09"/>
    <w:rsid w:val="00193A0E"/>
    <w:rsid w:val="001D588B"/>
    <w:rsid w:val="001F1CD3"/>
    <w:rsid w:val="00214D5E"/>
    <w:rsid w:val="002243E4"/>
    <w:rsid w:val="002546EB"/>
    <w:rsid w:val="00263776"/>
    <w:rsid w:val="002F284D"/>
    <w:rsid w:val="002F6B91"/>
    <w:rsid w:val="00300F1A"/>
    <w:rsid w:val="003107FA"/>
    <w:rsid w:val="00333889"/>
    <w:rsid w:val="003C3330"/>
    <w:rsid w:val="003D28F9"/>
    <w:rsid w:val="003E09C9"/>
    <w:rsid w:val="004D0BCF"/>
    <w:rsid w:val="00504E49"/>
    <w:rsid w:val="0051136F"/>
    <w:rsid w:val="00530693"/>
    <w:rsid w:val="0053290D"/>
    <w:rsid w:val="00532917"/>
    <w:rsid w:val="0054492B"/>
    <w:rsid w:val="005544D7"/>
    <w:rsid w:val="00557A16"/>
    <w:rsid w:val="005D2230"/>
    <w:rsid w:val="005F62DF"/>
    <w:rsid w:val="00607811"/>
    <w:rsid w:val="00610D6F"/>
    <w:rsid w:val="00635EAE"/>
    <w:rsid w:val="006628F6"/>
    <w:rsid w:val="00684E11"/>
    <w:rsid w:val="00685557"/>
    <w:rsid w:val="0068689B"/>
    <w:rsid w:val="006967CE"/>
    <w:rsid w:val="006A5523"/>
    <w:rsid w:val="007048AB"/>
    <w:rsid w:val="007147F0"/>
    <w:rsid w:val="00737D70"/>
    <w:rsid w:val="00745F7F"/>
    <w:rsid w:val="0074607D"/>
    <w:rsid w:val="007620FB"/>
    <w:rsid w:val="0076372C"/>
    <w:rsid w:val="007B4434"/>
    <w:rsid w:val="007C4003"/>
    <w:rsid w:val="007C7CC1"/>
    <w:rsid w:val="007E3EE3"/>
    <w:rsid w:val="007F28F0"/>
    <w:rsid w:val="00807267"/>
    <w:rsid w:val="00807DA9"/>
    <w:rsid w:val="00810B45"/>
    <w:rsid w:val="0082200F"/>
    <w:rsid w:val="0082695E"/>
    <w:rsid w:val="00851EC9"/>
    <w:rsid w:val="00867ED5"/>
    <w:rsid w:val="00872312"/>
    <w:rsid w:val="008841AF"/>
    <w:rsid w:val="008C1447"/>
    <w:rsid w:val="008F3406"/>
    <w:rsid w:val="00911248"/>
    <w:rsid w:val="009216A6"/>
    <w:rsid w:val="009262A2"/>
    <w:rsid w:val="00930BD9"/>
    <w:rsid w:val="00941582"/>
    <w:rsid w:val="009640DA"/>
    <w:rsid w:val="00985CA0"/>
    <w:rsid w:val="0099555E"/>
    <w:rsid w:val="009F0C55"/>
    <w:rsid w:val="009F3B46"/>
    <w:rsid w:val="00A14386"/>
    <w:rsid w:val="00A17FED"/>
    <w:rsid w:val="00A34DB2"/>
    <w:rsid w:val="00A44139"/>
    <w:rsid w:val="00A66469"/>
    <w:rsid w:val="00AB6158"/>
    <w:rsid w:val="00B3178E"/>
    <w:rsid w:val="00B4002A"/>
    <w:rsid w:val="00B50560"/>
    <w:rsid w:val="00B554C3"/>
    <w:rsid w:val="00B655B7"/>
    <w:rsid w:val="00B92F6D"/>
    <w:rsid w:val="00BD33F9"/>
    <w:rsid w:val="00BE231D"/>
    <w:rsid w:val="00BE2939"/>
    <w:rsid w:val="00C31A1B"/>
    <w:rsid w:val="00C65A3E"/>
    <w:rsid w:val="00C87D33"/>
    <w:rsid w:val="00CC3D1B"/>
    <w:rsid w:val="00CD5072"/>
    <w:rsid w:val="00CE09A0"/>
    <w:rsid w:val="00CE27EA"/>
    <w:rsid w:val="00D82954"/>
    <w:rsid w:val="00D91895"/>
    <w:rsid w:val="00DB0E01"/>
    <w:rsid w:val="00DC09BE"/>
    <w:rsid w:val="00DC3DFD"/>
    <w:rsid w:val="00DE03EB"/>
    <w:rsid w:val="00DF2AAE"/>
    <w:rsid w:val="00DF3AE6"/>
    <w:rsid w:val="00E11252"/>
    <w:rsid w:val="00E40963"/>
    <w:rsid w:val="00E463D5"/>
    <w:rsid w:val="00E66BFE"/>
    <w:rsid w:val="00EB1D66"/>
    <w:rsid w:val="00EB404E"/>
    <w:rsid w:val="00EB7236"/>
    <w:rsid w:val="00EC3B4D"/>
    <w:rsid w:val="00F30A32"/>
    <w:rsid w:val="00F54849"/>
    <w:rsid w:val="00F60291"/>
    <w:rsid w:val="00F63AF5"/>
    <w:rsid w:val="00F77330"/>
    <w:rsid w:val="00FB3F9E"/>
    <w:rsid w:val="00FD27E2"/>
    <w:rsid w:val="00FF2174"/>
    <w:rsid w:val="00FF5D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0BD9"/>
    <w:pPr>
      <w:spacing w:after="180" w:line="274" w:lineRule="auto"/>
    </w:pPr>
    <w:rPr>
      <w:sz w:val="21"/>
    </w:rPr>
  </w:style>
  <w:style w:type="paragraph" w:styleId="Otsikko1">
    <w:name w:val="heading 1"/>
    <w:basedOn w:val="Normaali"/>
    <w:next w:val="Normaali"/>
    <w:link w:val="Otsikko1Char"/>
    <w:uiPriority w:val="9"/>
    <w:qFormat/>
    <w:rsid w:val="00930BD9"/>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Otsikko2">
    <w:name w:val="heading 2"/>
    <w:basedOn w:val="Normaali"/>
    <w:next w:val="Normaali"/>
    <w:link w:val="Otsikko2Char"/>
    <w:uiPriority w:val="9"/>
    <w:unhideWhenUsed/>
    <w:qFormat/>
    <w:rsid w:val="00930BD9"/>
    <w:pPr>
      <w:keepNext/>
      <w:keepLines/>
      <w:spacing w:before="120" w:after="0" w:line="240" w:lineRule="auto"/>
      <w:outlineLvl w:val="1"/>
    </w:pPr>
    <w:rPr>
      <w:rFonts w:eastAsiaTheme="majorEastAsia" w:cstheme="majorBidi"/>
      <w:b/>
      <w:bCs/>
      <w:color w:val="4472C4" w:themeColor="accent1"/>
      <w:sz w:val="28"/>
      <w:szCs w:val="26"/>
    </w:rPr>
  </w:style>
  <w:style w:type="paragraph" w:styleId="Otsikko3">
    <w:name w:val="heading 3"/>
    <w:basedOn w:val="Normaali"/>
    <w:next w:val="Normaali"/>
    <w:link w:val="Otsikko3Char"/>
    <w:uiPriority w:val="9"/>
    <w:unhideWhenUsed/>
    <w:qFormat/>
    <w:rsid w:val="00930BD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Otsikko4">
    <w:name w:val="heading 4"/>
    <w:basedOn w:val="Normaali"/>
    <w:next w:val="Normaali"/>
    <w:link w:val="Otsikko4Char"/>
    <w:uiPriority w:val="9"/>
    <w:unhideWhenUsed/>
    <w:qFormat/>
    <w:rsid w:val="00930BD9"/>
    <w:pPr>
      <w:keepNext/>
      <w:keepLines/>
      <w:spacing w:before="200" w:after="0"/>
      <w:outlineLvl w:val="3"/>
    </w:pPr>
    <w:rPr>
      <w:rFonts w:eastAsiaTheme="majorEastAsia" w:cstheme="majorBidi"/>
      <w:b/>
      <w:bCs/>
      <w:i/>
      <w:iCs/>
      <w:color w:val="000000"/>
      <w:sz w:val="24"/>
    </w:rPr>
  </w:style>
  <w:style w:type="paragraph" w:styleId="Otsikko5">
    <w:name w:val="heading 5"/>
    <w:basedOn w:val="Normaali"/>
    <w:next w:val="Normaali"/>
    <w:link w:val="Otsikko5Char"/>
    <w:uiPriority w:val="9"/>
    <w:unhideWhenUsed/>
    <w:qFormat/>
    <w:rsid w:val="00930BD9"/>
    <w:pPr>
      <w:keepNext/>
      <w:keepLines/>
      <w:spacing w:before="200" w:after="0"/>
      <w:outlineLvl w:val="4"/>
    </w:pPr>
    <w:rPr>
      <w:rFonts w:asciiTheme="majorHAnsi" w:eastAsiaTheme="majorEastAsia" w:hAnsiTheme="majorHAnsi" w:cstheme="majorBidi"/>
      <w:color w:val="000000"/>
      <w:sz w:val="22"/>
    </w:rPr>
  </w:style>
  <w:style w:type="paragraph" w:styleId="Otsikko6">
    <w:name w:val="heading 6"/>
    <w:basedOn w:val="Normaali"/>
    <w:next w:val="Normaali"/>
    <w:link w:val="Otsikko6Char"/>
    <w:uiPriority w:val="9"/>
    <w:unhideWhenUsed/>
    <w:qFormat/>
    <w:rsid w:val="00930BD9"/>
    <w:pPr>
      <w:keepNext/>
      <w:keepLines/>
      <w:spacing w:before="200" w:after="0"/>
      <w:outlineLvl w:val="5"/>
    </w:pPr>
    <w:rPr>
      <w:rFonts w:asciiTheme="majorHAnsi" w:eastAsiaTheme="majorEastAsia" w:hAnsiTheme="majorHAnsi" w:cstheme="majorBidi"/>
      <w:iCs/>
      <w:color w:val="4472C4" w:themeColor="accent1"/>
      <w:sz w:val="22"/>
    </w:rPr>
  </w:style>
  <w:style w:type="paragraph" w:styleId="Otsikko7">
    <w:name w:val="heading 7"/>
    <w:basedOn w:val="Normaali"/>
    <w:next w:val="Normaali"/>
    <w:link w:val="Otsikko7Char"/>
    <w:uiPriority w:val="9"/>
    <w:unhideWhenUsed/>
    <w:qFormat/>
    <w:rsid w:val="00930BD9"/>
    <w:pPr>
      <w:keepNext/>
      <w:keepLines/>
      <w:spacing w:before="200" w:after="0"/>
      <w:outlineLvl w:val="6"/>
    </w:pPr>
    <w:rPr>
      <w:rFonts w:asciiTheme="majorHAnsi" w:eastAsiaTheme="majorEastAsia" w:hAnsiTheme="majorHAnsi" w:cstheme="majorBidi"/>
      <w:i/>
      <w:iCs/>
      <w:color w:val="000000"/>
      <w:sz w:val="22"/>
    </w:rPr>
  </w:style>
  <w:style w:type="paragraph" w:styleId="Otsikko8">
    <w:name w:val="heading 8"/>
    <w:basedOn w:val="Normaali"/>
    <w:next w:val="Normaali"/>
    <w:link w:val="Otsikko8Char"/>
    <w:uiPriority w:val="9"/>
    <w:semiHidden/>
    <w:unhideWhenUsed/>
    <w:qFormat/>
    <w:rsid w:val="00930BD9"/>
    <w:pPr>
      <w:keepNext/>
      <w:keepLines/>
      <w:spacing w:before="200" w:after="0"/>
      <w:outlineLvl w:val="7"/>
    </w:pPr>
    <w:rPr>
      <w:rFonts w:asciiTheme="majorHAnsi" w:eastAsiaTheme="majorEastAsia" w:hAnsiTheme="majorHAnsi" w:cstheme="majorBidi"/>
      <w:color w:val="000000"/>
      <w:sz w:val="20"/>
      <w:szCs w:val="20"/>
    </w:rPr>
  </w:style>
  <w:style w:type="paragraph" w:styleId="Otsikko9">
    <w:name w:val="heading 9"/>
    <w:basedOn w:val="Normaali"/>
    <w:next w:val="Normaali"/>
    <w:link w:val="Otsikko9Char"/>
    <w:uiPriority w:val="9"/>
    <w:semiHidden/>
    <w:unhideWhenUsed/>
    <w:qFormat/>
    <w:rsid w:val="00930B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30BD9"/>
    <w:pPr>
      <w:spacing w:line="240" w:lineRule="auto"/>
      <w:ind w:left="720" w:hanging="288"/>
      <w:contextualSpacing/>
    </w:pPr>
    <w:rPr>
      <w:color w:val="44546A" w:themeColor="text2"/>
    </w:rPr>
  </w:style>
  <w:style w:type="paragraph" w:styleId="NormaaliWWW">
    <w:name w:val="Normal (Web)"/>
    <w:basedOn w:val="Normaali"/>
    <w:uiPriority w:val="99"/>
    <w:unhideWhenUsed/>
    <w:rsid w:val="002F284D"/>
    <w:pPr>
      <w:spacing w:before="100" w:beforeAutospacing="1" w:after="100" w:afterAutospacing="1"/>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BD33F9"/>
    <w:rPr>
      <w:color w:val="0000FF"/>
      <w:u w:val="single"/>
    </w:rPr>
  </w:style>
  <w:style w:type="paragraph" w:customStyle="1" w:styleId="msonormal0">
    <w:name w:val="msonormal"/>
    <w:basedOn w:val="Normaali"/>
    <w:rsid w:val="00A66469"/>
    <w:pPr>
      <w:spacing w:before="100" w:beforeAutospacing="1" w:after="100" w:afterAutospacing="1"/>
    </w:pPr>
    <w:rPr>
      <w:rFonts w:ascii="Times New Roman" w:eastAsia="Times New Roman" w:hAnsi="Times New Roman" w:cs="Times New Roman"/>
      <w:lang w:eastAsia="fi-FI"/>
    </w:rPr>
  </w:style>
  <w:style w:type="character" w:customStyle="1" w:styleId="Otsikko1Char">
    <w:name w:val="Otsikko 1 Char"/>
    <w:basedOn w:val="Kappaleenoletusfontti"/>
    <w:link w:val="Otsikko1"/>
    <w:uiPriority w:val="9"/>
    <w:rsid w:val="00930BD9"/>
    <w:rPr>
      <w:rFonts w:asciiTheme="majorHAnsi" w:eastAsiaTheme="majorEastAsia" w:hAnsiTheme="majorHAnsi" w:cstheme="majorBidi"/>
      <w:bCs/>
      <w:color w:val="4472C4" w:themeColor="accent1"/>
      <w:spacing w:val="20"/>
      <w:sz w:val="32"/>
      <w:szCs w:val="28"/>
    </w:rPr>
  </w:style>
  <w:style w:type="character" w:customStyle="1" w:styleId="Otsikko2Char">
    <w:name w:val="Otsikko 2 Char"/>
    <w:basedOn w:val="Kappaleenoletusfontti"/>
    <w:link w:val="Otsikko2"/>
    <w:uiPriority w:val="9"/>
    <w:rsid w:val="00930BD9"/>
    <w:rPr>
      <w:rFonts w:eastAsiaTheme="majorEastAsia" w:cstheme="majorBidi"/>
      <w:b/>
      <w:bCs/>
      <w:color w:val="4472C4" w:themeColor="accent1"/>
      <w:sz w:val="28"/>
      <w:szCs w:val="26"/>
    </w:rPr>
  </w:style>
  <w:style w:type="character" w:customStyle="1" w:styleId="apple-converted-space">
    <w:name w:val="apple-converted-space"/>
    <w:basedOn w:val="Kappaleenoletusfontti"/>
    <w:rsid w:val="00684E11"/>
  </w:style>
  <w:style w:type="character" w:customStyle="1" w:styleId="Otsikko3Char">
    <w:name w:val="Otsikko 3 Char"/>
    <w:basedOn w:val="Kappaleenoletusfontti"/>
    <w:link w:val="Otsikko3"/>
    <w:uiPriority w:val="9"/>
    <w:rsid w:val="00930BD9"/>
    <w:rPr>
      <w:rFonts w:asciiTheme="majorHAnsi" w:eastAsiaTheme="majorEastAsia" w:hAnsiTheme="majorHAnsi" w:cstheme="majorBidi"/>
      <w:bCs/>
      <w:color w:val="44546A" w:themeColor="text2"/>
      <w:spacing w:val="14"/>
      <w:sz w:val="24"/>
    </w:rPr>
  </w:style>
  <w:style w:type="character" w:styleId="Korostus">
    <w:name w:val="Emphasis"/>
    <w:basedOn w:val="Kappaleenoletusfontti"/>
    <w:uiPriority w:val="20"/>
    <w:qFormat/>
    <w:rsid w:val="00930BD9"/>
    <w:rPr>
      <w:b/>
      <w:i/>
      <w:iCs/>
    </w:rPr>
  </w:style>
  <w:style w:type="paragraph" w:styleId="Alaviitteenteksti">
    <w:name w:val="footnote text"/>
    <w:basedOn w:val="Normaali"/>
    <w:link w:val="AlaviitteentekstiChar"/>
    <w:uiPriority w:val="99"/>
    <w:semiHidden/>
    <w:unhideWhenUsed/>
    <w:rsid w:val="00FF5D5F"/>
    <w:rPr>
      <w:rFonts w:ascii="Calibri" w:hAnsi="Calibri" w:cs="Calibri"/>
      <w:sz w:val="20"/>
      <w:szCs w:val="20"/>
      <w:lang w:eastAsia="fi-FI"/>
    </w:rPr>
  </w:style>
  <w:style w:type="character" w:customStyle="1" w:styleId="AlaviitteentekstiChar">
    <w:name w:val="Alaviitteen teksti Char"/>
    <w:basedOn w:val="Kappaleenoletusfontti"/>
    <w:link w:val="Alaviitteenteksti"/>
    <w:uiPriority w:val="99"/>
    <w:semiHidden/>
    <w:rsid w:val="00FF5D5F"/>
    <w:rPr>
      <w:rFonts w:ascii="Calibri" w:hAnsi="Calibri" w:cs="Calibri"/>
      <w:sz w:val="20"/>
      <w:szCs w:val="20"/>
      <w:lang w:eastAsia="fi-FI"/>
    </w:rPr>
  </w:style>
  <w:style w:type="character" w:styleId="Alaviitteenviite">
    <w:name w:val="footnote reference"/>
    <w:basedOn w:val="Kappaleenoletusfontti"/>
    <w:uiPriority w:val="99"/>
    <w:semiHidden/>
    <w:unhideWhenUsed/>
    <w:rsid w:val="00FF5D5F"/>
    <w:rPr>
      <w:vertAlign w:val="superscript"/>
    </w:rPr>
  </w:style>
  <w:style w:type="paragraph" w:styleId="Otsikko">
    <w:name w:val="Title"/>
    <w:basedOn w:val="Normaali"/>
    <w:next w:val="Normaali"/>
    <w:link w:val="OtsikkoChar"/>
    <w:uiPriority w:val="10"/>
    <w:qFormat/>
    <w:rsid w:val="00930BD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OtsikkoChar">
    <w:name w:val="Otsikko Char"/>
    <w:basedOn w:val="Kappaleenoletusfontti"/>
    <w:link w:val="Otsikko"/>
    <w:uiPriority w:val="10"/>
    <w:rsid w:val="00930BD9"/>
    <w:rPr>
      <w:rFonts w:asciiTheme="majorHAnsi" w:eastAsiaTheme="majorEastAsia" w:hAnsiTheme="majorHAnsi" w:cstheme="majorBidi"/>
      <w:color w:val="44546A" w:themeColor="text2"/>
      <w:spacing w:val="30"/>
      <w:kern w:val="28"/>
      <w:sz w:val="96"/>
      <w:szCs w:val="52"/>
    </w:rPr>
  </w:style>
  <w:style w:type="character" w:customStyle="1" w:styleId="Otsikko4Char">
    <w:name w:val="Otsikko 4 Char"/>
    <w:basedOn w:val="Kappaleenoletusfontti"/>
    <w:link w:val="Otsikko4"/>
    <w:uiPriority w:val="9"/>
    <w:rsid w:val="00930BD9"/>
    <w:rPr>
      <w:rFonts w:eastAsiaTheme="majorEastAsia" w:cstheme="majorBidi"/>
      <w:b/>
      <w:bCs/>
      <w:i/>
      <w:iCs/>
      <w:color w:val="000000"/>
      <w:sz w:val="24"/>
    </w:rPr>
  </w:style>
  <w:style w:type="paragraph" w:styleId="Sisllysluettelonotsikko">
    <w:name w:val="TOC Heading"/>
    <w:basedOn w:val="Otsikko1"/>
    <w:next w:val="Normaali"/>
    <w:uiPriority w:val="39"/>
    <w:unhideWhenUsed/>
    <w:qFormat/>
    <w:rsid w:val="00930BD9"/>
    <w:pPr>
      <w:spacing w:before="480" w:line="264" w:lineRule="auto"/>
      <w:outlineLvl w:val="9"/>
    </w:pPr>
    <w:rPr>
      <w:b/>
    </w:rPr>
  </w:style>
  <w:style w:type="paragraph" w:styleId="Sisluet1">
    <w:name w:val="toc 1"/>
    <w:basedOn w:val="Normaali"/>
    <w:next w:val="Normaali"/>
    <w:autoRedefine/>
    <w:uiPriority w:val="39"/>
    <w:unhideWhenUsed/>
    <w:rsid w:val="00125ABE"/>
    <w:pPr>
      <w:spacing w:before="360" w:after="360"/>
    </w:pPr>
    <w:rPr>
      <w:b/>
      <w:bCs/>
      <w:caps/>
      <w:sz w:val="22"/>
      <w:u w:val="single"/>
    </w:rPr>
  </w:style>
  <w:style w:type="paragraph" w:styleId="Sisluet3">
    <w:name w:val="toc 3"/>
    <w:basedOn w:val="Normaali"/>
    <w:next w:val="Normaali"/>
    <w:autoRedefine/>
    <w:uiPriority w:val="39"/>
    <w:unhideWhenUsed/>
    <w:rsid w:val="00125ABE"/>
    <w:pPr>
      <w:spacing w:after="0"/>
    </w:pPr>
    <w:rPr>
      <w:smallCaps/>
      <w:sz w:val="22"/>
    </w:rPr>
  </w:style>
  <w:style w:type="paragraph" w:styleId="Sisluet2">
    <w:name w:val="toc 2"/>
    <w:basedOn w:val="Normaali"/>
    <w:next w:val="Normaali"/>
    <w:autoRedefine/>
    <w:uiPriority w:val="39"/>
    <w:unhideWhenUsed/>
    <w:rsid w:val="00125ABE"/>
    <w:pPr>
      <w:spacing w:after="0"/>
    </w:pPr>
    <w:rPr>
      <w:b/>
      <w:bCs/>
      <w:smallCaps/>
      <w:sz w:val="22"/>
    </w:rPr>
  </w:style>
  <w:style w:type="paragraph" w:styleId="Sisluet4">
    <w:name w:val="toc 4"/>
    <w:basedOn w:val="Normaali"/>
    <w:next w:val="Normaali"/>
    <w:autoRedefine/>
    <w:uiPriority w:val="39"/>
    <w:semiHidden/>
    <w:unhideWhenUsed/>
    <w:rsid w:val="00125ABE"/>
    <w:pPr>
      <w:spacing w:after="0"/>
    </w:pPr>
    <w:rPr>
      <w:sz w:val="22"/>
    </w:rPr>
  </w:style>
  <w:style w:type="paragraph" w:styleId="Sisluet5">
    <w:name w:val="toc 5"/>
    <w:basedOn w:val="Normaali"/>
    <w:next w:val="Normaali"/>
    <w:autoRedefine/>
    <w:uiPriority w:val="39"/>
    <w:semiHidden/>
    <w:unhideWhenUsed/>
    <w:rsid w:val="00125ABE"/>
    <w:pPr>
      <w:spacing w:after="0"/>
    </w:pPr>
    <w:rPr>
      <w:sz w:val="22"/>
    </w:rPr>
  </w:style>
  <w:style w:type="paragraph" w:styleId="Sisluet6">
    <w:name w:val="toc 6"/>
    <w:basedOn w:val="Normaali"/>
    <w:next w:val="Normaali"/>
    <w:autoRedefine/>
    <w:uiPriority w:val="39"/>
    <w:semiHidden/>
    <w:unhideWhenUsed/>
    <w:rsid w:val="00125ABE"/>
    <w:pPr>
      <w:spacing w:after="0"/>
    </w:pPr>
    <w:rPr>
      <w:sz w:val="22"/>
    </w:rPr>
  </w:style>
  <w:style w:type="paragraph" w:styleId="Sisluet7">
    <w:name w:val="toc 7"/>
    <w:basedOn w:val="Normaali"/>
    <w:next w:val="Normaali"/>
    <w:autoRedefine/>
    <w:uiPriority w:val="39"/>
    <w:semiHidden/>
    <w:unhideWhenUsed/>
    <w:rsid w:val="00125ABE"/>
    <w:pPr>
      <w:spacing w:after="0"/>
    </w:pPr>
    <w:rPr>
      <w:sz w:val="22"/>
    </w:rPr>
  </w:style>
  <w:style w:type="paragraph" w:styleId="Sisluet8">
    <w:name w:val="toc 8"/>
    <w:basedOn w:val="Normaali"/>
    <w:next w:val="Normaali"/>
    <w:autoRedefine/>
    <w:uiPriority w:val="39"/>
    <w:semiHidden/>
    <w:unhideWhenUsed/>
    <w:rsid w:val="00125ABE"/>
    <w:pPr>
      <w:spacing w:after="0"/>
    </w:pPr>
    <w:rPr>
      <w:sz w:val="22"/>
    </w:rPr>
  </w:style>
  <w:style w:type="paragraph" w:styleId="Sisluet9">
    <w:name w:val="toc 9"/>
    <w:basedOn w:val="Normaali"/>
    <w:next w:val="Normaali"/>
    <w:autoRedefine/>
    <w:uiPriority w:val="39"/>
    <w:semiHidden/>
    <w:unhideWhenUsed/>
    <w:rsid w:val="00125ABE"/>
    <w:pPr>
      <w:spacing w:after="0"/>
    </w:pPr>
    <w:rPr>
      <w:sz w:val="22"/>
    </w:rPr>
  </w:style>
  <w:style w:type="paragraph" w:styleId="Seliteteksti">
    <w:name w:val="Balloon Text"/>
    <w:basedOn w:val="Normaali"/>
    <w:link w:val="SelitetekstiChar"/>
    <w:uiPriority w:val="99"/>
    <w:semiHidden/>
    <w:unhideWhenUsed/>
    <w:rsid w:val="00E463D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E463D5"/>
    <w:rPr>
      <w:rFonts w:ascii="Times New Roman" w:hAnsi="Times New Roman" w:cs="Times New Roman"/>
      <w:sz w:val="18"/>
      <w:szCs w:val="18"/>
    </w:rPr>
  </w:style>
  <w:style w:type="paragraph" w:customStyle="1" w:styleId="byline">
    <w:name w:val="byline"/>
    <w:basedOn w:val="Normaali"/>
    <w:rsid w:val="00B655B7"/>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930BD9"/>
    <w:rPr>
      <w:b w:val="0"/>
      <w:bCs/>
      <w:i/>
      <w:color w:val="44546A" w:themeColor="text2"/>
    </w:rPr>
  </w:style>
  <w:style w:type="character" w:customStyle="1" w:styleId="UnresolvedMention">
    <w:name w:val="Unresolved Mention"/>
    <w:basedOn w:val="Kappaleenoletusfontti"/>
    <w:uiPriority w:val="99"/>
    <w:semiHidden/>
    <w:unhideWhenUsed/>
    <w:rsid w:val="00930BD9"/>
    <w:rPr>
      <w:color w:val="605E5C"/>
      <w:shd w:val="clear" w:color="auto" w:fill="E1DFDD"/>
    </w:rPr>
  </w:style>
  <w:style w:type="character" w:customStyle="1" w:styleId="Otsikko6Char">
    <w:name w:val="Otsikko 6 Char"/>
    <w:basedOn w:val="Kappaleenoletusfontti"/>
    <w:link w:val="Otsikko6"/>
    <w:uiPriority w:val="9"/>
    <w:rsid w:val="00930BD9"/>
    <w:rPr>
      <w:rFonts w:asciiTheme="majorHAnsi" w:eastAsiaTheme="majorEastAsia" w:hAnsiTheme="majorHAnsi" w:cstheme="majorBidi"/>
      <w:iCs/>
      <w:color w:val="4472C4" w:themeColor="accent1"/>
    </w:rPr>
  </w:style>
  <w:style w:type="character" w:customStyle="1" w:styleId="Otsikko5Char">
    <w:name w:val="Otsikko 5 Char"/>
    <w:basedOn w:val="Kappaleenoletusfontti"/>
    <w:link w:val="Otsikko5"/>
    <w:uiPriority w:val="9"/>
    <w:rsid w:val="00930BD9"/>
    <w:rPr>
      <w:rFonts w:asciiTheme="majorHAnsi" w:eastAsiaTheme="majorEastAsia" w:hAnsiTheme="majorHAnsi" w:cstheme="majorBidi"/>
      <w:color w:val="000000"/>
    </w:rPr>
  </w:style>
  <w:style w:type="character" w:customStyle="1" w:styleId="Otsikko7Char">
    <w:name w:val="Otsikko 7 Char"/>
    <w:basedOn w:val="Kappaleenoletusfontti"/>
    <w:link w:val="Otsikko7"/>
    <w:uiPriority w:val="9"/>
    <w:rsid w:val="00930BD9"/>
    <w:rPr>
      <w:rFonts w:asciiTheme="majorHAnsi" w:eastAsiaTheme="majorEastAsia" w:hAnsiTheme="majorHAnsi" w:cstheme="majorBidi"/>
      <w:i/>
      <w:iCs/>
      <w:color w:val="000000"/>
    </w:rPr>
  </w:style>
  <w:style w:type="character" w:customStyle="1" w:styleId="Otsikko8Char">
    <w:name w:val="Otsikko 8 Char"/>
    <w:basedOn w:val="Kappaleenoletusfontti"/>
    <w:link w:val="Otsikko8"/>
    <w:uiPriority w:val="9"/>
    <w:semiHidden/>
    <w:rsid w:val="00930BD9"/>
    <w:rPr>
      <w:rFonts w:asciiTheme="majorHAnsi" w:eastAsiaTheme="majorEastAsia" w:hAnsiTheme="majorHAnsi" w:cstheme="majorBidi"/>
      <w:color w:val="000000"/>
      <w:sz w:val="20"/>
      <w:szCs w:val="20"/>
    </w:rPr>
  </w:style>
  <w:style w:type="character" w:customStyle="1" w:styleId="Otsikko9Char">
    <w:name w:val="Otsikko 9 Char"/>
    <w:basedOn w:val="Kappaleenoletusfontti"/>
    <w:link w:val="Otsikko9"/>
    <w:uiPriority w:val="9"/>
    <w:semiHidden/>
    <w:rsid w:val="00930BD9"/>
    <w:rPr>
      <w:rFonts w:asciiTheme="majorHAnsi" w:eastAsiaTheme="majorEastAsia" w:hAnsiTheme="majorHAnsi" w:cstheme="majorBidi"/>
      <w:i/>
      <w:iCs/>
      <w:color w:val="000000"/>
      <w:sz w:val="20"/>
      <w:szCs w:val="20"/>
    </w:rPr>
  </w:style>
  <w:style w:type="paragraph" w:styleId="Kuvanotsikko">
    <w:name w:val="caption"/>
    <w:basedOn w:val="Normaali"/>
    <w:next w:val="Normaali"/>
    <w:uiPriority w:val="35"/>
    <w:semiHidden/>
    <w:unhideWhenUsed/>
    <w:qFormat/>
    <w:rsid w:val="00930BD9"/>
    <w:pPr>
      <w:spacing w:line="240" w:lineRule="auto"/>
    </w:pPr>
    <w:rPr>
      <w:rFonts w:asciiTheme="majorHAnsi" w:eastAsiaTheme="minorEastAsia" w:hAnsiTheme="majorHAnsi"/>
      <w:bCs/>
      <w:smallCaps/>
      <w:color w:val="44546A" w:themeColor="text2"/>
      <w:spacing w:val="6"/>
      <w:sz w:val="22"/>
      <w:szCs w:val="18"/>
    </w:rPr>
  </w:style>
  <w:style w:type="paragraph" w:styleId="Alaotsikko">
    <w:name w:val="Subtitle"/>
    <w:basedOn w:val="Normaali"/>
    <w:next w:val="Normaali"/>
    <w:link w:val="AlaotsikkoChar"/>
    <w:uiPriority w:val="11"/>
    <w:qFormat/>
    <w:rsid w:val="00930BD9"/>
    <w:pPr>
      <w:numPr>
        <w:ilvl w:val="1"/>
      </w:numPr>
    </w:pPr>
    <w:rPr>
      <w:rFonts w:eastAsiaTheme="majorEastAsia" w:cstheme="majorBidi"/>
      <w:iCs/>
      <w:color w:val="44546A" w:themeColor="text2"/>
      <w:sz w:val="40"/>
      <w:szCs w:val="24"/>
    </w:rPr>
  </w:style>
  <w:style w:type="character" w:customStyle="1" w:styleId="AlaotsikkoChar">
    <w:name w:val="Alaotsikko Char"/>
    <w:basedOn w:val="Kappaleenoletusfontti"/>
    <w:link w:val="Alaotsikko"/>
    <w:uiPriority w:val="11"/>
    <w:rsid w:val="00930BD9"/>
    <w:rPr>
      <w:rFonts w:eastAsiaTheme="majorEastAsia" w:cstheme="majorBidi"/>
      <w:iCs/>
      <w:color w:val="44546A" w:themeColor="text2"/>
      <w:sz w:val="40"/>
      <w:szCs w:val="24"/>
    </w:rPr>
  </w:style>
  <w:style w:type="paragraph" w:styleId="Eivli">
    <w:name w:val="No Spacing"/>
    <w:link w:val="EivliChar"/>
    <w:uiPriority w:val="1"/>
    <w:qFormat/>
    <w:rsid w:val="00930BD9"/>
    <w:pPr>
      <w:spacing w:after="0" w:line="240" w:lineRule="auto"/>
    </w:pPr>
  </w:style>
  <w:style w:type="paragraph" w:styleId="Lainaus">
    <w:name w:val="Quote"/>
    <w:basedOn w:val="Normaali"/>
    <w:next w:val="Normaali"/>
    <w:link w:val="LainausChar"/>
    <w:uiPriority w:val="29"/>
    <w:qFormat/>
    <w:rsid w:val="00930BD9"/>
    <w:pPr>
      <w:spacing w:after="0" w:line="360" w:lineRule="auto"/>
      <w:jc w:val="center"/>
    </w:pPr>
    <w:rPr>
      <w:rFonts w:eastAsiaTheme="minorEastAsia"/>
      <w:b/>
      <w:i/>
      <w:iCs/>
      <w:color w:val="4472C4" w:themeColor="accent1"/>
      <w:sz w:val="26"/>
    </w:rPr>
  </w:style>
  <w:style w:type="character" w:customStyle="1" w:styleId="LainausChar">
    <w:name w:val="Lainaus Char"/>
    <w:basedOn w:val="Kappaleenoletusfontti"/>
    <w:link w:val="Lainaus"/>
    <w:uiPriority w:val="29"/>
    <w:rsid w:val="00930BD9"/>
    <w:rPr>
      <w:rFonts w:eastAsiaTheme="minorEastAsia"/>
      <w:b/>
      <w:i/>
      <w:iCs/>
      <w:color w:val="4472C4" w:themeColor="accent1"/>
      <w:sz w:val="26"/>
    </w:rPr>
  </w:style>
  <w:style w:type="paragraph" w:styleId="Erottuvalainaus">
    <w:name w:val="Intense Quote"/>
    <w:basedOn w:val="Normaali"/>
    <w:next w:val="Normaali"/>
    <w:link w:val="ErottuvalainausChar"/>
    <w:uiPriority w:val="30"/>
    <w:qFormat/>
    <w:rsid w:val="00930BD9"/>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ErottuvalainausChar">
    <w:name w:val="Erottuva lainaus Char"/>
    <w:basedOn w:val="Kappaleenoletusfontti"/>
    <w:link w:val="Erottuvalainaus"/>
    <w:uiPriority w:val="30"/>
    <w:rsid w:val="00930BD9"/>
    <w:rPr>
      <w:rFonts w:asciiTheme="majorHAnsi" w:eastAsiaTheme="minorEastAsia" w:hAnsiTheme="majorHAnsi"/>
      <w:bCs/>
      <w:iCs/>
      <w:color w:val="FFFFFF" w:themeColor="background1"/>
      <w:sz w:val="28"/>
      <w:shd w:val="clear" w:color="auto" w:fill="4472C4" w:themeFill="accent1"/>
    </w:rPr>
  </w:style>
  <w:style w:type="character" w:styleId="Hienovarainenkorostus">
    <w:name w:val="Subtle Emphasis"/>
    <w:basedOn w:val="Kappaleenoletusfontti"/>
    <w:uiPriority w:val="19"/>
    <w:qFormat/>
    <w:rsid w:val="00930BD9"/>
    <w:rPr>
      <w:i/>
      <w:iCs/>
      <w:color w:val="000000"/>
    </w:rPr>
  </w:style>
  <w:style w:type="character" w:styleId="Voimakaskorostus">
    <w:name w:val="Intense Emphasis"/>
    <w:basedOn w:val="Kappaleenoletusfontti"/>
    <w:uiPriority w:val="21"/>
    <w:qFormat/>
    <w:rsid w:val="00930BD9"/>
    <w:rPr>
      <w:b/>
      <w:bCs/>
      <w:i/>
      <w:iCs/>
      <w:color w:val="4472C4" w:themeColor="accent1"/>
    </w:rPr>
  </w:style>
  <w:style w:type="character" w:styleId="Hienovarainenviittaus">
    <w:name w:val="Subtle Reference"/>
    <w:basedOn w:val="Kappaleenoletusfontti"/>
    <w:uiPriority w:val="31"/>
    <w:qFormat/>
    <w:rsid w:val="00930BD9"/>
    <w:rPr>
      <w:smallCaps/>
      <w:color w:val="000000"/>
      <w:u w:val="single"/>
    </w:rPr>
  </w:style>
  <w:style w:type="character" w:styleId="Erottuvaviittaus">
    <w:name w:val="Intense Reference"/>
    <w:basedOn w:val="Kappaleenoletusfontti"/>
    <w:uiPriority w:val="32"/>
    <w:qFormat/>
    <w:rsid w:val="00930BD9"/>
    <w:rPr>
      <w:b w:val="0"/>
      <w:bCs/>
      <w:smallCaps/>
      <w:color w:val="4472C4" w:themeColor="accent1"/>
      <w:spacing w:val="5"/>
      <w:u w:val="single"/>
    </w:rPr>
  </w:style>
  <w:style w:type="character" w:styleId="Kirjannimike">
    <w:name w:val="Book Title"/>
    <w:basedOn w:val="Kappaleenoletusfontti"/>
    <w:uiPriority w:val="33"/>
    <w:qFormat/>
    <w:rsid w:val="00930BD9"/>
    <w:rPr>
      <w:b/>
      <w:bCs/>
      <w:caps/>
      <w:smallCaps w:val="0"/>
      <w:color w:val="44546A" w:themeColor="text2"/>
      <w:spacing w:val="10"/>
    </w:rPr>
  </w:style>
  <w:style w:type="character" w:customStyle="1" w:styleId="EivliChar">
    <w:name w:val="Ei väliä Char"/>
    <w:basedOn w:val="Kappaleenoletusfontti"/>
    <w:link w:val="Eivli"/>
    <w:uiPriority w:val="1"/>
    <w:rsid w:val="00930BD9"/>
  </w:style>
  <w:style w:type="paragraph" w:customStyle="1" w:styleId="PersonalName">
    <w:name w:val="Personal Name"/>
    <w:basedOn w:val="Otsikko"/>
    <w:qFormat/>
    <w:rsid w:val="00930BD9"/>
    <w:rPr>
      <w:b/>
      <w:caps/>
      <w:color w:val="000000"/>
      <w:sz w:val="28"/>
      <w:szCs w:val="28"/>
    </w:rPr>
  </w:style>
  <w:style w:type="character" w:customStyle="1" w:styleId="hakusana">
    <w:name w:val="hakusana"/>
    <w:basedOn w:val="Kappaleenoletusfontti"/>
    <w:rsid w:val="00151D09"/>
  </w:style>
  <w:style w:type="paragraph" w:styleId="Alatunniste">
    <w:name w:val="footer"/>
    <w:basedOn w:val="Normaali"/>
    <w:link w:val="AlatunnisteChar"/>
    <w:uiPriority w:val="99"/>
    <w:unhideWhenUsed/>
    <w:rsid w:val="00A1438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4386"/>
    <w:rPr>
      <w:sz w:val="21"/>
    </w:rPr>
  </w:style>
  <w:style w:type="character" w:styleId="Sivunumero">
    <w:name w:val="page number"/>
    <w:basedOn w:val="Kappaleenoletusfontti"/>
    <w:uiPriority w:val="99"/>
    <w:semiHidden/>
    <w:unhideWhenUsed/>
    <w:rsid w:val="00A14386"/>
  </w:style>
  <w:style w:type="paragraph" w:styleId="Yltunniste">
    <w:name w:val="header"/>
    <w:basedOn w:val="Normaali"/>
    <w:link w:val="YltunnisteChar"/>
    <w:uiPriority w:val="99"/>
    <w:unhideWhenUsed/>
    <w:rsid w:val="00A1438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4386"/>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30BD9"/>
    <w:pPr>
      <w:spacing w:after="180" w:line="274" w:lineRule="auto"/>
    </w:pPr>
    <w:rPr>
      <w:sz w:val="21"/>
    </w:rPr>
  </w:style>
  <w:style w:type="paragraph" w:styleId="Otsikko1">
    <w:name w:val="heading 1"/>
    <w:basedOn w:val="Normaali"/>
    <w:next w:val="Normaali"/>
    <w:link w:val="Otsikko1Char"/>
    <w:uiPriority w:val="9"/>
    <w:qFormat/>
    <w:rsid w:val="00930BD9"/>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Otsikko2">
    <w:name w:val="heading 2"/>
    <w:basedOn w:val="Normaali"/>
    <w:next w:val="Normaali"/>
    <w:link w:val="Otsikko2Char"/>
    <w:uiPriority w:val="9"/>
    <w:unhideWhenUsed/>
    <w:qFormat/>
    <w:rsid w:val="00930BD9"/>
    <w:pPr>
      <w:keepNext/>
      <w:keepLines/>
      <w:spacing w:before="120" w:after="0" w:line="240" w:lineRule="auto"/>
      <w:outlineLvl w:val="1"/>
    </w:pPr>
    <w:rPr>
      <w:rFonts w:eastAsiaTheme="majorEastAsia" w:cstheme="majorBidi"/>
      <w:b/>
      <w:bCs/>
      <w:color w:val="4472C4" w:themeColor="accent1"/>
      <w:sz w:val="28"/>
      <w:szCs w:val="26"/>
    </w:rPr>
  </w:style>
  <w:style w:type="paragraph" w:styleId="Otsikko3">
    <w:name w:val="heading 3"/>
    <w:basedOn w:val="Normaali"/>
    <w:next w:val="Normaali"/>
    <w:link w:val="Otsikko3Char"/>
    <w:uiPriority w:val="9"/>
    <w:unhideWhenUsed/>
    <w:qFormat/>
    <w:rsid w:val="00930BD9"/>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Otsikko4">
    <w:name w:val="heading 4"/>
    <w:basedOn w:val="Normaali"/>
    <w:next w:val="Normaali"/>
    <w:link w:val="Otsikko4Char"/>
    <w:uiPriority w:val="9"/>
    <w:unhideWhenUsed/>
    <w:qFormat/>
    <w:rsid w:val="00930BD9"/>
    <w:pPr>
      <w:keepNext/>
      <w:keepLines/>
      <w:spacing w:before="200" w:after="0"/>
      <w:outlineLvl w:val="3"/>
    </w:pPr>
    <w:rPr>
      <w:rFonts w:eastAsiaTheme="majorEastAsia" w:cstheme="majorBidi"/>
      <w:b/>
      <w:bCs/>
      <w:i/>
      <w:iCs/>
      <w:color w:val="000000"/>
      <w:sz w:val="24"/>
    </w:rPr>
  </w:style>
  <w:style w:type="paragraph" w:styleId="Otsikko5">
    <w:name w:val="heading 5"/>
    <w:basedOn w:val="Normaali"/>
    <w:next w:val="Normaali"/>
    <w:link w:val="Otsikko5Char"/>
    <w:uiPriority w:val="9"/>
    <w:unhideWhenUsed/>
    <w:qFormat/>
    <w:rsid w:val="00930BD9"/>
    <w:pPr>
      <w:keepNext/>
      <w:keepLines/>
      <w:spacing w:before="200" w:after="0"/>
      <w:outlineLvl w:val="4"/>
    </w:pPr>
    <w:rPr>
      <w:rFonts w:asciiTheme="majorHAnsi" w:eastAsiaTheme="majorEastAsia" w:hAnsiTheme="majorHAnsi" w:cstheme="majorBidi"/>
      <w:color w:val="000000"/>
      <w:sz w:val="22"/>
    </w:rPr>
  </w:style>
  <w:style w:type="paragraph" w:styleId="Otsikko6">
    <w:name w:val="heading 6"/>
    <w:basedOn w:val="Normaali"/>
    <w:next w:val="Normaali"/>
    <w:link w:val="Otsikko6Char"/>
    <w:uiPriority w:val="9"/>
    <w:unhideWhenUsed/>
    <w:qFormat/>
    <w:rsid w:val="00930BD9"/>
    <w:pPr>
      <w:keepNext/>
      <w:keepLines/>
      <w:spacing w:before="200" w:after="0"/>
      <w:outlineLvl w:val="5"/>
    </w:pPr>
    <w:rPr>
      <w:rFonts w:asciiTheme="majorHAnsi" w:eastAsiaTheme="majorEastAsia" w:hAnsiTheme="majorHAnsi" w:cstheme="majorBidi"/>
      <w:iCs/>
      <w:color w:val="4472C4" w:themeColor="accent1"/>
      <w:sz w:val="22"/>
    </w:rPr>
  </w:style>
  <w:style w:type="paragraph" w:styleId="Otsikko7">
    <w:name w:val="heading 7"/>
    <w:basedOn w:val="Normaali"/>
    <w:next w:val="Normaali"/>
    <w:link w:val="Otsikko7Char"/>
    <w:uiPriority w:val="9"/>
    <w:unhideWhenUsed/>
    <w:qFormat/>
    <w:rsid w:val="00930BD9"/>
    <w:pPr>
      <w:keepNext/>
      <w:keepLines/>
      <w:spacing w:before="200" w:after="0"/>
      <w:outlineLvl w:val="6"/>
    </w:pPr>
    <w:rPr>
      <w:rFonts w:asciiTheme="majorHAnsi" w:eastAsiaTheme="majorEastAsia" w:hAnsiTheme="majorHAnsi" w:cstheme="majorBidi"/>
      <w:i/>
      <w:iCs/>
      <w:color w:val="000000"/>
      <w:sz w:val="22"/>
    </w:rPr>
  </w:style>
  <w:style w:type="paragraph" w:styleId="Otsikko8">
    <w:name w:val="heading 8"/>
    <w:basedOn w:val="Normaali"/>
    <w:next w:val="Normaali"/>
    <w:link w:val="Otsikko8Char"/>
    <w:uiPriority w:val="9"/>
    <w:semiHidden/>
    <w:unhideWhenUsed/>
    <w:qFormat/>
    <w:rsid w:val="00930BD9"/>
    <w:pPr>
      <w:keepNext/>
      <w:keepLines/>
      <w:spacing w:before="200" w:after="0"/>
      <w:outlineLvl w:val="7"/>
    </w:pPr>
    <w:rPr>
      <w:rFonts w:asciiTheme="majorHAnsi" w:eastAsiaTheme="majorEastAsia" w:hAnsiTheme="majorHAnsi" w:cstheme="majorBidi"/>
      <w:color w:val="000000"/>
      <w:sz w:val="20"/>
      <w:szCs w:val="20"/>
    </w:rPr>
  </w:style>
  <w:style w:type="paragraph" w:styleId="Otsikko9">
    <w:name w:val="heading 9"/>
    <w:basedOn w:val="Normaali"/>
    <w:next w:val="Normaali"/>
    <w:link w:val="Otsikko9Char"/>
    <w:uiPriority w:val="9"/>
    <w:semiHidden/>
    <w:unhideWhenUsed/>
    <w:qFormat/>
    <w:rsid w:val="00930BD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30BD9"/>
    <w:pPr>
      <w:spacing w:line="240" w:lineRule="auto"/>
      <w:ind w:left="720" w:hanging="288"/>
      <w:contextualSpacing/>
    </w:pPr>
    <w:rPr>
      <w:color w:val="44546A" w:themeColor="text2"/>
    </w:rPr>
  </w:style>
  <w:style w:type="paragraph" w:styleId="NormaaliWWW">
    <w:name w:val="Normal (Web)"/>
    <w:basedOn w:val="Normaali"/>
    <w:uiPriority w:val="99"/>
    <w:unhideWhenUsed/>
    <w:rsid w:val="002F284D"/>
    <w:pPr>
      <w:spacing w:before="100" w:beforeAutospacing="1" w:after="100" w:afterAutospacing="1"/>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BD33F9"/>
    <w:rPr>
      <w:color w:val="0000FF"/>
      <w:u w:val="single"/>
    </w:rPr>
  </w:style>
  <w:style w:type="paragraph" w:customStyle="1" w:styleId="msonormal0">
    <w:name w:val="msonormal"/>
    <w:basedOn w:val="Normaali"/>
    <w:rsid w:val="00A66469"/>
    <w:pPr>
      <w:spacing w:before="100" w:beforeAutospacing="1" w:after="100" w:afterAutospacing="1"/>
    </w:pPr>
    <w:rPr>
      <w:rFonts w:ascii="Times New Roman" w:eastAsia="Times New Roman" w:hAnsi="Times New Roman" w:cs="Times New Roman"/>
      <w:lang w:eastAsia="fi-FI"/>
    </w:rPr>
  </w:style>
  <w:style w:type="character" w:customStyle="1" w:styleId="Otsikko1Char">
    <w:name w:val="Otsikko 1 Char"/>
    <w:basedOn w:val="Kappaleenoletusfontti"/>
    <w:link w:val="Otsikko1"/>
    <w:uiPriority w:val="9"/>
    <w:rsid w:val="00930BD9"/>
    <w:rPr>
      <w:rFonts w:asciiTheme="majorHAnsi" w:eastAsiaTheme="majorEastAsia" w:hAnsiTheme="majorHAnsi" w:cstheme="majorBidi"/>
      <w:bCs/>
      <w:color w:val="4472C4" w:themeColor="accent1"/>
      <w:spacing w:val="20"/>
      <w:sz w:val="32"/>
      <w:szCs w:val="28"/>
    </w:rPr>
  </w:style>
  <w:style w:type="character" w:customStyle="1" w:styleId="Otsikko2Char">
    <w:name w:val="Otsikko 2 Char"/>
    <w:basedOn w:val="Kappaleenoletusfontti"/>
    <w:link w:val="Otsikko2"/>
    <w:uiPriority w:val="9"/>
    <w:rsid w:val="00930BD9"/>
    <w:rPr>
      <w:rFonts w:eastAsiaTheme="majorEastAsia" w:cstheme="majorBidi"/>
      <w:b/>
      <w:bCs/>
      <w:color w:val="4472C4" w:themeColor="accent1"/>
      <w:sz w:val="28"/>
      <w:szCs w:val="26"/>
    </w:rPr>
  </w:style>
  <w:style w:type="character" w:customStyle="1" w:styleId="apple-converted-space">
    <w:name w:val="apple-converted-space"/>
    <w:basedOn w:val="Kappaleenoletusfontti"/>
    <w:rsid w:val="00684E11"/>
  </w:style>
  <w:style w:type="character" w:customStyle="1" w:styleId="Otsikko3Char">
    <w:name w:val="Otsikko 3 Char"/>
    <w:basedOn w:val="Kappaleenoletusfontti"/>
    <w:link w:val="Otsikko3"/>
    <w:uiPriority w:val="9"/>
    <w:rsid w:val="00930BD9"/>
    <w:rPr>
      <w:rFonts w:asciiTheme="majorHAnsi" w:eastAsiaTheme="majorEastAsia" w:hAnsiTheme="majorHAnsi" w:cstheme="majorBidi"/>
      <w:bCs/>
      <w:color w:val="44546A" w:themeColor="text2"/>
      <w:spacing w:val="14"/>
      <w:sz w:val="24"/>
    </w:rPr>
  </w:style>
  <w:style w:type="character" w:styleId="Korostus">
    <w:name w:val="Emphasis"/>
    <w:basedOn w:val="Kappaleenoletusfontti"/>
    <w:uiPriority w:val="20"/>
    <w:qFormat/>
    <w:rsid w:val="00930BD9"/>
    <w:rPr>
      <w:b/>
      <w:i/>
      <w:iCs/>
    </w:rPr>
  </w:style>
  <w:style w:type="paragraph" w:styleId="Alaviitteenteksti">
    <w:name w:val="footnote text"/>
    <w:basedOn w:val="Normaali"/>
    <w:link w:val="AlaviitteentekstiChar"/>
    <w:uiPriority w:val="99"/>
    <w:semiHidden/>
    <w:unhideWhenUsed/>
    <w:rsid w:val="00FF5D5F"/>
    <w:rPr>
      <w:rFonts w:ascii="Calibri" w:hAnsi="Calibri" w:cs="Calibri"/>
      <w:sz w:val="20"/>
      <w:szCs w:val="20"/>
      <w:lang w:eastAsia="fi-FI"/>
    </w:rPr>
  </w:style>
  <w:style w:type="character" w:customStyle="1" w:styleId="AlaviitteentekstiChar">
    <w:name w:val="Alaviitteen teksti Char"/>
    <w:basedOn w:val="Kappaleenoletusfontti"/>
    <w:link w:val="Alaviitteenteksti"/>
    <w:uiPriority w:val="99"/>
    <w:semiHidden/>
    <w:rsid w:val="00FF5D5F"/>
    <w:rPr>
      <w:rFonts w:ascii="Calibri" w:hAnsi="Calibri" w:cs="Calibri"/>
      <w:sz w:val="20"/>
      <w:szCs w:val="20"/>
      <w:lang w:eastAsia="fi-FI"/>
    </w:rPr>
  </w:style>
  <w:style w:type="character" w:styleId="Alaviitteenviite">
    <w:name w:val="footnote reference"/>
    <w:basedOn w:val="Kappaleenoletusfontti"/>
    <w:uiPriority w:val="99"/>
    <w:semiHidden/>
    <w:unhideWhenUsed/>
    <w:rsid w:val="00FF5D5F"/>
    <w:rPr>
      <w:vertAlign w:val="superscript"/>
    </w:rPr>
  </w:style>
  <w:style w:type="paragraph" w:styleId="Otsikko">
    <w:name w:val="Title"/>
    <w:basedOn w:val="Normaali"/>
    <w:next w:val="Normaali"/>
    <w:link w:val="OtsikkoChar"/>
    <w:uiPriority w:val="10"/>
    <w:qFormat/>
    <w:rsid w:val="00930BD9"/>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OtsikkoChar">
    <w:name w:val="Otsikko Char"/>
    <w:basedOn w:val="Kappaleenoletusfontti"/>
    <w:link w:val="Otsikko"/>
    <w:uiPriority w:val="10"/>
    <w:rsid w:val="00930BD9"/>
    <w:rPr>
      <w:rFonts w:asciiTheme="majorHAnsi" w:eastAsiaTheme="majorEastAsia" w:hAnsiTheme="majorHAnsi" w:cstheme="majorBidi"/>
      <w:color w:val="44546A" w:themeColor="text2"/>
      <w:spacing w:val="30"/>
      <w:kern w:val="28"/>
      <w:sz w:val="96"/>
      <w:szCs w:val="52"/>
    </w:rPr>
  </w:style>
  <w:style w:type="character" w:customStyle="1" w:styleId="Otsikko4Char">
    <w:name w:val="Otsikko 4 Char"/>
    <w:basedOn w:val="Kappaleenoletusfontti"/>
    <w:link w:val="Otsikko4"/>
    <w:uiPriority w:val="9"/>
    <w:rsid w:val="00930BD9"/>
    <w:rPr>
      <w:rFonts w:eastAsiaTheme="majorEastAsia" w:cstheme="majorBidi"/>
      <w:b/>
      <w:bCs/>
      <w:i/>
      <w:iCs/>
      <w:color w:val="000000"/>
      <w:sz w:val="24"/>
    </w:rPr>
  </w:style>
  <w:style w:type="paragraph" w:styleId="Sisllysluettelonotsikko">
    <w:name w:val="TOC Heading"/>
    <w:basedOn w:val="Otsikko1"/>
    <w:next w:val="Normaali"/>
    <w:uiPriority w:val="39"/>
    <w:unhideWhenUsed/>
    <w:qFormat/>
    <w:rsid w:val="00930BD9"/>
    <w:pPr>
      <w:spacing w:before="480" w:line="264" w:lineRule="auto"/>
      <w:outlineLvl w:val="9"/>
    </w:pPr>
    <w:rPr>
      <w:b/>
    </w:rPr>
  </w:style>
  <w:style w:type="paragraph" w:styleId="Sisluet1">
    <w:name w:val="toc 1"/>
    <w:basedOn w:val="Normaali"/>
    <w:next w:val="Normaali"/>
    <w:autoRedefine/>
    <w:uiPriority w:val="39"/>
    <w:unhideWhenUsed/>
    <w:rsid w:val="00125ABE"/>
    <w:pPr>
      <w:spacing w:before="360" w:after="360"/>
    </w:pPr>
    <w:rPr>
      <w:b/>
      <w:bCs/>
      <w:caps/>
      <w:sz w:val="22"/>
      <w:u w:val="single"/>
    </w:rPr>
  </w:style>
  <w:style w:type="paragraph" w:styleId="Sisluet3">
    <w:name w:val="toc 3"/>
    <w:basedOn w:val="Normaali"/>
    <w:next w:val="Normaali"/>
    <w:autoRedefine/>
    <w:uiPriority w:val="39"/>
    <w:unhideWhenUsed/>
    <w:rsid w:val="00125ABE"/>
    <w:pPr>
      <w:spacing w:after="0"/>
    </w:pPr>
    <w:rPr>
      <w:smallCaps/>
      <w:sz w:val="22"/>
    </w:rPr>
  </w:style>
  <w:style w:type="paragraph" w:styleId="Sisluet2">
    <w:name w:val="toc 2"/>
    <w:basedOn w:val="Normaali"/>
    <w:next w:val="Normaali"/>
    <w:autoRedefine/>
    <w:uiPriority w:val="39"/>
    <w:unhideWhenUsed/>
    <w:rsid w:val="00125ABE"/>
    <w:pPr>
      <w:spacing w:after="0"/>
    </w:pPr>
    <w:rPr>
      <w:b/>
      <w:bCs/>
      <w:smallCaps/>
      <w:sz w:val="22"/>
    </w:rPr>
  </w:style>
  <w:style w:type="paragraph" w:styleId="Sisluet4">
    <w:name w:val="toc 4"/>
    <w:basedOn w:val="Normaali"/>
    <w:next w:val="Normaali"/>
    <w:autoRedefine/>
    <w:uiPriority w:val="39"/>
    <w:semiHidden/>
    <w:unhideWhenUsed/>
    <w:rsid w:val="00125ABE"/>
    <w:pPr>
      <w:spacing w:after="0"/>
    </w:pPr>
    <w:rPr>
      <w:sz w:val="22"/>
    </w:rPr>
  </w:style>
  <w:style w:type="paragraph" w:styleId="Sisluet5">
    <w:name w:val="toc 5"/>
    <w:basedOn w:val="Normaali"/>
    <w:next w:val="Normaali"/>
    <w:autoRedefine/>
    <w:uiPriority w:val="39"/>
    <w:semiHidden/>
    <w:unhideWhenUsed/>
    <w:rsid w:val="00125ABE"/>
    <w:pPr>
      <w:spacing w:after="0"/>
    </w:pPr>
    <w:rPr>
      <w:sz w:val="22"/>
    </w:rPr>
  </w:style>
  <w:style w:type="paragraph" w:styleId="Sisluet6">
    <w:name w:val="toc 6"/>
    <w:basedOn w:val="Normaali"/>
    <w:next w:val="Normaali"/>
    <w:autoRedefine/>
    <w:uiPriority w:val="39"/>
    <w:semiHidden/>
    <w:unhideWhenUsed/>
    <w:rsid w:val="00125ABE"/>
    <w:pPr>
      <w:spacing w:after="0"/>
    </w:pPr>
    <w:rPr>
      <w:sz w:val="22"/>
    </w:rPr>
  </w:style>
  <w:style w:type="paragraph" w:styleId="Sisluet7">
    <w:name w:val="toc 7"/>
    <w:basedOn w:val="Normaali"/>
    <w:next w:val="Normaali"/>
    <w:autoRedefine/>
    <w:uiPriority w:val="39"/>
    <w:semiHidden/>
    <w:unhideWhenUsed/>
    <w:rsid w:val="00125ABE"/>
    <w:pPr>
      <w:spacing w:after="0"/>
    </w:pPr>
    <w:rPr>
      <w:sz w:val="22"/>
    </w:rPr>
  </w:style>
  <w:style w:type="paragraph" w:styleId="Sisluet8">
    <w:name w:val="toc 8"/>
    <w:basedOn w:val="Normaali"/>
    <w:next w:val="Normaali"/>
    <w:autoRedefine/>
    <w:uiPriority w:val="39"/>
    <w:semiHidden/>
    <w:unhideWhenUsed/>
    <w:rsid w:val="00125ABE"/>
    <w:pPr>
      <w:spacing w:after="0"/>
    </w:pPr>
    <w:rPr>
      <w:sz w:val="22"/>
    </w:rPr>
  </w:style>
  <w:style w:type="paragraph" w:styleId="Sisluet9">
    <w:name w:val="toc 9"/>
    <w:basedOn w:val="Normaali"/>
    <w:next w:val="Normaali"/>
    <w:autoRedefine/>
    <w:uiPriority w:val="39"/>
    <w:semiHidden/>
    <w:unhideWhenUsed/>
    <w:rsid w:val="00125ABE"/>
    <w:pPr>
      <w:spacing w:after="0"/>
    </w:pPr>
    <w:rPr>
      <w:sz w:val="22"/>
    </w:rPr>
  </w:style>
  <w:style w:type="paragraph" w:styleId="Seliteteksti">
    <w:name w:val="Balloon Text"/>
    <w:basedOn w:val="Normaali"/>
    <w:link w:val="SelitetekstiChar"/>
    <w:uiPriority w:val="99"/>
    <w:semiHidden/>
    <w:unhideWhenUsed/>
    <w:rsid w:val="00E463D5"/>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E463D5"/>
    <w:rPr>
      <w:rFonts w:ascii="Times New Roman" w:hAnsi="Times New Roman" w:cs="Times New Roman"/>
      <w:sz w:val="18"/>
      <w:szCs w:val="18"/>
    </w:rPr>
  </w:style>
  <w:style w:type="paragraph" w:customStyle="1" w:styleId="byline">
    <w:name w:val="byline"/>
    <w:basedOn w:val="Normaali"/>
    <w:rsid w:val="00B655B7"/>
    <w:pPr>
      <w:spacing w:before="100" w:beforeAutospacing="1" w:after="100" w:afterAutospacing="1"/>
    </w:pPr>
    <w:rPr>
      <w:rFonts w:ascii="Times New Roman" w:eastAsia="Times New Roman" w:hAnsi="Times New Roman" w:cs="Times New Roman"/>
      <w:lang w:eastAsia="fi-FI"/>
    </w:rPr>
  </w:style>
  <w:style w:type="character" w:styleId="Voimakas">
    <w:name w:val="Strong"/>
    <w:basedOn w:val="Kappaleenoletusfontti"/>
    <w:uiPriority w:val="22"/>
    <w:qFormat/>
    <w:rsid w:val="00930BD9"/>
    <w:rPr>
      <w:b w:val="0"/>
      <w:bCs/>
      <w:i/>
      <w:color w:val="44546A" w:themeColor="text2"/>
    </w:rPr>
  </w:style>
  <w:style w:type="character" w:customStyle="1" w:styleId="UnresolvedMention">
    <w:name w:val="Unresolved Mention"/>
    <w:basedOn w:val="Kappaleenoletusfontti"/>
    <w:uiPriority w:val="99"/>
    <w:semiHidden/>
    <w:unhideWhenUsed/>
    <w:rsid w:val="00930BD9"/>
    <w:rPr>
      <w:color w:val="605E5C"/>
      <w:shd w:val="clear" w:color="auto" w:fill="E1DFDD"/>
    </w:rPr>
  </w:style>
  <w:style w:type="character" w:customStyle="1" w:styleId="Otsikko6Char">
    <w:name w:val="Otsikko 6 Char"/>
    <w:basedOn w:val="Kappaleenoletusfontti"/>
    <w:link w:val="Otsikko6"/>
    <w:uiPriority w:val="9"/>
    <w:rsid w:val="00930BD9"/>
    <w:rPr>
      <w:rFonts w:asciiTheme="majorHAnsi" w:eastAsiaTheme="majorEastAsia" w:hAnsiTheme="majorHAnsi" w:cstheme="majorBidi"/>
      <w:iCs/>
      <w:color w:val="4472C4" w:themeColor="accent1"/>
    </w:rPr>
  </w:style>
  <w:style w:type="character" w:customStyle="1" w:styleId="Otsikko5Char">
    <w:name w:val="Otsikko 5 Char"/>
    <w:basedOn w:val="Kappaleenoletusfontti"/>
    <w:link w:val="Otsikko5"/>
    <w:uiPriority w:val="9"/>
    <w:rsid w:val="00930BD9"/>
    <w:rPr>
      <w:rFonts w:asciiTheme="majorHAnsi" w:eastAsiaTheme="majorEastAsia" w:hAnsiTheme="majorHAnsi" w:cstheme="majorBidi"/>
      <w:color w:val="000000"/>
    </w:rPr>
  </w:style>
  <w:style w:type="character" w:customStyle="1" w:styleId="Otsikko7Char">
    <w:name w:val="Otsikko 7 Char"/>
    <w:basedOn w:val="Kappaleenoletusfontti"/>
    <w:link w:val="Otsikko7"/>
    <w:uiPriority w:val="9"/>
    <w:rsid w:val="00930BD9"/>
    <w:rPr>
      <w:rFonts w:asciiTheme="majorHAnsi" w:eastAsiaTheme="majorEastAsia" w:hAnsiTheme="majorHAnsi" w:cstheme="majorBidi"/>
      <w:i/>
      <w:iCs/>
      <w:color w:val="000000"/>
    </w:rPr>
  </w:style>
  <w:style w:type="character" w:customStyle="1" w:styleId="Otsikko8Char">
    <w:name w:val="Otsikko 8 Char"/>
    <w:basedOn w:val="Kappaleenoletusfontti"/>
    <w:link w:val="Otsikko8"/>
    <w:uiPriority w:val="9"/>
    <w:semiHidden/>
    <w:rsid w:val="00930BD9"/>
    <w:rPr>
      <w:rFonts w:asciiTheme="majorHAnsi" w:eastAsiaTheme="majorEastAsia" w:hAnsiTheme="majorHAnsi" w:cstheme="majorBidi"/>
      <w:color w:val="000000"/>
      <w:sz w:val="20"/>
      <w:szCs w:val="20"/>
    </w:rPr>
  </w:style>
  <w:style w:type="character" w:customStyle="1" w:styleId="Otsikko9Char">
    <w:name w:val="Otsikko 9 Char"/>
    <w:basedOn w:val="Kappaleenoletusfontti"/>
    <w:link w:val="Otsikko9"/>
    <w:uiPriority w:val="9"/>
    <w:semiHidden/>
    <w:rsid w:val="00930BD9"/>
    <w:rPr>
      <w:rFonts w:asciiTheme="majorHAnsi" w:eastAsiaTheme="majorEastAsia" w:hAnsiTheme="majorHAnsi" w:cstheme="majorBidi"/>
      <w:i/>
      <w:iCs/>
      <w:color w:val="000000"/>
      <w:sz w:val="20"/>
      <w:szCs w:val="20"/>
    </w:rPr>
  </w:style>
  <w:style w:type="paragraph" w:styleId="Kuvanotsikko">
    <w:name w:val="caption"/>
    <w:basedOn w:val="Normaali"/>
    <w:next w:val="Normaali"/>
    <w:uiPriority w:val="35"/>
    <w:semiHidden/>
    <w:unhideWhenUsed/>
    <w:qFormat/>
    <w:rsid w:val="00930BD9"/>
    <w:pPr>
      <w:spacing w:line="240" w:lineRule="auto"/>
    </w:pPr>
    <w:rPr>
      <w:rFonts w:asciiTheme="majorHAnsi" w:eastAsiaTheme="minorEastAsia" w:hAnsiTheme="majorHAnsi"/>
      <w:bCs/>
      <w:smallCaps/>
      <w:color w:val="44546A" w:themeColor="text2"/>
      <w:spacing w:val="6"/>
      <w:sz w:val="22"/>
      <w:szCs w:val="18"/>
    </w:rPr>
  </w:style>
  <w:style w:type="paragraph" w:styleId="Alaotsikko">
    <w:name w:val="Subtitle"/>
    <w:basedOn w:val="Normaali"/>
    <w:next w:val="Normaali"/>
    <w:link w:val="AlaotsikkoChar"/>
    <w:uiPriority w:val="11"/>
    <w:qFormat/>
    <w:rsid w:val="00930BD9"/>
    <w:pPr>
      <w:numPr>
        <w:ilvl w:val="1"/>
      </w:numPr>
    </w:pPr>
    <w:rPr>
      <w:rFonts w:eastAsiaTheme="majorEastAsia" w:cstheme="majorBidi"/>
      <w:iCs/>
      <w:color w:val="44546A" w:themeColor="text2"/>
      <w:sz w:val="40"/>
      <w:szCs w:val="24"/>
    </w:rPr>
  </w:style>
  <w:style w:type="character" w:customStyle="1" w:styleId="AlaotsikkoChar">
    <w:name w:val="Alaotsikko Char"/>
    <w:basedOn w:val="Kappaleenoletusfontti"/>
    <w:link w:val="Alaotsikko"/>
    <w:uiPriority w:val="11"/>
    <w:rsid w:val="00930BD9"/>
    <w:rPr>
      <w:rFonts w:eastAsiaTheme="majorEastAsia" w:cstheme="majorBidi"/>
      <w:iCs/>
      <w:color w:val="44546A" w:themeColor="text2"/>
      <w:sz w:val="40"/>
      <w:szCs w:val="24"/>
    </w:rPr>
  </w:style>
  <w:style w:type="paragraph" w:styleId="Eivli">
    <w:name w:val="No Spacing"/>
    <w:link w:val="EivliChar"/>
    <w:uiPriority w:val="1"/>
    <w:qFormat/>
    <w:rsid w:val="00930BD9"/>
    <w:pPr>
      <w:spacing w:after="0" w:line="240" w:lineRule="auto"/>
    </w:pPr>
  </w:style>
  <w:style w:type="paragraph" w:styleId="Lainaus">
    <w:name w:val="Quote"/>
    <w:basedOn w:val="Normaali"/>
    <w:next w:val="Normaali"/>
    <w:link w:val="LainausChar"/>
    <w:uiPriority w:val="29"/>
    <w:qFormat/>
    <w:rsid w:val="00930BD9"/>
    <w:pPr>
      <w:spacing w:after="0" w:line="360" w:lineRule="auto"/>
      <w:jc w:val="center"/>
    </w:pPr>
    <w:rPr>
      <w:rFonts w:eastAsiaTheme="minorEastAsia"/>
      <w:b/>
      <w:i/>
      <w:iCs/>
      <w:color w:val="4472C4" w:themeColor="accent1"/>
      <w:sz w:val="26"/>
    </w:rPr>
  </w:style>
  <w:style w:type="character" w:customStyle="1" w:styleId="LainausChar">
    <w:name w:val="Lainaus Char"/>
    <w:basedOn w:val="Kappaleenoletusfontti"/>
    <w:link w:val="Lainaus"/>
    <w:uiPriority w:val="29"/>
    <w:rsid w:val="00930BD9"/>
    <w:rPr>
      <w:rFonts w:eastAsiaTheme="minorEastAsia"/>
      <w:b/>
      <w:i/>
      <w:iCs/>
      <w:color w:val="4472C4" w:themeColor="accent1"/>
      <w:sz w:val="26"/>
    </w:rPr>
  </w:style>
  <w:style w:type="paragraph" w:styleId="Erottuvalainaus">
    <w:name w:val="Intense Quote"/>
    <w:basedOn w:val="Normaali"/>
    <w:next w:val="Normaali"/>
    <w:link w:val="ErottuvalainausChar"/>
    <w:uiPriority w:val="30"/>
    <w:qFormat/>
    <w:rsid w:val="00930BD9"/>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ErottuvalainausChar">
    <w:name w:val="Erottuva lainaus Char"/>
    <w:basedOn w:val="Kappaleenoletusfontti"/>
    <w:link w:val="Erottuvalainaus"/>
    <w:uiPriority w:val="30"/>
    <w:rsid w:val="00930BD9"/>
    <w:rPr>
      <w:rFonts w:asciiTheme="majorHAnsi" w:eastAsiaTheme="minorEastAsia" w:hAnsiTheme="majorHAnsi"/>
      <w:bCs/>
      <w:iCs/>
      <w:color w:val="FFFFFF" w:themeColor="background1"/>
      <w:sz w:val="28"/>
      <w:shd w:val="clear" w:color="auto" w:fill="4472C4" w:themeFill="accent1"/>
    </w:rPr>
  </w:style>
  <w:style w:type="character" w:styleId="Hienovarainenkorostus">
    <w:name w:val="Subtle Emphasis"/>
    <w:basedOn w:val="Kappaleenoletusfontti"/>
    <w:uiPriority w:val="19"/>
    <w:qFormat/>
    <w:rsid w:val="00930BD9"/>
    <w:rPr>
      <w:i/>
      <w:iCs/>
      <w:color w:val="000000"/>
    </w:rPr>
  </w:style>
  <w:style w:type="character" w:styleId="Voimakaskorostus">
    <w:name w:val="Intense Emphasis"/>
    <w:basedOn w:val="Kappaleenoletusfontti"/>
    <w:uiPriority w:val="21"/>
    <w:qFormat/>
    <w:rsid w:val="00930BD9"/>
    <w:rPr>
      <w:b/>
      <w:bCs/>
      <w:i/>
      <w:iCs/>
      <w:color w:val="4472C4" w:themeColor="accent1"/>
    </w:rPr>
  </w:style>
  <w:style w:type="character" w:styleId="Hienovarainenviittaus">
    <w:name w:val="Subtle Reference"/>
    <w:basedOn w:val="Kappaleenoletusfontti"/>
    <w:uiPriority w:val="31"/>
    <w:qFormat/>
    <w:rsid w:val="00930BD9"/>
    <w:rPr>
      <w:smallCaps/>
      <w:color w:val="000000"/>
      <w:u w:val="single"/>
    </w:rPr>
  </w:style>
  <w:style w:type="character" w:styleId="Erottuvaviittaus">
    <w:name w:val="Intense Reference"/>
    <w:basedOn w:val="Kappaleenoletusfontti"/>
    <w:uiPriority w:val="32"/>
    <w:qFormat/>
    <w:rsid w:val="00930BD9"/>
    <w:rPr>
      <w:b w:val="0"/>
      <w:bCs/>
      <w:smallCaps/>
      <w:color w:val="4472C4" w:themeColor="accent1"/>
      <w:spacing w:val="5"/>
      <w:u w:val="single"/>
    </w:rPr>
  </w:style>
  <w:style w:type="character" w:styleId="Kirjannimike">
    <w:name w:val="Book Title"/>
    <w:basedOn w:val="Kappaleenoletusfontti"/>
    <w:uiPriority w:val="33"/>
    <w:qFormat/>
    <w:rsid w:val="00930BD9"/>
    <w:rPr>
      <w:b/>
      <w:bCs/>
      <w:caps/>
      <w:smallCaps w:val="0"/>
      <w:color w:val="44546A" w:themeColor="text2"/>
      <w:spacing w:val="10"/>
    </w:rPr>
  </w:style>
  <w:style w:type="character" w:customStyle="1" w:styleId="EivliChar">
    <w:name w:val="Ei väliä Char"/>
    <w:basedOn w:val="Kappaleenoletusfontti"/>
    <w:link w:val="Eivli"/>
    <w:uiPriority w:val="1"/>
    <w:rsid w:val="00930BD9"/>
  </w:style>
  <w:style w:type="paragraph" w:customStyle="1" w:styleId="PersonalName">
    <w:name w:val="Personal Name"/>
    <w:basedOn w:val="Otsikko"/>
    <w:qFormat/>
    <w:rsid w:val="00930BD9"/>
    <w:rPr>
      <w:b/>
      <w:caps/>
      <w:color w:val="000000"/>
      <w:sz w:val="28"/>
      <w:szCs w:val="28"/>
    </w:rPr>
  </w:style>
  <w:style w:type="character" w:customStyle="1" w:styleId="hakusana">
    <w:name w:val="hakusana"/>
    <w:basedOn w:val="Kappaleenoletusfontti"/>
    <w:rsid w:val="00151D09"/>
  </w:style>
  <w:style w:type="paragraph" w:styleId="Alatunniste">
    <w:name w:val="footer"/>
    <w:basedOn w:val="Normaali"/>
    <w:link w:val="AlatunnisteChar"/>
    <w:uiPriority w:val="99"/>
    <w:unhideWhenUsed/>
    <w:rsid w:val="00A1438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14386"/>
    <w:rPr>
      <w:sz w:val="21"/>
    </w:rPr>
  </w:style>
  <w:style w:type="character" w:styleId="Sivunumero">
    <w:name w:val="page number"/>
    <w:basedOn w:val="Kappaleenoletusfontti"/>
    <w:uiPriority w:val="99"/>
    <w:semiHidden/>
    <w:unhideWhenUsed/>
    <w:rsid w:val="00A14386"/>
  </w:style>
  <w:style w:type="paragraph" w:styleId="Yltunniste">
    <w:name w:val="header"/>
    <w:basedOn w:val="Normaali"/>
    <w:link w:val="YltunnisteChar"/>
    <w:uiPriority w:val="99"/>
    <w:unhideWhenUsed/>
    <w:rsid w:val="00A1438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1438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22">
      <w:bodyDiv w:val="1"/>
      <w:marLeft w:val="0"/>
      <w:marRight w:val="0"/>
      <w:marTop w:val="0"/>
      <w:marBottom w:val="0"/>
      <w:divBdr>
        <w:top w:val="none" w:sz="0" w:space="0" w:color="auto"/>
        <w:left w:val="none" w:sz="0" w:space="0" w:color="auto"/>
        <w:bottom w:val="none" w:sz="0" w:space="0" w:color="auto"/>
        <w:right w:val="none" w:sz="0" w:space="0" w:color="auto"/>
      </w:divBdr>
      <w:divsChild>
        <w:div w:id="1925989674">
          <w:marLeft w:val="0"/>
          <w:marRight w:val="0"/>
          <w:marTop w:val="0"/>
          <w:marBottom w:val="0"/>
          <w:divBdr>
            <w:top w:val="none" w:sz="0" w:space="0" w:color="auto"/>
            <w:left w:val="none" w:sz="0" w:space="0" w:color="auto"/>
            <w:bottom w:val="none" w:sz="0" w:space="0" w:color="auto"/>
            <w:right w:val="none" w:sz="0" w:space="0" w:color="auto"/>
          </w:divBdr>
          <w:divsChild>
            <w:div w:id="1177768492">
              <w:marLeft w:val="0"/>
              <w:marRight w:val="0"/>
              <w:marTop w:val="0"/>
              <w:marBottom w:val="0"/>
              <w:divBdr>
                <w:top w:val="none" w:sz="0" w:space="0" w:color="auto"/>
                <w:left w:val="none" w:sz="0" w:space="0" w:color="auto"/>
                <w:bottom w:val="none" w:sz="0" w:space="0" w:color="auto"/>
                <w:right w:val="none" w:sz="0" w:space="0" w:color="auto"/>
              </w:divBdr>
              <w:divsChild>
                <w:div w:id="1397315442">
                  <w:marLeft w:val="0"/>
                  <w:marRight w:val="0"/>
                  <w:marTop w:val="0"/>
                  <w:marBottom w:val="0"/>
                  <w:divBdr>
                    <w:top w:val="none" w:sz="0" w:space="0" w:color="auto"/>
                    <w:left w:val="none" w:sz="0" w:space="0" w:color="auto"/>
                    <w:bottom w:val="none" w:sz="0" w:space="0" w:color="auto"/>
                    <w:right w:val="none" w:sz="0" w:space="0" w:color="auto"/>
                  </w:divBdr>
                  <w:divsChild>
                    <w:div w:id="886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3425">
      <w:bodyDiv w:val="1"/>
      <w:marLeft w:val="0"/>
      <w:marRight w:val="0"/>
      <w:marTop w:val="0"/>
      <w:marBottom w:val="0"/>
      <w:divBdr>
        <w:top w:val="none" w:sz="0" w:space="0" w:color="auto"/>
        <w:left w:val="none" w:sz="0" w:space="0" w:color="auto"/>
        <w:bottom w:val="none" w:sz="0" w:space="0" w:color="auto"/>
        <w:right w:val="none" w:sz="0" w:space="0" w:color="auto"/>
      </w:divBdr>
    </w:div>
    <w:div w:id="66609927">
      <w:bodyDiv w:val="1"/>
      <w:marLeft w:val="0"/>
      <w:marRight w:val="0"/>
      <w:marTop w:val="0"/>
      <w:marBottom w:val="0"/>
      <w:divBdr>
        <w:top w:val="none" w:sz="0" w:space="0" w:color="auto"/>
        <w:left w:val="none" w:sz="0" w:space="0" w:color="auto"/>
        <w:bottom w:val="none" w:sz="0" w:space="0" w:color="auto"/>
        <w:right w:val="none" w:sz="0" w:space="0" w:color="auto"/>
      </w:divBdr>
      <w:divsChild>
        <w:div w:id="584732469">
          <w:marLeft w:val="0"/>
          <w:marRight w:val="0"/>
          <w:marTop w:val="0"/>
          <w:marBottom w:val="0"/>
          <w:divBdr>
            <w:top w:val="none" w:sz="0" w:space="0" w:color="auto"/>
            <w:left w:val="none" w:sz="0" w:space="0" w:color="auto"/>
            <w:bottom w:val="none" w:sz="0" w:space="0" w:color="auto"/>
            <w:right w:val="none" w:sz="0" w:space="0" w:color="auto"/>
          </w:divBdr>
          <w:divsChild>
            <w:div w:id="755126829">
              <w:marLeft w:val="0"/>
              <w:marRight w:val="0"/>
              <w:marTop w:val="0"/>
              <w:marBottom w:val="0"/>
              <w:divBdr>
                <w:top w:val="none" w:sz="0" w:space="0" w:color="auto"/>
                <w:left w:val="none" w:sz="0" w:space="0" w:color="auto"/>
                <w:bottom w:val="none" w:sz="0" w:space="0" w:color="auto"/>
                <w:right w:val="none" w:sz="0" w:space="0" w:color="auto"/>
              </w:divBdr>
              <w:divsChild>
                <w:div w:id="214689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09742">
          <w:marLeft w:val="0"/>
          <w:marRight w:val="0"/>
          <w:marTop w:val="0"/>
          <w:marBottom w:val="0"/>
          <w:divBdr>
            <w:top w:val="none" w:sz="0" w:space="0" w:color="auto"/>
            <w:left w:val="none" w:sz="0" w:space="0" w:color="auto"/>
            <w:bottom w:val="none" w:sz="0" w:space="0" w:color="auto"/>
            <w:right w:val="none" w:sz="0" w:space="0" w:color="auto"/>
          </w:divBdr>
          <w:divsChild>
            <w:div w:id="1700423830">
              <w:marLeft w:val="0"/>
              <w:marRight w:val="0"/>
              <w:marTop w:val="0"/>
              <w:marBottom w:val="0"/>
              <w:divBdr>
                <w:top w:val="none" w:sz="0" w:space="0" w:color="auto"/>
                <w:left w:val="none" w:sz="0" w:space="0" w:color="auto"/>
                <w:bottom w:val="none" w:sz="0" w:space="0" w:color="auto"/>
                <w:right w:val="none" w:sz="0" w:space="0" w:color="auto"/>
              </w:divBdr>
              <w:divsChild>
                <w:div w:id="8703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5432">
          <w:marLeft w:val="0"/>
          <w:marRight w:val="0"/>
          <w:marTop w:val="0"/>
          <w:marBottom w:val="0"/>
          <w:divBdr>
            <w:top w:val="none" w:sz="0" w:space="0" w:color="auto"/>
            <w:left w:val="none" w:sz="0" w:space="0" w:color="auto"/>
            <w:bottom w:val="none" w:sz="0" w:space="0" w:color="auto"/>
            <w:right w:val="none" w:sz="0" w:space="0" w:color="auto"/>
          </w:divBdr>
          <w:divsChild>
            <w:div w:id="991450155">
              <w:marLeft w:val="0"/>
              <w:marRight w:val="0"/>
              <w:marTop w:val="0"/>
              <w:marBottom w:val="0"/>
              <w:divBdr>
                <w:top w:val="none" w:sz="0" w:space="0" w:color="auto"/>
                <w:left w:val="none" w:sz="0" w:space="0" w:color="auto"/>
                <w:bottom w:val="none" w:sz="0" w:space="0" w:color="auto"/>
                <w:right w:val="none" w:sz="0" w:space="0" w:color="auto"/>
              </w:divBdr>
              <w:divsChild>
                <w:div w:id="15893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3937">
          <w:marLeft w:val="0"/>
          <w:marRight w:val="0"/>
          <w:marTop w:val="0"/>
          <w:marBottom w:val="0"/>
          <w:divBdr>
            <w:top w:val="none" w:sz="0" w:space="0" w:color="auto"/>
            <w:left w:val="none" w:sz="0" w:space="0" w:color="auto"/>
            <w:bottom w:val="none" w:sz="0" w:space="0" w:color="auto"/>
            <w:right w:val="none" w:sz="0" w:space="0" w:color="auto"/>
          </w:divBdr>
          <w:divsChild>
            <w:div w:id="1414861162">
              <w:marLeft w:val="0"/>
              <w:marRight w:val="0"/>
              <w:marTop w:val="0"/>
              <w:marBottom w:val="0"/>
              <w:divBdr>
                <w:top w:val="none" w:sz="0" w:space="0" w:color="auto"/>
                <w:left w:val="none" w:sz="0" w:space="0" w:color="auto"/>
                <w:bottom w:val="none" w:sz="0" w:space="0" w:color="auto"/>
                <w:right w:val="none" w:sz="0" w:space="0" w:color="auto"/>
              </w:divBdr>
              <w:divsChild>
                <w:div w:id="188295850">
                  <w:marLeft w:val="0"/>
                  <w:marRight w:val="0"/>
                  <w:marTop w:val="0"/>
                  <w:marBottom w:val="0"/>
                  <w:divBdr>
                    <w:top w:val="none" w:sz="0" w:space="0" w:color="auto"/>
                    <w:left w:val="none" w:sz="0" w:space="0" w:color="auto"/>
                    <w:bottom w:val="none" w:sz="0" w:space="0" w:color="auto"/>
                    <w:right w:val="none" w:sz="0" w:space="0" w:color="auto"/>
                  </w:divBdr>
                </w:div>
              </w:divsChild>
            </w:div>
            <w:div w:id="728773271">
              <w:marLeft w:val="0"/>
              <w:marRight w:val="0"/>
              <w:marTop w:val="0"/>
              <w:marBottom w:val="0"/>
              <w:divBdr>
                <w:top w:val="none" w:sz="0" w:space="0" w:color="auto"/>
                <w:left w:val="none" w:sz="0" w:space="0" w:color="auto"/>
                <w:bottom w:val="none" w:sz="0" w:space="0" w:color="auto"/>
                <w:right w:val="none" w:sz="0" w:space="0" w:color="auto"/>
              </w:divBdr>
              <w:divsChild>
                <w:div w:id="706024251">
                  <w:marLeft w:val="0"/>
                  <w:marRight w:val="0"/>
                  <w:marTop w:val="0"/>
                  <w:marBottom w:val="0"/>
                  <w:divBdr>
                    <w:top w:val="none" w:sz="0" w:space="0" w:color="auto"/>
                    <w:left w:val="none" w:sz="0" w:space="0" w:color="auto"/>
                    <w:bottom w:val="none" w:sz="0" w:space="0" w:color="auto"/>
                    <w:right w:val="none" w:sz="0" w:space="0" w:color="auto"/>
                  </w:divBdr>
                </w:div>
                <w:div w:id="13015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06456">
      <w:bodyDiv w:val="1"/>
      <w:marLeft w:val="0"/>
      <w:marRight w:val="0"/>
      <w:marTop w:val="0"/>
      <w:marBottom w:val="0"/>
      <w:divBdr>
        <w:top w:val="none" w:sz="0" w:space="0" w:color="auto"/>
        <w:left w:val="none" w:sz="0" w:space="0" w:color="auto"/>
        <w:bottom w:val="none" w:sz="0" w:space="0" w:color="auto"/>
        <w:right w:val="none" w:sz="0" w:space="0" w:color="auto"/>
      </w:divBdr>
      <w:divsChild>
        <w:div w:id="310837855">
          <w:marLeft w:val="0"/>
          <w:marRight w:val="0"/>
          <w:marTop w:val="0"/>
          <w:marBottom w:val="0"/>
          <w:divBdr>
            <w:top w:val="none" w:sz="0" w:space="0" w:color="auto"/>
            <w:left w:val="none" w:sz="0" w:space="0" w:color="auto"/>
            <w:bottom w:val="none" w:sz="0" w:space="0" w:color="auto"/>
            <w:right w:val="none" w:sz="0" w:space="0" w:color="auto"/>
          </w:divBdr>
        </w:div>
      </w:divsChild>
    </w:div>
    <w:div w:id="143355067">
      <w:bodyDiv w:val="1"/>
      <w:marLeft w:val="0"/>
      <w:marRight w:val="0"/>
      <w:marTop w:val="0"/>
      <w:marBottom w:val="0"/>
      <w:divBdr>
        <w:top w:val="none" w:sz="0" w:space="0" w:color="auto"/>
        <w:left w:val="none" w:sz="0" w:space="0" w:color="auto"/>
        <w:bottom w:val="none" w:sz="0" w:space="0" w:color="auto"/>
        <w:right w:val="none" w:sz="0" w:space="0" w:color="auto"/>
      </w:divBdr>
      <w:divsChild>
        <w:div w:id="948437100">
          <w:marLeft w:val="720"/>
          <w:marRight w:val="0"/>
          <w:marTop w:val="0"/>
          <w:marBottom w:val="0"/>
          <w:divBdr>
            <w:top w:val="none" w:sz="0" w:space="0" w:color="auto"/>
            <w:left w:val="none" w:sz="0" w:space="0" w:color="auto"/>
            <w:bottom w:val="none" w:sz="0" w:space="0" w:color="auto"/>
            <w:right w:val="none" w:sz="0" w:space="0" w:color="auto"/>
          </w:divBdr>
        </w:div>
        <w:div w:id="479687959">
          <w:marLeft w:val="994"/>
          <w:marRight w:val="0"/>
          <w:marTop w:val="0"/>
          <w:marBottom w:val="0"/>
          <w:divBdr>
            <w:top w:val="none" w:sz="0" w:space="0" w:color="auto"/>
            <w:left w:val="none" w:sz="0" w:space="0" w:color="auto"/>
            <w:bottom w:val="none" w:sz="0" w:space="0" w:color="auto"/>
            <w:right w:val="none" w:sz="0" w:space="0" w:color="auto"/>
          </w:divBdr>
        </w:div>
        <w:div w:id="684289592">
          <w:marLeft w:val="994"/>
          <w:marRight w:val="0"/>
          <w:marTop w:val="0"/>
          <w:marBottom w:val="0"/>
          <w:divBdr>
            <w:top w:val="none" w:sz="0" w:space="0" w:color="auto"/>
            <w:left w:val="none" w:sz="0" w:space="0" w:color="auto"/>
            <w:bottom w:val="none" w:sz="0" w:space="0" w:color="auto"/>
            <w:right w:val="none" w:sz="0" w:space="0" w:color="auto"/>
          </w:divBdr>
        </w:div>
      </w:divsChild>
    </w:div>
    <w:div w:id="178660416">
      <w:bodyDiv w:val="1"/>
      <w:marLeft w:val="0"/>
      <w:marRight w:val="0"/>
      <w:marTop w:val="0"/>
      <w:marBottom w:val="0"/>
      <w:divBdr>
        <w:top w:val="none" w:sz="0" w:space="0" w:color="auto"/>
        <w:left w:val="none" w:sz="0" w:space="0" w:color="auto"/>
        <w:bottom w:val="none" w:sz="0" w:space="0" w:color="auto"/>
        <w:right w:val="none" w:sz="0" w:space="0" w:color="auto"/>
      </w:divBdr>
    </w:div>
    <w:div w:id="179509461">
      <w:bodyDiv w:val="1"/>
      <w:marLeft w:val="0"/>
      <w:marRight w:val="0"/>
      <w:marTop w:val="0"/>
      <w:marBottom w:val="0"/>
      <w:divBdr>
        <w:top w:val="none" w:sz="0" w:space="0" w:color="auto"/>
        <w:left w:val="none" w:sz="0" w:space="0" w:color="auto"/>
        <w:bottom w:val="none" w:sz="0" w:space="0" w:color="auto"/>
        <w:right w:val="none" w:sz="0" w:space="0" w:color="auto"/>
      </w:divBdr>
      <w:divsChild>
        <w:div w:id="1686247182">
          <w:marLeft w:val="0"/>
          <w:marRight w:val="0"/>
          <w:marTop w:val="0"/>
          <w:marBottom w:val="0"/>
          <w:divBdr>
            <w:top w:val="none" w:sz="0" w:space="0" w:color="auto"/>
            <w:left w:val="none" w:sz="0" w:space="0" w:color="auto"/>
            <w:bottom w:val="none" w:sz="0" w:space="0" w:color="auto"/>
            <w:right w:val="none" w:sz="0" w:space="0" w:color="auto"/>
          </w:divBdr>
        </w:div>
      </w:divsChild>
    </w:div>
    <w:div w:id="181863612">
      <w:bodyDiv w:val="1"/>
      <w:marLeft w:val="0"/>
      <w:marRight w:val="0"/>
      <w:marTop w:val="0"/>
      <w:marBottom w:val="0"/>
      <w:divBdr>
        <w:top w:val="none" w:sz="0" w:space="0" w:color="auto"/>
        <w:left w:val="none" w:sz="0" w:space="0" w:color="auto"/>
        <w:bottom w:val="none" w:sz="0" w:space="0" w:color="auto"/>
        <w:right w:val="none" w:sz="0" w:space="0" w:color="auto"/>
      </w:divBdr>
    </w:div>
    <w:div w:id="203828957">
      <w:bodyDiv w:val="1"/>
      <w:marLeft w:val="0"/>
      <w:marRight w:val="0"/>
      <w:marTop w:val="0"/>
      <w:marBottom w:val="0"/>
      <w:divBdr>
        <w:top w:val="none" w:sz="0" w:space="0" w:color="auto"/>
        <w:left w:val="none" w:sz="0" w:space="0" w:color="auto"/>
        <w:bottom w:val="none" w:sz="0" w:space="0" w:color="auto"/>
        <w:right w:val="none" w:sz="0" w:space="0" w:color="auto"/>
      </w:divBdr>
      <w:divsChild>
        <w:div w:id="563374855">
          <w:marLeft w:val="0"/>
          <w:marRight w:val="0"/>
          <w:marTop w:val="0"/>
          <w:marBottom w:val="0"/>
          <w:divBdr>
            <w:top w:val="none" w:sz="0" w:space="0" w:color="auto"/>
            <w:left w:val="none" w:sz="0" w:space="0" w:color="auto"/>
            <w:bottom w:val="none" w:sz="0" w:space="0" w:color="auto"/>
            <w:right w:val="none" w:sz="0" w:space="0" w:color="auto"/>
          </w:divBdr>
          <w:divsChild>
            <w:div w:id="1338773052">
              <w:marLeft w:val="0"/>
              <w:marRight w:val="0"/>
              <w:marTop w:val="0"/>
              <w:marBottom w:val="0"/>
              <w:divBdr>
                <w:top w:val="none" w:sz="0" w:space="0" w:color="auto"/>
                <w:left w:val="none" w:sz="0" w:space="0" w:color="auto"/>
                <w:bottom w:val="none" w:sz="0" w:space="0" w:color="auto"/>
                <w:right w:val="none" w:sz="0" w:space="0" w:color="auto"/>
              </w:divBdr>
              <w:divsChild>
                <w:div w:id="6153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7476">
      <w:bodyDiv w:val="1"/>
      <w:marLeft w:val="0"/>
      <w:marRight w:val="0"/>
      <w:marTop w:val="0"/>
      <w:marBottom w:val="0"/>
      <w:divBdr>
        <w:top w:val="none" w:sz="0" w:space="0" w:color="auto"/>
        <w:left w:val="none" w:sz="0" w:space="0" w:color="auto"/>
        <w:bottom w:val="none" w:sz="0" w:space="0" w:color="auto"/>
        <w:right w:val="none" w:sz="0" w:space="0" w:color="auto"/>
      </w:divBdr>
      <w:divsChild>
        <w:div w:id="1856075543">
          <w:marLeft w:val="720"/>
          <w:marRight w:val="0"/>
          <w:marTop w:val="0"/>
          <w:marBottom w:val="0"/>
          <w:divBdr>
            <w:top w:val="none" w:sz="0" w:space="0" w:color="auto"/>
            <w:left w:val="none" w:sz="0" w:space="0" w:color="auto"/>
            <w:bottom w:val="none" w:sz="0" w:space="0" w:color="auto"/>
            <w:right w:val="none" w:sz="0" w:space="0" w:color="auto"/>
          </w:divBdr>
        </w:div>
        <w:div w:id="1629776977">
          <w:marLeft w:val="994"/>
          <w:marRight w:val="0"/>
          <w:marTop w:val="0"/>
          <w:marBottom w:val="0"/>
          <w:divBdr>
            <w:top w:val="none" w:sz="0" w:space="0" w:color="auto"/>
            <w:left w:val="none" w:sz="0" w:space="0" w:color="auto"/>
            <w:bottom w:val="none" w:sz="0" w:space="0" w:color="auto"/>
            <w:right w:val="none" w:sz="0" w:space="0" w:color="auto"/>
          </w:divBdr>
        </w:div>
        <w:div w:id="6829016">
          <w:marLeft w:val="994"/>
          <w:marRight w:val="0"/>
          <w:marTop w:val="0"/>
          <w:marBottom w:val="0"/>
          <w:divBdr>
            <w:top w:val="none" w:sz="0" w:space="0" w:color="auto"/>
            <w:left w:val="none" w:sz="0" w:space="0" w:color="auto"/>
            <w:bottom w:val="none" w:sz="0" w:space="0" w:color="auto"/>
            <w:right w:val="none" w:sz="0" w:space="0" w:color="auto"/>
          </w:divBdr>
        </w:div>
      </w:divsChild>
    </w:div>
    <w:div w:id="262689778">
      <w:bodyDiv w:val="1"/>
      <w:marLeft w:val="0"/>
      <w:marRight w:val="0"/>
      <w:marTop w:val="0"/>
      <w:marBottom w:val="0"/>
      <w:divBdr>
        <w:top w:val="none" w:sz="0" w:space="0" w:color="auto"/>
        <w:left w:val="none" w:sz="0" w:space="0" w:color="auto"/>
        <w:bottom w:val="none" w:sz="0" w:space="0" w:color="auto"/>
        <w:right w:val="none" w:sz="0" w:space="0" w:color="auto"/>
      </w:divBdr>
      <w:divsChild>
        <w:div w:id="1199513371">
          <w:marLeft w:val="0"/>
          <w:marRight w:val="0"/>
          <w:marTop w:val="0"/>
          <w:marBottom w:val="0"/>
          <w:divBdr>
            <w:top w:val="none" w:sz="0" w:space="0" w:color="auto"/>
            <w:left w:val="none" w:sz="0" w:space="0" w:color="auto"/>
            <w:bottom w:val="none" w:sz="0" w:space="0" w:color="auto"/>
            <w:right w:val="none" w:sz="0" w:space="0" w:color="auto"/>
          </w:divBdr>
        </w:div>
        <w:div w:id="2095590143">
          <w:marLeft w:val="0"/>
          <w:marRight w:val="0"/>
          <w:marTop w:val="0"/>
          <w:marBottom w:val="0"/>
          <w:divBdr>
            <w:top w:val="none" w:sz="0" w:space="0" w:color="auto"/>
            <w:left w:val="none" w:sz="0" w:space="0" w:color="auto"/>
            <w:bottom w:val="none" w:sz="0" w:space="0" w:color="auto"/>
            <w:right w:val="none" w:sz="0" w:space="0" w:color="auto"/>
          </w:divBdr>
          <w:divsChild>
            <w:div w:id="16266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8029">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1488790274">
          <w:marLeft w:val="0"/>
          <w:marRight w:val="0"/>
          <w:marTop w:val="0"/>
          <w:marBottom w:val="0"/>
          <w:divBdr>
            <w:top w:val="none" w:sz="0" w:space="0" w:color="auto"/>
            <w:left w:val="none" w:sz="0" w:space="0" w:color="auto"/>
            <w:bottom w:val="none" w:sz="0" w:space="0" w:color="auto"/>
            <w:right w:val="none" w:sz="0" w:space="0" w:color="auto"/>
          </w:divBdr>
        </w:div>
      </w:divsChild>
    </w:div>
    <w:div w:id="317614969">
      <w:bodyDiv w:val="1"/>
      <w:marLeft w:val="0"/>
      <w:marRight w:val="0"/>
      <w:marTop w:val="0"/>
      <w:marBottom w:val="0"/>
      <w:divBdr>
        <w:top w:val="none" w:sz="0" w:space="0" w:color="auto"/>
        <w:left w:val="none" w:sz="0" w:space="0" w:color="auto"/>
        <w:bottom w:val="none" w:sz="0" w:space="0" w:color="auto"/>
        <w:right w:val="none" w:sz="0" w:space="0" w:color="auto"/>
      </w:divBdr>
    </w:div>
    <w:div w:id="325287548">
      <w:bodyDiv w:val="1"/>
      <w:marLeft w:val="0"/>
      <w:marRight w:val="0"/>
      <w:marTop w:val="0"/>
      <w:marBottom w:val="0"/>
      <w:divBdr>
        <w:top w:val="none" w:sz="0" w:space="0" w:color="auto"/>
        <w:left w:val="none" w:sz="0" w:space="0" w:color="auto"/>
        <w:bottom w:val="none" w:sz="0" w:space="0" w:color="auto"/>
        <w:right w:val="none" w:sz="0" w:space="0" w:color="auto"/>
      </w:divBdr>
      <w:divsChild>
        <w:div w:id="661086399">
          <w:marLeft w:val="0"/>
          <w:marRight w:val="0"/>
          <w:marTop w:val="0"/>
          <w:marBottom w:val="0"/>
          <w:divBdr>
            <w:top w:val="none" w:sz="0" w:space="0" w:color="auto"/>
            <w:left w:val="none" w:sz="0" w:space="0" w:color="auto"/>
            <w:bottom w:val="none" w:sz="0" w:space="0" w:color="auto"/>
            <w:right w:val="none" w:sz="0" w:space="0" w:color="auto"/>
          </w:divBdr>
        </w:div>
      </w:divsChild>
    </w:div>
    <w:div w:id="341859003">
      <w:bodyDiv w:val="1"/>
      <w:marLeft w:val="0"/>
      <w:marRight w:val="0"/>
      <w:marTop w:val="0"/>
      <w:marBottom w:val="0"/>
      <w:divBdr>
        <w:top w:val="none" w:sz="0" w:space="0" w:color="auto"/>
        <w:left w:val="none" w:sz="0" w:space="0" w:color="auto"/>
        <w:bottom w:val="none" w:sz="0" w:space="0" w:color="auto"/>
        <w:right w:val="none" w:sz="0" w:space="0" w:color="auto"/>
      </w:divBdr>
      <w:divsChild>
        <w:div w:id="1497302078">
          <w:marLeft w:val="-900"/>
          <w:marRight w:val="-900"/>
          <w:marTop w:val="0"/>
          <w:marBottom w:val="0"/>
          <w:divBdr>
            <w:top w:val="none" w:sz="0" w:space="0" w:color="auto"/>
            <w:left w:val="none" w:sz="0" w:space="0" w:color="auto"/>
            <w:bottom w:val="none" w:sz="0" w:space="0" w:color="auto"/>
            <w:right w:val="none" w:sz="0" w:space="0" w:color="auto"/>
          </w:divBdr>
        </w:div>
        <w:div w:id="1419248799">
          <w:marLeft w:val="-900"/>
          <w:marRight w:val="-900"/>
          <w:marTop w:val="0"/>
          <w:marBottom w:val="0"/>
          <w:divBdr>
            <w:top w:val="none" w:sz="0" w:space="0" w:color="auto"/>
            <w:left w:val="none" w:sz="0" w:space="0" w:color="auto"/>
            <w:bottom w:val="none" w:sz="0" w:space="0" w:color="auto"/>
            <w:right w:val="none" w:sz="0" w:space="0" w:color="auto"/>
          </w:divBdr>
        </w:div>
        <w:div w:id="1668316002">
          <w:marLeft w:val="-900"/>
          <w:marRight w:val="-900"/>
          <w:marTop w:val="0"/>
          <w:marBottom w:val="0"/>
          <w:divBdr>
            <w:top w:val="none" w:sz="0" w:space="0" w:color="auto"/>
            <w:left w:val="none" w:sz="0" w:space="0" w:color="auto"/>
            <w:bottom w:val="none" w:sz="0" w:space="0" w:color="auto"/>
            <w:right w:val="none" w:sz="0" w:space="0" w:color="auto"/>
          </w:divBdr>
        </w:div>
      </w:divsChild>
    </w:div>
    <w:div w:id="391924353">
      <w:bodyDiv w:val="1"/>
      <w:marLeft w:val="0"/>
      <w:marRight w:val="0"/>
      <w:marTop w:val="0"/>
      <w:marBottom w:val="0"/>
      <w:divBdr>
        <w:top w:val="none" w:sz="0" w:space="0" w:color="auto"/>
        <w:left w:val="none" w:sz="0" w:space="0" w:color="auto"/>
        <w:bottom w:val="none" w:sz="0" w:space="0" w:color="auto"/>
        <w:right w:val="none" w:sz="0" w:space="0" w:color="auto"/>
      </w:divBdr>
      <w:divsChild>
        <w:div w:id="1819616391">
          <w:marLeft w:val="0"/>
          <w:marRight w:val="0"/>
          <w:marTop w:val="0"/>
          <w:marBottom w:val="0"/>
          <w:divBdr>
            <w:top w:val="none" w:sz="0" w:space="0" w:color="auto"/>
            <w:left w:val="none" w:sz="0" w:space="0" w:color="auto"/>
            <w:bottom w:val="none" w:sz="0" w:space="0" w:color="auto"/>
            <w:right w:val="none" w:sz="0" w:space="0" w:color="auto"/>
          </w:divBdr>
          <w:divsChild>
            <w:div w:id="620846725">
              <w:marLeft w:val="0"/>
              <w:marRight w:val="0"/>
              <w:marTop w:val="0"/>
              <w:marBottom w:val="0"/>
              <w:divBdr>
                <w:top w:val="none" w:sz="0" w:space="0" w:color="auto"/>
                <w:left w:val="none" w:sz="0" w:space="0" w:color="auto"/>
                <w:bottom w:val="none" w:sz="0" w:space="0" w:color="auto"/>
                <w:right w:val="none" w:sz="0" w:space="0" w:color="auto"/>
              </w:divBdr>
              <w:divsChild>
                <w:div w:id="1090152159">
                  <w:marLeft w:val="0"/>
                  <w:marRight w:val="0"/>
                  <w:marTop w:val="0"/>
                  <w:marBottom w:val="0"/>
                  <w:divBdr>
                    <w:top w:val="none" w:sz="0" w:space="0" w:color="auto"/>
                    <w:left w:val="none" w:sz="0" w:space="0" w:color="auto"/>
                    <w:bottom w:val="none" w:sz="0" w:space="0" w:color="auto"/>
                    <w:right w:val="none" w:sz="0" w:space="0" w:color="auto"/>
                  </w:divBdr>
                </w:div>
              </w:divsChild>
            </w:div>
            <w:div w:id="600188106">
              <w:marLeft w:val="0"/>
              <w:marRight w:val="0"/>
              <w:marTop w:val="0"/>
              <w:marBottom w:val="0"/>
              <w:divBdr>
                <w:top w:val="none" w:sz="0" w:space="0" w:color="auto"/>
                <w:left w:val="none" w:sz="0" w:space="0" w:color="auto"/>
                <w:bottom w:val="none" w:sz="0" w:space="0" w:color="auto"/>
                <w:right w:val="none" w:sz="0" w:space="0" w:color="auto"/>
              </w:divBdr>
              <w:divsChild>
                <w:div w:id="7057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251415">
          <w:marLeft w:val="0"/>
          <w:marRight w:val="0"/>
          <w:marTop w:val="0"/>
          <w:marBottom w:val="0"/>
          <w:divBdr>
            <w:top w:val="none" w:sz="0" w:space="0" w:color="auto"/>
            <w:left w:val="none" w:sz="0" w:space="0" w:color="auto"/>
            <w:bottom w:val="none" w:sz="0" w:space="0" w:color="auto"/>
            <w:right w:val="none" w:sz="0" w:space="0" w:color="auto"/>
          </w:divBdr>
          <w:divsChild>
            <w:div w:id="1923371927">
              <w:marLeft w:val="0"/>
              <w:marRight w:val="0"/>
              <w:marTop w:val="0"/>
              <w:marBottom w:val="0"/>
              <w:divBdr>
                <w:top w:val="none" w:sz="0" w:space="0" w:color="auto"/>
                <w:left w:val="none" w:sz="0" w:space="0" w:color="auto"/>
                <w:bottom w:val="none" w:sz="0" w:space="0" w:color="auto"/>
                <w:right w:val="none" w:sz="0" w:space="0" w:color="auto"/>
              </w:divBdr>
              <w:divsChild>
                <w:div w:id="1613978216">
                  <w:marLeft w:val="0"/>
                  <w:marRight w:val="0"/>
                  <w:marTop w:val="0"/>
                  <w:marBottom w:val="0"/>
                  <w:divBdr>
                    <w:top w:val="none" w:sz="0" w:space="0" w:color="auto"/>
                    <w:left w:val="none" w:sz="0" w:space="0" w:color="auto"/>
                    <w:bottom w:val="none" w:sz="0" w:space="0" w:color="auto"/>
                    <w:right w:val="none" w:sz="0" w:space="0" w:color="auto"/>
                  </w:divBdr>
                </w:div>
              </w:divsChild>
            </w:div>
            <w:div w:id="2143108402">
              <w:marLeft w:val="0"/>
              <w:marRight w:val="0"/>
              <w:marTop w:val="0"/>
              <w:marBottom w:val="0"/>
              <w:divBdr>
                <w:top w:val="none" w:sz="0" w:space="0" w:color="auto"/>
                <w:left w:val="none" w:sz="0" w:space="0" w:color="auto"/>
                <w:bottom w:val="none" w:sz="0" w:space="0" w:color="auto"/>
                <w:right w:val="none" w:sz="0" w:space="0" w:color="auto"/>
              </w:divBdr>
              <w:divsChild>
                <w:div w:id="16019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5369">
      <w:bodyDiv w:val="1"/>
      <w:marLeft w:val="0"/>
      <w:marRight w:val="0"/>
      <w:marTop w:val="0"/>
      <w:marBottom w:val="0"/>
      <w:divBdr>
        <w:top w:val="none" w:sz="0" w:space="0" w:color="auto"/>
        <w:left w:val="none" w:sz="0" w:space="0" w:color="auto"/>
        <w:bottom w:val="none" w:sz="0" w:space="0" w:color="auto"/>
        <w:right w:val="none" w:sz="0" w:space="0" w:color="auto"/>
      </w:divBdr>
      <w:divsChild>
        <w:div w:id="1708876160">
          <w:marLeft w:val="0"/>
          <w:marRight w:val="0"/>
          <w:marTop w:val="0"/>
          <w:marBottom w:val="0"/>
          <w:divBdr>
            <w:top w:val="none" w:sz="0" w:space="0" w:color="auto"/>
            <w:left w:val="none" w:sz="0" w:space="0" w:color="auto"/>
            <w:bottom w:val="none" w:sz="0" w:space="0" w:color="auto"/>
            <w:right w:val="none" w:sz="0" w:space="0" w:color="auto"/>
          </w:divBdr>
          <w:divsChild>
            <w:div w:id="294726585">
              <w:marLeft w:val="0"/>
              <w:marRight w:val="0"/>
              <w:marTop w:val="0"/>
              <w:marBottom w:val="0"/>
              <w:divBdr>
                <w:top w:val="none" w:sz="0" w:space="0" w:color="auto"/>
                <w:left w:val="none" w:sz="0" w:space="0" w:color="auto"/>
                <w:bottom w:val="none" w:sz="0" w:space="0" w:color="auto"/>
                <w:right w:val="none" w:sz="0" w:space="0" w:color="auto"/>
              </w:divBdr>
              <w:divsChild>
                <w:div w:id="1459760532">
                  <w:marLeft w:val="0"/>
                  <w:marRight w:val="0"/>
                  <w:marTop w:val="0"/>
                  <w:marBottom w:val="0"/>
                  <w:divBdr>
                    <w:top w:val="none" w:sz="0" w:space="0" w:color="auto"/>
                    <w:left w:val="none" w:sz="0" w:space="0" w:color="auto"/>
                    <w:bottom w:val="none" w:sz="0" w:space="0" w:color="auto"/>
                    <w:right w:val="none" w:sz="0" w:space="0" w:color="auto"/>
                  </w:divBdr>
                  <w:divsChild>
                    <w:div w:id="664627977">
                      <w:marLeft w:val="0"/>
                      <w:marRight w:val="0"/>
                      <w:marTop w:val="0"/>
                      <w:marBottom w:val="0"/>
                      <w:divBdr>
                        <w:top w:val="none" w:sz="0" w:space="0" w:color="auto"/>
                        <w:left w:val="none" w:sz="0" w:space="0" w:color="auto"/>
                        <w:bottom w:val="none" w:sz="0" w:space="0" w:color="auto"/>
                        <w:right w:val="none" w:sz="0" w:space="0" w:color="auto"/>
                      </w:divBdr>
                      <w:divsChild>
                        <w:div w:id="18757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3966">
                  <w:marLeft w:val="0"/>
                  <w:marRight w:val="0"/>
                  <w:marTop w:val="0"/>
                  <w:marBottom w:val="0"/>
                  <w:divBdr>
                    <w:top w:val="none" w:sz="0" w:space="0" w:color="auto"/>
                    <w:left w:val="none" w:sz="0" w:space="0" w:color="auto"/>
                    <w:bottom w:val="none" w:sz="0" w:space="0" w:color="auto"/>
                    <w:right w:val="none" w:sz="0" w:space="0" w:color="auto"/>
                  </w:divBdr>
                  <w:divsChild>
                    <w:div w:id="717779343">
                      <w:marLeft w:val="0"/>
                      <w:marRight w:val="0"/>
                      <w:marTop w:val="0"/>
                      <w:marBottom w:val="0"/>
                      <w:divBdr>
                        <w:top w:val="none" w:sz="0" w:space="0" w:color="auto"/>
                        <w:left w:val="none" w:sz="0" w:space="0" w:color="auto"/>
                        <w:bottom w:val="none" w:sz="0" w:space="0" w:color="auto"/>
                        <w:right w:val="none" w:sz="0" w:space="0" w:color="auto"/>
                      </w:divBdr>
                      <w:divsChild>
                        <w:div w:id="791245039">
                          <w:marLeft w:val="0"/>
                          <w:marRight w:val="0"/>
                          <w:marTop w:val="0"/>
                          <w:marBottom w:val="0"/>
                          <w:divBdr>
                            <w:top w:val="none" w:sz="0" w:space="0" w:color="auto"/>
                            <w:left w:val="none" w:sz="0" w:space="0" w:color="auto"/>
                            <w:bottom w:val="none" w:sz="0" w:space="0" w:color="auto"/>
                            <w:right w:val="none" w:sz="0" w:space="0" w:color="auto"/>
                          </w:divBdr>
                        </w:div>
                      </w:divsChild>
                    </w:div>
                    <w:div w:id="2073115960">
                      <w:marLeft w:val="0"/>
                      <w:marRight w:val="0"/>
                      <w:marTop w:val="0"/>
                      <w:marBottom w:val="0"/>
                      <w:divBdr>
                        <w:top w:val="none" w:sz="0" w:space="0" w:color="auto"/>
                        <w:left w:val="none" w:sz="0" w:space="0" w:color="auto"/>
                        <w:bottom w:val="none" w:sz="0" w:space="0" w:color="auto"/>
                        <w:right w:val="none" w:sz="0" w:space="0" w:color="auto"/>
                      </w:divBdr>
                      <w:divsChild>
                        <w:div w:id="907496181">
                          <w:marLeft w:val="0"/>
                          <w:marRight w:val="0"/>
                          <w:marTop w:val="0"/>
                          <w:marBottom w:val="0"/>
                          <w:divBdr>
                            <w:top w:val="none" w:sz="0" w:space="0" w:color="auto"/>
                            <w:left w:val="none" w:sz="0" w:space="0" w:color="auto"/>
                            <w:bottom w:val="none" w:sz="0" w:space="0" w:color="auto"/>
                            <w:right w:val="none" w:sz="0" w:space="0" w:color="auto"/>
                          </w:divBdr>
                        </w:div>
                        <w:div w:id="7236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990067">
      <w:bodyDiv w:val="1"/>
      <w:marLeft w:val="0"/>
      <w:marRight w:val="0"/>
      <w:marTop w:val="0"/>
      <w:marBottom w:val="0"/>
      <w:divBdr>
        <w:top w:val="none" w:sz="0" w:space="0" w:color="auto"/>
        <w:left w:val="none" w:sz="0" w:space="0" w:color="auto"/>
        <w:bottom w:val="none" w:sz="0" w:space="0" w:color="auto"/>
        <w:right w:val="none" w:sz="0" w:space="0" w:color="auto"/>
      </w:divBdr>
      <w:divsChild>
        <w:div w:id="193469200">
          <w:marLeft w:val="1166"/>
          <w:marRight w:val="0"/>
          <w:marTop w:val="0"/>
          <w:marBottom w:val="0"/>
          <w:divBdr>
            <w:top w:val="none" w:sz="0" w:space="0" w:color="auto"/>
            <w:left w:val="none" w:sz="0" w:space="0" w:color="auto"/>
            <w:bottom w:val="none" w:sz="0" w:space="0" w:color="auto"/>
            <w:right w:val="none" w:sz="0" w:space="0" w:color="auto"/>
          </w:divBdr>
        </w:div>
        <w:div w:id="282347290">
          <w:marLeft w:val="1166"/>
          <w:marRight w:val="0"/>
          <w:marTop w:val="0"/>
          <w:marBottom w:val="0"/>
          <w:divBdr>
            <w:top w:val="none" w:sz="0" w:space="0" w:color="auto"/>
            <w:left w:val="none" w:sz="0" w:space="0" w:color="auto"/>
            <w:bottom w:val="none" w:sz="0" w:space="0" w:color="auto"/>
            <w:right w:val="none" w:sz="0" w:space="0" w:color="auto"/>
          </w:divBdr>
        </w:div>
        <w:div w:id="1129545410">
          <w:marLeft w:val="1166"/>
          <w:marRight w:val="0"/>
          <w:marTop w:val="0"/>
          <w:marBottom w:val="0"/>
          <w:divBdr>
            <w:top w:val="none" w:sz="0" w:space="0" w:color="auto"/>
            <w:left w:val="none" w:sz="0" w:space="0" w:color="auto"/>
            <w:bottom w:val="none" w:sz="0" w:space="0" w:color="auto"/>
            <w:right w:val="none" w:sz="0" w:space="0" w:color="auto"/>
          </w:divBdr>
        </w:div>
      </w:divsChild>
    </w:div>
    <w:div w:id="447361309">
      <w:bodyDiv w:val="1"/>
      <w:marLeft w:val="0"/>
      <w:marRight w:val="0"/>
      <w:marTop w:val="0"/>
      <w:marBottom w:val="0"/>
      <w:divBdr>
        <w:top w:val="none" w:sz="0" w:space="0" w:color="auto"/>
        <w:left w:val="none" w:sz="0" w:space="0" w:color="auto"/>
        <w:bottom w:val="none" w:sz="0" w:space="0" w:color="auto"/>
        <w:right w:val="none" w:sz="0" w:space="0" w:color="auto"/>
      </w:divBdr>
      <w:divsChild>
        <w:div w:id="717053546">
          <w:marLeft w:val="0"/>
          <w:marRight w:val="0"/>
          <w:marTop w:val="0"/>
          <w:marBottom w:val="0"/>
          <w:divBdr>
            <w:top w:val="none" w:sz="0" w:space="0" w:color="auto"/>
            <w:left w:val="none" w:sz="0" w:space="0" w:color="auto"/>
            <w:bottom w:val="none" w:sz="0" w:space="0" w:color="auto"/>
            <w:right w:val="none" w:sz="0" w:space="0" w:color="auto"/>
          </w:divBdr>
        </w:div>
        <w:div w:id="943149067">
          <w:marLeft w:val="0"/>
          <w:marRight w:val="0"/>
          <w:marTop w:val="0"/>
          <w:marBottom w:val="0"/>
          <w:divBdr>
            <w:top w:val="none" w:sz="0" w:space="0" w:color="auto"/>
            <w:left w:val="none" w:sz="0" w:space="0" w:color="auto"/>
            <w:bottom w:val="none" w:sz="0" w:space="0" w:color="auto"/>
            <w:right w:val="none" w:sz="0" w:space="0" w:color="auto"/>
          </w:divBdr>
        </w:div>
        <w:div w:id="1619946839">
          <w:marLeft w:val="0"/>
          <w:marRight w:val="0"/>
          <w:marTop w:val="0"/>
          <w:marBottom w:val="0"/>
          <w:divBdr>
            <w:top w:val="none" w:sz="0" w:space="0" w:color="auto"/>
            <w:left w:val="none" w:sz="0" w:space="0" w:color="auto"/>
            <w:bottom w:val="none" w:sz="0" w:space="0" w:color="auto"/>
            <w:right w:val="none" w:sz="0" w:space="0" w:color="auto"/>
          </w:divBdr>
        </w:div>
        <w:div w:id="1349866156">
          <w:marLeft w:val="0"/>
          <w:marRight w:val="0"/>
          <w:marTop w:val="0"/>
          <w:marBottom w:val="0"/>
          <w:divBdr>
            <w:top w:val="none" w:sz="0" w:space="0" w:color="auto"/>
            <w:left w:val="none" w:sz="0" w:space="0" w:color="auto"/>
            <w:bottom w:val="none" w:sz="0" w:space="0" w:color="auto"/>
            <w:right w:val="none" w:sz="0" w:space="0" w:color="auto"/>
          </w:divBdr>
        </w:div>
        <w:div w:id="568004793">
          <w:marLeft w:val="0"/>
          <w:marRight w:val="0"/>
          <w:marTop w:val="0"/>
          <w:marBottom w:val="0"/>
          <w:divBdr>
            <w:top w:val="none" w:sz="0" w:space="0" w:color="auto"/>
            <w:left w:val="none" w:sz="0" w:space="0" w:color="auto"/>
            <w:bottom w:val="none" w:sz="0" w:space="0" w:color="auto"/>
            <w:right w:val="none" w:sz="0" w:space="0" w:color="auto"/>
          </w:divBdr>
        </w:div>
        <w:div w:id="475226446">
          <w:marLeft w:val="0"/>
          <w:marRight w:val="0"/>
          <w:marTop w:val="0"/>
          <w:marBottom w:val="0"/>
          <w:divBdr>
            <w:top w:val="none" w:sz="0" w:space="0" w:color="auto"/>
            <w:left w:val="none" w:sz="0" w:space="0" w:color="auto"/>
            <w:bottom w:val="none" w:sz="0" w:space="0" w:color="auto"/>
            <w:right w:val="none" w:sz="0" w:space="0" w:color="auto"/>
          </w:divBdr>
          <w:divsChild>
            <w:div w:id="938410592">
              <w:marLeft w:val="0"/>
              <w:marRight w:val="0"/>
              <w:marTop w:val="0"/>
              <w:marBottom w:val="0"/>
              <w:divBdr>
                <w:top w:val="none" w:sz="0" w:space="0" w:color="auto"/>
                <w:left w:val="none" w:sz="0" w:space="0" w:color="auto"/>
                <w:bottom w:val="none" w:sz="0" w:space="0" w:color="auto"/>
                <w:right w:val="none" w:sz="0" w:space="0" w:color="auto"/>
              </w:divBdr>
              <w:divsChild>
                <w:div w:id="1038353353">
                  <w:marLeft w:val="0"/>
                  <w:marRight w:val="0"/>
                  <w:marTop w:val="0"/>
                  <w:marBottom w:val="0"/>
                  <w:divBdr>
                    <w:top w:val="none" w:sz="0" w:space="0" w:color="auto"/>
                    <w:left w:val="none" w:sz="0" w:space="0" w:color="auto"/>
                    <w:bottom w:val="none" w:sz="0" w:space="0" w:color="auto"/>
                    <w:right w:val="none" w:sz="0" w:space="0" w:color="auto"/>
                  </w:divBdr>
                  <w:divsChild>
                    <w:div w:id="1480420601">
                      <w:marLeft w:val="0"/>
                      <w:marRight w:val="0"/>
                      <w:marTop w:val="0"/>
                      <w:marBottom w:val="0"/>
                      <w:divBdr>
                        <w:top w:val="none" w:sz="0" w:space="0" w:color="auto"/>
                        <w:left w:val="none" w:sz="0" w:space="0" w:color="auto"/>
                        <w:bottom w:val="none" w:sz="0" w:space="0" w:color="auto"/>
                        <w:right w:val="none" w:sz="0" w:space="0" w:color="auto"/>
                      </w:divBdr>
                      <w:divsChild>
                        <w:div w:id="524295943">
                          <w:marLeft w:val="0"/>
                          <w:marRight w:val="0"/>
                          <w:marTop w:val="0"/>
                          <w:marBottom w:val="0"/>
                          <w:divBdr>
                            <w:top w:val="none" w:sz="0" w:space="0" w:color="auto"/>
                            <w:left w:val="none" w:sz="0" w:space="0" w:color="auto"/>
                            <w:bottom w:val="none" w:sz="0" w:space="0" w:color="auto"/>
                            <w:right w:val="none" w:sz="0" w:space="0" w:color="auto"/>
                          </w:divBdr>
                          <w:divsChild>
                            <w:div w:id="604307880">
                              <w:marLeft w:val="0"/>
                              <w:marRight w:val="0"/>
                              <w:marTop w:val="0"/>
                              <w:marBottom w:val="0"/>
                              <w:divBdr>
                                <w:top w:val="none" w:sz="0" w:space="0" w:color="auto"/>
                                <w:left w:val="none" w:sz="0" w:space="0" w:color="auto"/>
                                <w:bottom w:val="none" w:sz="0" w:space="0" w:color="auto"/>
                                <w:right w:val="none" w:sz="0" w:space="0" w:color="auto"/>
                              </w:divBdr>
                              <w:divsChild>
                                <w:div w:id="109015456">
                                  <w:marLeft w:val="0"/>
                                  <w:marRight w:val="0"/>
                                  <w:marTop w:val="0"/>
                                  <w:marBottom w:val="0"/>
                                  <w:divBdr>
                                    <w:top w:val="none" w:sz="0" w:space="0" w:color="auto"/>
                                    <w:left w:val="none" w:sz="0" w:space="0" w:color="auto"/>
                                    <w:bottom w:val="none" w:sz="0" w:space="0" w:color="auto"/>
                                    <w:right w:val="none" w:sz="0" w:space="0" w:color="auto"/>
                                  </w:divBdr>
                                  <w:divsChild>
                                    <w:div w:id="980235484">
                                      <w:marLeft w:val="0"/>
                                      <w:marRight w:val="0"/>
                                      <w:marTop w:val="0"/>
                                      <w:marBottom w:val="0"/>
                                      <w:divBdr>
                                        <w:top w:val="none" w:sz="0" w:space="0" w:color="auto"/>
                                        <w:left w:val="none" w:sz="0" w:space="0" w:color="auto"/>
                                        <w:bottom w:val="none" w:sz="0" w:space="0" w:color="auto"/>
                                        <w:right w:val="none" w:sz="0" w:space="0" w:color="auto"/>
                                      </w:divBdr>
                                      <w:divsChild>
                                        <w:div w:id="1340084266">
                                          <w:marLeft w:val="0"/>
                                          <w:marRight w:val="0"/>
                                          <w:marTop w:val="0"/>
                                          <w:marBottom w:val="0"/>
                                          <w:divBdr>
                                            <w:top w:val="none" w:sz="0" w:space="0" w:color="auto"/>
                                            <w:left w:val="none" w:sz="0" w:space="0" w:color="auto"/>
                                            <w:bottom w:val="none" w:sz="0" w:space="0" w:color="auto"/>
                                            <w:right w:val="none" w:sz="0" w:space="0" w:color="auto"/>
                                          </w:divBdr>
                                          <w:divsChild>
                                            <w:div w:id="2021085151">
                                              <w:marLeft w:val="0"/>
                                              <w:marRight w:val="0"/>
                                              <w:marTop w:val="0"/>
                                              <w:marBottom w:val="0"/>
                                              <w:divBdr>
                                                <w:top w:val="none" w:sz="0" w:space="0" w:color="auto"/>
                                                <w:left w:val="none" w:sz="0" w:space="0" w:color="auto"/>
                                                <w:bottom w:val="none" w:sz="0" w:space="0" w:color="auto"/>
                                                <w:right w:val="none" w:sz="0" w:space="0" w:color="auto"/>
                                              </w:divBdr>
                                              <w:divsChild>
                                                <w:div w:id="443887354">
                                                  <w:marLeft w:val="0"/>
                                                  <w:marRight w:val="0"/>
                                                  <w:marTop w:val="0"/>
                                                  <w:marBottom w:val="0"/>
                                                  <w:divBdr>
                                                    <w:top w:val="none" w:sz="0" w:space="0" w:color="auto"/>
                                                    <w:left w:val="none" w:sz="0" w:space="0" w:color="auto"/>
                                                    <w:bottom w:val="none" w:sz="0" w:space="0" w:color="auto"/>
                                                    <w:right w:val="none" w:sz="0" w:space="0" w:color="auto"/>
                                                  </w:divBdr>
                                                </w:div>
                                                <w:div w:id="958879762">
                                                  <w:marLeft w:val="0"/>
                                                  <w:marRight w:val="0"/>
                                                  <w:marTop w:val="0"/>
                                                  <w:marBottom w:val="0"/>
                                                  <w:divBdr>
                                                    <w:top w:val="none" w:sz="0" w:space="0" w:color="auto"/>
                                                    <w:left w:val="none" w:sz="0" w:space="0" w:color="auto"/>
                                                    <w:bottom w:val="none" w:sz="0" w:space="0" w:color="auto"/>
                                                    <w:right w:val="none" w:sz="0" w:space="0" w:color="auto"/>
                                                  </w:divBdr>
                                                </w:div>
                                                <w:div w:id="1415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819862">
      <w:bodyDiv w:val="1"/>
      <w:marLeft w:val="0"/>
      <w:marRight w:val="0"/>
      <w:marTop w:val="0"/>
      <w:marBottom w:val="0"/>
      <w:divBdr>
        <w:top w:val="none" w:sz="0" w:space="0" w:color="auto"/>
        <w:left w:val="none" w:sz="0" w:space="0" w:color="auto"/>
        <w:bottom w:val="none" w:sz="0" w:space="0" w:color="auto"/>
        <w:right w:val="none" w:sz="0" w:space="0" w:color="auto"/>
      </w:divBdr>
      <w:divsChild>
        <w:div w:id="271934458">
          <w:marLeft w:val="0"/>
          <w:marRight w:val="0"/>
          <w:marTop w:val="0"/>
          <w:marBottom w:val="0"/>
          <w:divBdr>
            <w:top w:val="none" w:sz="0" w:space="0" w:color="auto"/>
            <w:left w:val="none" w:sz="0" w:space="0" w:color="auto"/>
            <w:bottom w:val="none" w:sz="0" w:space="0" w:color="auto"/>
            <w:right w:val="none" w:sz="0" w:space="0" w:color="auto"/>
          </w:divBdr>
        </w:div>
      </w:divsChild>
    </w:div>
    <w:div w:id="462506556">
      <w:bodyDiv w:val="1"/>
      <w:marLeft w:val="0"/>
      <w:marRight w:val="0"/>
      <w:marTop w:val="0"/>
      <w:marBottom w:val="0"/>
      <w:divBdr>
        <w:top w:val="none" w:sz="0" w:space="0" w:color="auto"/>
        <w:left w:val="none" w:sz="0" w:space="0" w:color="auto"/>
        <w:bottom w:val="none" w:sz="0" w:space="0" w:color="auto"/>
        <w:right w:val="none" w:sz="0" w:space="0" w:color="auto"/>
      </w:divBdr>
    </w:div>
    <w:div w:id="467742156">
      <w:bodyDiv w:val="1"/>
      <w:marLeft w:val="0"/>
      <w:marRight w:val="0"/>
      <w:marTop w:val="0"/>
      <w:marBottom w:val="0"/>
      <w:divBdr>
        <w:top w:val="none" w:sz="0" w:space="0" w:color="auto"/>
        <w:left w:val="none" w:sz="0" w:space="0" w:color="auto"/>
        <w:bottom w:val="none" w:sz="0" w:space="0" w:color="auto"/>
        <w:right w:val="none" w:sz="0" w:space="0" w:color="auto"/>
      </w:divBdr>
    </w:div>
    <w:div w:id="498084104">
      <w:bodyDiv w:val="1"/>
      <w:marLeft w:val="0"/>
      <w:marRight w:val="0"/>
      <w:marTop w:val="0"/>
      <w:marBottom w:val="0"/>
      <w:divBdr>
        <w:top w:val="none" w:sz="0" w:space="0" w:color="auto"/>
        <w:left w:val="none" w:sz="0" w:space="0" w:color="auto"/>
        <w:bottom w:val="none" w:sz="0" w:space="0" w:color="auto"/>
        <w:right w:val="none" w:sz="0" w:space="0" w:color="auto"/>
      </w:divBdr>
    </w:div>
    <w:div w:id="531966274">
      <w:bodyDiv w:val="1"/>
      <w:marLeft w:val="0"/>
      <w:marRight w:val="0"/>
      <w:marTop w:val="0"/>
      <w:marBottom w:val="0"/>
      <w:divBdr>
        <w:top w:val="none" w:sz="0" w:space="0" w:color="auto"/>
        <w:left w:val="none" w:sz="0" w:space="0" w:color="auto"/>
        <w:bottom w:val="none" w:sz="0" w:space="0" w:color="auto"/>
        <w:right w:val="none" w:sz="0" w:space="0" w:color="auto"/>
      </w:divBdr>
    </w:div>
    <w:div w:id="533465802">
      <w:bodyDiv w:val="1"/>
      <w:marLeft w:val="0"/>
      <w:marRight w:val="0"/>
      <w:marTop w:val="0"/>
      <w:marBottom w:val="0"/>
      <w:divBdr>
        <w:top w:val="none" w:sz="0" w:space="0" w:color="auto"/>
        <w:left w:val="none" w:sz="0" w:space="0" w:color="auto"/>
        <w:bottom w:val="none" w:sz="0" w:space="0" w:color="auto"/>
        <w:right w:val="none" w:sz="0" w:space="0" w:color="auto"/>
      </w:divBdr>
    </w:div>
    <w:div w:id="557975863">
      <w:bodyDiv w:val="1"/>
      <w:marLeft w:val="0"/>
      <w:marRight w:val="0"/>
      <w:marTop w:val="0"/>
      <w:marBottom w:val="0"/>
      <w:divBdr>
        <w:top w:val="none" w:sz="0" w:space="0" w:color="auto"/>
        <w:left w:val="none" w:sz="0" w:space="0" w:color="auto"/>
        <w:bottom w:val="none" w:sz="0" w:space="0" w:color="auto"/>
        <w:right w:val="none" w:sz="0" w:space="0" w:color="auto"/>
      </w:divBdr>
    </w:div>
    <w:div w:id="564532848">
      <w:bodyDiv w:val="1"/>
      <w:marLeft w:val="0"/>
      <w:marRight w:val="0"/>
      <w:marTop w:val="0"/>
      <w:marBottom w:val="0"/>
      <w:divBdr>
        <w:top w:val="none" w:sz="0" w:space="0" w:color="auto"/>
        <w:left w:val="none" w:sz="0" w:space="0" w:color="auto"/>
        <w:bottom w:val="none" w:sz="0" w:space="0" w:color="auto"/>
        <w:right w:val="none" w:sz="0" w:space="0" w:color="auto"/>
      </w:divBdr>
      <w:divsChild>
        <w:div w:id="1653489472">
          <w:marLeft w:val="0"/>
          <w:marRight w:val="0"/>
          <w:marTop w:val="0"/>
          <w:marBottom w:val="0"/>
          <w:divBdr>
            <w:top w:val="none" w:sz="0" w:space="0" w:color="auto"/>
            <w:left w:val="none" w:sz="0" w:space="0" w:color="auto"/>
            <w:bottom w:val="none" w:sz="0" w:space="0" w:color="auto"/>
            <w:right w:val="none" w:sz="0" w:space="0" w:color="auto"/>
          </w:divBdr>
        </w:div>
      </w:divsChild>
    </w:div>
    <w:div w:id="5741262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719">
          <w:marLeft w:val="0"/>
          <w:marRight w:val="0"/>
          <w:marTop w:val="0"/>
          <w:marBottom w:val="0"/>
          <w:divBdr>
            <w:top w:val="none" w:sz="0" w:space="0" w:color="auto"/>
            <w:left w:val="none" w:sz="0" w:space="0" w:color="auto"/>
            <w:bottom w:val="none" w:sz="0" w:space="0" w:color="auto"/>
            <w:right w:val="none" w:sz="0" w:space="0" w:color="auto"/>
          </w:divBdr>
          <w:divsChild>
            <w:div w:id="1651638538">
              <w:marLeft w:val="0"/>
              <w:marRight w:val="0"/>
              <w:marTop w:val="0"/>
              <w:marBottom w:val="0"/>
              <w:divBdr>
                <w:top w:val="none" w:sz="0" w:space="0" w:color="auto"/>
                <w:left w:val="none" w:sz="0" w:space="0" w:color="auto"/>
                <w:bottom w:val="none" w:sz="0" w:space="0" w:color="auto"/>
                <w:right w:val="none" w:sz="0" w:space="0" w:color="auto"/>
              </w:divBdr>
              <w:divsChild>
                <w:div w:id="16996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4629">
          <w:marLeft w:val="0"/>
          <w:marRight w:val="0"/>
          <w:marTop w:val="0"/>
          <w:marBottom w:val="0"/>
          <w:divBdr>
            <w:top w:val="none" w:sz="0" w:space="0" w:color="auto"/>
            <w:left w:val="none" w:sz="0" w:space="0" w:color="auto"/>
            <w:bottom w:val="none" w:sz="0" w:space="0" w:color="auto"/>
            <w:right w:val="none" w:sz="0" w:space="0" w:color="auto"/>
          </w:divBdr>
          <w:divsChild>
            <w:div w:id="1193418338">
              <w:marLeft w:val="0"/>
              <w:marRight w:val="0"/>
              <w:marTop w:val="0"/>
              <w:marBottom w:val="0"/>
              <w:divBdr>
                <w:top w:val="none" w:sz="0" w:space="0" w:color="auto"/>
                <w:left w:val="none" w:sz="0" w:space="0" w:color="auto"/>
                <w:bottom w:val="none" w:sz="0" w:space="0" w:color="auto"/>
                <w:right w:val="none" w:sz="0" w:space="0" w:color="auto"/>
              </w:divBdr>
              <w:divsChild>
                <w:div w:id="20319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5814">
      <w:bodyDiv w:val="1"/>
      <w:marLeft w:val="0"/>
      <w:marRight w:val="0"/>
      <w:marTop w:val="0"/>
      <w:marBottom w:val="0"/>
      <w:divBdr>
        <w:top w:val="none" w:sz="0" w:space="0" w:color="auto"/>
        <w:left w:val="none" w:sz="0" w:space="0" w:color="auto"/>
        <w:bottom w:val="none" w:sz="0" w:space="0" w:color="auto"/>
        <w:right w:val="none" w:sz="0" w:space="0" w:color="auto"/>
      </w:divBdr>
      <w:divsChild>
        <w:div w:id="986666077">
          <w:marLeft w:val="0"/>
          <w:marRight w:val="0"/>
          <w:marTop w:val="0"/>
          <w:marBottom w:val="0"/>
          <w:divBdr>
            <w:top w:val="none" w:sz="0" w:space="0" w:color="auto"/>
            <w:left w:val="none" w:sz="0" w:space="0" w:color="auto"/>
            <w:bottom w:val="none" w:sz="0" w:space="0" w:color="auto"/>
            <w:right w:val="none" w:sz="0" w:space="0" w:color="auto"/>
          </w:divBdr>
        </w:div>
      </w:divsChild>
    </w:div>
    <w:div w:id="625280060">
      <w:bodyDiv w:val="1"/>
      <w:marLeft w:val="0"/>
      <w:marRight w:val="0"/>
      <w:marTop w:val="0"/>
      <w:marBottom w:val="0"/>
      <w:divBdr>
        <w:top w:val="none" w:sz="0" w:space="0" w:color="auto"/>
        <w:left w:val="none" w:sz="0" w:space="0" w:color="auto"/>
        <w:bottom w:val="none" w:sz="0" w:space="0" w:color="auto"/>
        <w:right w:val="none" w:sz="0" w:space="0" w:color="auto"/>
      </w:divBdr>
    </w:div>
    <w:div w:id="654334213">
      <w:bodyDiv w:val="1"/>
      <w:marLeft w:val="0"/>
      <w:marRight w:val="0"/>
      <w:marTop w:val="0"/>
      <w:marBottom w:val="0"/>
      <w:divBdr>
        <w:top w:val="none" w:sz="0" w:space="0" w:color="auto"/>
        <w:left w:val="none" w:sz="0" w:space="0" w:color="auto"/>
        <w:bottom w:val="none" w:sz="0" w:space="0" w:color="auto"/>
        <w:right w:val="none" w:sz="0" w:space="0" w:color="auto"/>
      </w:divBdr>
      <w:divsChild>
        <w:div w:id="758067705">
          <w:marLeft w:val="0"/>
          <w:marRight w:val="0"/>
          <w:marTop w:val="0"/>
          <w:marBottom w:val="0"/>
          <w:divBdr>
            <w:top w:val="none" w:sz="0" w:space="0" w:color="auto"/>
            <w:left w:val="none" w:sz="0" w:space="0" w:color="auto"/>
            <w:bottom w:val="none" w:sz="0" w:space="0" w:color="auto"/>
            <w:right w:val="none" w:sz="0" w:space="0" w:color="auto"/>
          </w:divBdr>
        </w:div>
      </w:divsChild>
    </w:div>
    <w:div w:id="704603869">
      <w:bodyDiv w:val="1"/>
      <w:marLeft w:val="0"/>
      <w:marRight w:val="0"/>
      <w:marTop w:val="0"/>
      <w:marBottom w:val="0"/>
      <w:divBdr>
        <w:top w:val="none" w:sz="0" w:space="0" w:color="auto"/>
        <w:left w:val="none" w:sz="0" w:space="0" w:color="auto"/>
        <w:bottom w:val="none" w:sz="0" w:space="0" w:color="auto"/>
        <w:right w:val="none" w:sz="0" w:space="0" w:color="auto"/>
      </w:divBdr>
      <w:divsChild>
        <w:div w:id="878667169">
          <w:marLeft w:val="0"/>
          <w:marRight w:val="0"/>
          <w:marTop w:val="0"/>
          <w:marBottom w:val="0"/>
          <w:divBdr>
            <w:top w:val="none" w:sz="0" w:space="0" w:color="auto"/>
            <w:left w:val="none" w:sz="0" w:space="0" w:color="auto"/>
            <w:bottom w:val="none" w:sz="0" w:space="0" w:color="auto"/>
            <w:right w:val="none" w:sz="0" w:space="0" w:color="auto"/>
          </w:divBdr>
          <w:divsChild>
            <w:div w:id="201092489">
              <w:marLeft w:val="0"/>
              <w:marRight w:val="0"/>
              <w:marTop w:val="0"/>
              <w:marBottom w:val="0"/>
              <w:divBdr>
                <w:top w:val="none" w:sz="0" w:space="0" w:color="auto"/>
                <w:left w:val="none" w:sz="0" w:space="0" w:color="auto"/>
                <w:bottom w:val="none" w:sz="0" w:space="0" w:color="auto"/>
                <w:right w:val="none" w:sz="0" w:space="0" w:color="auto"/>
              </w:divBdr>
              <w:divsChild>
                <w:div w:id="1386561664">
                  <w:marLeft w:val="0"/>
                  <w:marRight w:val="0"/>
                  <w:marTop w:val="0"/>
                  <w:marBottom w:val="0"/>
                  <w:divBdr>
                    <w:top w:val="none" w:sz="0" w:space="0" w:color="auto"/>
                    <w:left w:val="none" w:sz="0" w:space="0" w:color="auto"/>
                    <w:bottom w:val="none" w:sz="0" w:space="0" w:color="auto"/>
                    <w:right w:val="none" w:sz="0" w:space="0" w:color="auto"/>
                  </w:divBdr>
                </w:div>
              </w:divsChild>
            </w:div>
            <w:div w:id="33889901">
              <w:marLeft w:val="0"/>
              <w:marRight w:val="0"/>
              <w:marTop w:val="0"/>
              <w:marBottom w:val="0"/>
              <w:divBdr>
                <w:top w:val="none" w:sz="0" w:space="0" w:color="auto"/>
                <w:left w:val="none" w:sz="0" w:space="0" w:color="auto"/>
                <w:bottom w:val="none" w:sz="0" w:space="0" w:color="auto"/>
                <w:right w:val="none" w:sz="0" w:space="0" w:color="auto"/>
              </w:divBdr>
              <w:divsChild>
                <w:div w:id="1470593066">
                  <w:marLeft w:val="0"/>
                  <w:marRight w:val="0"/>
                  <w:marTop w:val="0"/>
                  <w:marBottom w:val="0"/>
                  <w:divBdr>
                    <w:top w:val="none" w:sz="0" w:space="0" w:color="auto"/>
                    <w:left w:val="none" w:sz="0" w:space="0" w:color="auto"/>
                    <w:bottom w:val="none" w:sz="0" w:space="0" w:color="auto"/>
                    <w:right w:val="none" w:sz="0" w:space="0" w:color="auto"/>
                  </w:divBdr>
                </w:div>
              </w:divsChild>
            </w:div>
            <w:div w:id="848758005">
              <w:marLeft w:val="0"/>
              <w:marRight w:val="0"/>
              <w:marTop w:val="0"/>
              <w:marBottom w:val="0"/>
              <w:divBdr>
                <w:top w:val="none" w:sz="0" w:space="0" w:color="auto"/>
                <w:left w:val="none" w:sz="0" w:space="0" w:color="auto"/>
                <w:bottom w:val="none" w:sz="0" w:space="0" w:color="auto"/>
                <w:right w:val="none" w:sz="0" w:space="0" w:color="auto"/>
              </w:divBdr>
              <w:divsChild>
                <w:div w:id="1526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085">
          <w:marLeft w:val="0"/>
          <w:marRight w:val="0"/>
          <w:marTop w:val="0"/>
          <w:marBottom w:val="0"/>
          <w:divBdr>
            <w:top w:val="none" w:sz="0" w:space="0" w:color="auto"/>
            <w:left w:val="none" w:sz="0" w:space="0" w:color="auto"/>
            <w:bottom w:val="none" w:sz="0" w:space="0" w:color="auto"/>
            <w:right w:val="none" w:sz="0" w:space="0" w:color="auto"/>
          </w:divBdr>
          <w:divsChild>
            <w:div w:id="497765812">
              <w:marLeft w:val="0"/>
              <w:marRight w:val="0"/>
              <w:marTop w:val="0"/>
              <w:marBottom w:val="0"/>
              <w:divBdr>
                <w:top w:val="none" w:sz="0" w:space="0" w:color="auto"/>
                <w:left w:val="none" w:sz="0" w:space="0" w:color="auto"/>
                <w:bottom w:val="none" w:sz="0" w:space="0" w:color="auto"/>
                <w:right w:val="none" w:sz="0" w:space="0" w:color="auto"/>
              </w:divBdr>
              <w:divsChild>
                <w:div w:id="891312577">
                  <w:marLeft w:val="0"/>
                  <w:marRight w:val="0"/>
                  <w:marTop w:val="0"/>
                  <w:marBottom w:val="0"/>
                  <w:divBdr>
                    <w:top w:val="none" w:sz="0" w:space="0" w:color="auto"/>
                    <w:left w:val="none" w:sz="0" w:space="0" w:color="auto"/>
                    <w:bottom w:val="none" w:sz="0" w:space="0" w:color="auto"/>
                    <w:right w:val="none" w:sz="0" w:space="0" w:color="auto"/>
                  </w:divBdr>
                </w:div>
                <w:div w:id="1424373114">
                  <w:marLeft w:val="0"/>
                  <w:marRight w:val="0"/>
                  <w:marTop w:val="0"/>
                  <w:marBottom w:val="0"/>
                  <w:divBdr>
                    <w:top w:val="none" w:sz="0" w:space="0" w:color="auto"/>
                    <w:left w:val="none" w:sz="0" w:space="0" w:color="auto"/>
                    <w:bottom w:val="none" w:sz="0" w:space="0" w:color="auto"/>
                    <w:right w:val="none" w:sz="0" w:space="0" w:color="auto"/>
                  </w:divBdr>
                </w:div>
              </w:divsChild>
            </w:div>
            <w:div w:id="1420061267">
              <w:marLeft w:val="0"/>
              <w:marRight w:val="0"/>
              <w:marTop w:val="0"/>
              <w:marBottom w:val="0"/>
              <w:divBdr>
                <w:top w:val="none" w:sz="0" w:space="0" w:color="auto"/>
                <w:left w:val="none" w:sz="0" w:space="0" w:color="auto"/>
                <w:bottom w:val="none" w:sz="0" w:space="0" w:color="auto"/>
                <w:right w:val="none" w:sz="0" w:space="0" w:color="auto"/>
              </w:divBdr>
              <w:divsChild>
                <w:div w:id="220335099">
                  <w:marLeft w:val="0"/>
                  <w:marRight w:val="0"/>
                  <w:marTop w:val="0"/>
                  <w:marBottom w:val="0"/>
                  <w:divBdr>
                    <w:top w:val="none" w:sz="0" w:space="0" w:color="auto"/>
                    <w:left w:val="none" w:sz="0" w:space="0" w:color="auto"/>
                    <w:bottom w:val="none" w:sz="0" w:space="0" w:color="auto"/>
                    <w:right w:val="none" w:sz="0" w:space="0" w:color="auto"/>
                  </w:divBdr>
                </w:div>
                <w:div w:id="4735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101910">
      <w:bodyDiv w:val="1"/>
      <w:marLeft w:val="0"/>
      <w:marRight w:val="0"/>
      <w:marTop w:val="0"/>
      <w:marBottom w:val="0"/>
      <w:divBdr>
        <w:top w:val="none" w:sz="0" w:space="0" w:color="auto"/>
        <w:left w:val="none" w:sz="0" w:space="0" w:color="auto"/>
        <w:bottom w:val="none" w:sz="0" w:space="0" w:color="auto"/>
        <w:right w:val="none" w:sz="0" w:space="0" w:color="auto"/>
      </w:divBdr>
    </w:div>
    <w:div w:id="724649126">
      <w:bodyDiv w:val="1"/>
      <w:marLeft w:val="0"/>
      <w:marRight w:val="0"/>
      <w:marTop w:val="0"/>
      <w:marBottom w:val="0"/>
      <w:divBdr>
        <w:top w:val="none" w:sz="0" w:space="0" w:color="auto"/>
        <w:left w:val="none" w:sz="0" w:space="0" w:color="auto"/>
        <w:bottom w:val="none" w:sz="0" w:space="0" w:color="auto"/>
        <w:right w:val="none" w:sz="0" w:space="0" w:color="auto"/>
      </w:divBdr>
      <w:divsChild>
        <w:div w:id="438066600">
          <w:marLeft w:val="994"/>
          <w:marRight w:val="0"/>
          <w:marTop w:val="0"/>
          <w:marBottom w:val="0"/>
          <w:divBdr>
            <w:top w:val="none" w:sz="0" w:space="0" w:color="auto"/>
            <w:left w:val="none" w:sz="0" w:space="0" w:color="auto"/>
            <w:bottom w:val="none" w:sz="0" w:space="0" w:color="auto"/>
            <w:right w:val="none" w:sz="0" w:space="0" w:color="auto"/>
          </w:divBdr>
        </w:div>
        <w:div w:id="183322847">
          <w:marLeft w:val="994"/>
          <w:marRight w:val="0"/>
          <w:marTop w:val="0"/>
          <w:marBottom w:val="0"/>
          <w:divBdr>
            <w:top w:val="none" w:sz="0" w:space="0" w:color="auto"/>
            <w:left w:val="none" w:sz="0" w:space="0" w:color="auto"/>
            <w:bottom w:val="none" w:sz="0" w:space="0" w:color="auto"/>
            <w:right w:val="none" w:sz="0" w:space="0" w:color="auto"/>
          </w:divBdr>
        </w:div>
      </w:divsChild>
    </w:div>
    <w:div w:id="735708983">
      <w:bodyDiv w:val="1"/>
      <w:marLeft w:val="0"/>
      <w:marRight w:val="0"/>
      <w:marTop w:val="0"/>
      <w:marBottom w:val="0"/>
      <w:divBdr>
        <w:top w:val="none" w:sz="0" w:space="0" w:color="auto"/>
        <w:left w:val="none" w:sz="0" w:space="0" w:color="auto"/>
        <w:bottom w:val="none" w:sz="0" w:space="0" w:color="auto"/>
        <w:right w:val="none" w:sz="0" w:space="0" w:color="auto"/>
      </w:divBdr>
      <w:divsChild>
        <w:div w:id="2034382756">
          <w:marLeft w:val="0"/>
          <w:marRight w:val="0"/>
          <w:marTop w:val="0"/>
          <w:marBottom w:val="0"/>
          <w:divBdr>
            <w:top w:val="none" w:sz="0" w:space="0" w:color="auto"/>
            <w:left w:val="none" w:sz="0" w:space="0" w:color="auto"/>
            <w:bottom w:val="none" w:sz="0" w:space="0" w:color="auto"/>
            <w:right w:val="none" w:sz="0" w:space="0" w:color="auto"/>
          </w:divBdr>
        </w:div>
      </w:divsChild>
    </w:div>
    <w:div w:id="773864804">
      <w:bodyDiv w:val="1"/>
      <w:marLeft w:val="0"/>
      <w:marRight w:val="0"/>
      <w:marTop w:val="0"/>
      <w:marBottom w:val="0"/>
      <w:divBdr>
        <w:top w:val="none" w:sz="0" w:space="0" w:color="auto"/>
        <w:left w:val="none" w:sz="0" w:space="0" w:color="auto"/>
        <w:bottom w:val="none" w:sz="0" w:space="0" w:color="auto"/>
        <w:right w:val="none" w:sz="0" w:space="0" w:color="auto"/>
      </w:divBdr>
      <w:divsChild>
        <w:div w:id="995651589">
          <w:marLeft w:val="0"/>
          <w:marRight w:val="0"/>
          <w:marTop w:val="0"/>
          <w:marBottom w:val="0"/>
          <w:divBdr>
            <w:top w:val="none" w:sz="0" w:space="0" w:color="auto"/>
            <w:left w:val="none" w:sz="0" w:space="0" w:color="auto"/>
            <w:bottom w:val="none" w:sz="0" w:space="0" w:color="auto"/>
            <w:right w:val="none" w:sz="0" w:space="0" w:color="auto"/>
          </w:divBdr>
        </w:div>
        <w:div w:id="420875489">
          <w:marLeft w:val="0"/>
          <w:marRight w:val="0"/>
          <w:marTop w:val="0"/>
          <w:marBottom w:val="0"/>
          <w:divBdr>
            <w:top w:val="none" w:sz="0" w:space="0" w:color="auto"/>
            <w:left w:val="none" w:sz="0" w:space="0" w:color="auto"/>
            <w:bottom w:val="none" w:sz="0" w:space="0" w:color="auto"/>
            <w:right w:val="none" w:sz="0" w:space="0" w:color="auto"/>
          </w:divBdr>
        </w:div>
      </w:divsChild>
    </w:div>
    <w:div w:id="775096013">
      <w:bodyDiv w:val="1"/>
      <w:marLeft w:val="0"/>
      <w:marRight w:val="0"/>
      <w:marTop w:val="0"/>
      <w:marBottom w:val="0"/>
      <w:divBdr>
        <w:top w:val="none" w:sz="0" w:space="0" w:color="auto"/>
        <w:left w:val="none" w:sz="0" w:space="0" w:color="auto"/>
        <w:bottom w:val="none" w:sz="0" w:space="0" w:color="auto"/>
        <w:right w:val="none" w:sz="0" w:space="0" w:color="auto"/>
      </w:divBdr>
      <w:divsChild>
        <w:div w:id="2132241300">
          <w:marLeft w:val="0"/>
          <w:marRight w:val="0"/>
          <w:marTop w:val="0"/>
          <w:marBottom w:val="0"/>
          <w:divBdr>
            <w:top w:val="none" w:sz="0" w:space="0" w:color="auto"/>
            <w:left w:val="none" w:sz="0" w:space="0" w:color="auto"/>
            <w:bottom w:val="none" w:sz="0" w:space="0" w:color="auto"/>
            <w:right w:val="none" w:sz="0" w:space="0" w:color="auto"/>
          </w:divBdr>
          <w:divsChild>
            <w:div w:id="1607274544">
              <w:marLeft w:val="0"/>
              <w:marRight w:val="0"/>
              <w:marTop w:val="0"/>
              <w:marBottom w:val="0"/>
              <w:divBdr>
                <w:top w:val="none" w:sz="0" w:space="0" w:color="auto"/>
                <w:left w:val="none" w:sz="0" w:space="0" w:color="auto"/>
                <w:bottom w:val="none" w:sz="0" w:space="0" w:color="auto"/>
                <w:right w:val="none" w:sz="0" w:space="0" w:color="auto"/>
              </w:divBdr>
              <w:divsChild>
                <w:div w:id="158540498">
                  <w:marLeft w:val="0"/>
                  <w:marRight w:val="0"/>
                  <w:marTop w:val="0"/>
                  <w:marBottom w:val="0"/>
                  <w:divBdr>
                    <w:top w:val="none" w:sz="0" w:space="0" w:color="auto"/>
                    <w:left w:val="none" w:sz="0" w:space="0" w:color="auto"/>
                    <w:bottom w:val="none" w:sz="0" w:space="0" w:color="auto"/>
                    <w:right w:val="none" w:sz="0" w:space="0" w:color="auto"/>
                  </w:divBdr>
                  <w:divsChild>
                    <w:div w:id="1409770353">
                      <w:marLeft w:val="0"/>
                      <w:marRight w:val="0"/>
                      <w:marTop w:val="0"/>
                      <w:marBottom w:val="0"/>
                      <w:divBdr>
                        <w:top w:val="none" w:sz="0" w:space="0" w:color="auto"/>
                        <w:left w:val="none" w:sz="0" w:space="0" w:color="auto"/>
                        <w:bottom w:val="none" w:sz="0" w:space="0" w:color="auto"/>
                        <w:right w:val="none" w:sz="0" w:space="0" w:color="auto"/>
                      </w:divBdr>
                      <w:divsChild>
                        <w:div w:id="43767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51557">
                  <w:marLeft w:val="0"/>
                  <w:marRight w:val="0"/>
                  <w:marTop w:val="0"/>
                  <w:marBottom w:val="0"/>
                  <w:divBdr>
                    <w:top w:val="none" w:sz="0" w:space="0" w:color="auto"/>
                    <w:left w:val="none" w:sz="0" w:space="0" w:color="auto"/>
                    <w:bottom w:val="none" w:sz="0" w:space="0" w:color="auto"/>
                    <w:right w:val="none" w:sz="0" w:space="0" w:color="auto"/>
                  </w:divBdr>
                  <w:divsChild>
                    <w:div w:id="1199705424">
                      <w:marLeft w:val="0"/>
                      <w:marRight w:val="0"/>
                      <w:marTop w:val="0"/>
                      <w:marBottom w:val="0"/>
                      <w:divBdr>
                        <w:top w:val="none" w:sz="0" w:space="0" w:color="auto"/>
                        <w:left w:val="none" w:sz="0" w:space="0" w:color="auto"/>
                        <w:bottom w:val="none" w:sz="0" w:space="0" w:color="auto"/>
                        <w:right w:val="none" w:sz="0" w:space="0" w:color="auto"/>
                      </w:divBdr>
                      <w:divsChild>
                        <w:div w:id="1815874002">
                          <w:marLeft w:val="0"/>
                          <w:marRight w:val="0"/>
                          <w:marTop w:val="0"/>
                          <w:marBottom w:val="0"/>
                          <w:divBdr>
                            <w:top w:val="none" w:sz="0" w:space="0" w:color="auto"/>
                            <w:left w:val="none" w:sz="0" w:space="0" w:color="auto"/>
                            <w:bottom w:val="none" w:sz="0" w:space="0" w:color="auto"/>
                            <w:right w:val="none" w:sz="0" w:space="0" w:color="auto"/>
                          </w:divBdr>
                        </w:div>
                      </w:divsChild>
                    </w:div>
                    <w:div w:id="1690252223">
                      <w:marLeft w:val="0"/>
                      <w:marRight w:val="0"/>
                      <w:marTop w:val="0"/>
                      <w:marBottom w:val="0"/>
                      <w:divBdr>
                        <w:top w:val="none" w:sz="0" w:space="0" w:color="auto"/>
                        <w:left w:val="none" w:sz="0" w:space="0" w:color="auto"/>
                        <w:bottom w:val="none" w:sz="0" w:space="0" w:color="auto"/>
                        <w:right w:val="none" w:sz="0" w:space="0" w:color="auto"/>
                      </w:divBdr>
                      <w:divsChild>
                        <w:div w:id="1004043673">
                          <w:marLeft w:val="0"/>
                          <w:marRight w:val="0"/>
                          <w:marTop w:val="0"/>
                          <w:marBottom w:val="0"/>
                          <w:divBdr>
                            <w:top w:val="none" w:sz="0" w:space="0" w:color="auto"/>
                            <w:left w:val="none" w:sz="0" w:space="0" w:color="auto"/>
                            <w:bottom w:val="none" w:sz="0" w:space="0" w:color="auto"/>
                            <w:right w:val="none" w:sz="0" w:space="0" w:color="auto"/>
                          </w:divBdr>
                        </w:div>
                        <w:div w:id="3761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90530">
      <w:bodyDiv w:val="1"/>
      <w:marLeft w:val="0"/>
      <w:marRight w:val="0"/>
      <w:marTop w:val="0"/>
      <w:marBottom w:val="0"/>
      <w:divBdr>
        <w:top w:val="none" w:sz="0" w:space="0" w:color="auto"/>
        <w:left w:val="none" w:sz="0" w:space="0" w:color="auto"/>
        <w:bottom w:val="none" w:sz="0" w:space="0" w:color="auto"/>
        <w:right w:val="none" w:sz="0" w:space="0" w:color="auto"/>
      </w:divBdr>
      <w:divsChild>
        <w:div w:id="1128355953">
          <w:marLeft w:val="0"/>
          <w:marRight w:val="0"/>
          <w:marTop w:val="0"/>
          <w:marBottom w:val="0"/>
          <w:divBdr>
            <w:top w:val="none" w:sz="0" w:space="0" w:color="auto"/>
            <w:left w:val="none" w:sz="0" w:space="0" w:color="auto"/>
            <w:bottom w:val="none" w:sz="0" w:space="0" w:color="auto"/>
            <w:right w:val="none" w:sz="0" w:space="0" w:color="auto"/>
          </w:divBdr>
          <w:divsChild>
            <w:div w:id="1590508183">
              <w:marLeft w:val="0"/>
              <w:marRight w:val="0"/>
              <w:marTop w:val="0"/>
              <w:marBottom w:val="0"/>
              <w:divBdr>
                <w:top w:val="none" w:sz="0" w:space="0" w:color="auto"/>
                <w:left w:val="none" w:sz="0" w:space="0" w:color="auto"/>
                <w:bottom w:val="none" w:sz="0" w:space="0" w:color="auto"/>
                <w:right w:val="none" w:sz="0" w:space="0" w:color="auto"/>
              </w:divBdr>
              <w:divsChild>
                <w:div w:id="453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862">
          <w:marLeft w:val="0"/>
          <w:marRight w:val="0"/>
          <w:marTop w:val="0"/>
          <w:marBottom w:val="0"/>
          <w:divBdr>
            <w:top w:val="none" w:sz="0" w:space="0" w:color="auto"/>
            <w:left w:val="none" w:sz="0" w:space="0" w:color="auto"/>
            <w:bottom w:val="none" w:sz="0" w:space="0" w:color="auto"/>
            <w:right w:val="none" w:sz="0" w:space="0" w:color="auto"/>
          </w:divBdr>
          <w:divsChild>
            <w:div w:id="1624582320">
              <w:marLeft w:val="0"/>
              <w:marRight w:val="0"/>
              <w:marTop w:val="0"/>
              <w:marBottom w:val="0"/>
              <w:divBdr>
                <w:top w:val="none" w:sz="0" w:space="0" w:color="auto"/>
                <w:left w:val="none" w:sz="0" w:space="0" w:color="auto"/>
                <w:bottom w:val="none" w:sz="0" w:space="0" w:color="auto"/>
                <w:right w:val="none" w:sz="0" w:space="0" w:color="auto"/>
              </w:divBdr>
              <w:divsChild>
                <w:div w:id="4004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3022">
      <w:bodyDiv w:val="1"/>
      <w:marLeft w:val="0"/>
      <w:marRight w:val="0"/>
      <w:marTop w:val="0"/>
      <w:marBottom w:val="0"/>
      <w:divBdr>
        <w:top w:val="none" w:sz="0" w:space="0" w:color="auto"/>
        <w:left w:val="none" w:sz="0" w:space="0" w:color="auto"/>
        <w:bottom w:val="none" w:sz="0" w:space="0" w:color="auto"/>
        <w:right w:val="none" w:sz="0" w:space="0" w:color="auto"/>
      </w:divBdr>
      <w:divsChild>
        <w:div w:id="848522532">
          <w:marLeft w:val="0"/>
          <w:marRight w:val="0"/>
          <w:marTop w:val="0"/>
          <w:marBottom w:val="0"/>
          <w:divBdr>
            <w:top w:val="none" w:sz="0" w:space="0" w:color="auto"/>
            <w:left w:val="none" w:sz="0" w:space="0" w:color="auto"/>
            <w:bottom w:val="none" w:sz="0" w:space="0" w:color="auto"/>
            <w:right w:val="none" w:sz="0" w:space="0" w:color="auto"/>
          </w:divBdr>
          <w:divsChild>
            <w:div w:id="206722899">
              <w:marLeft w:val="0"/>
              <w:marRight w:val="0"/>
              <w:marTop w:val="0"/>
              <w:marBottom w:val="0"/>
              <w:divBdr>
                <w:top w:val="none" w:sz="0" w:space="0" w:color="auto"/>
                <w:left w:val="none" w:sz="0" w:space="0" w:color="auto"/>
                <w:bottom w:val="none" w:sz="0" w:space="0" w:color="auto"/>
                <w:right w:val="none" w:sz="0" w:space="0" w:color="auto"/>
              </w:divBdr>
              <w:divsChild>
                <w:div w:id="1367028753">
                  <w:marLeft w:val="0"/>
                  <w:marRight w:val="0"/>
                  <w:marTop w:val="0"/>
                  <w:marBottom w:val="0"/>
                  <w:divBdr>
                    <w:top w:val="none" w:sz="0" w:space="0" w:color="auto"/>
                    <w:left w:val="none" w:sz="0" w:space="0" w:color="auto"/>
                    <w:bottom w:val="none" w:sz="0" w:space="0" w:color="auto"/>
                    <w:right w:val="none" w:sz="0" w:space="0" w:color="auto"/>
                  </w:divBdr>
                  <w:divsChild>
                    <w:div w:id="187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88508">
      <w:bodyDiv w:val="1"/>
      <w:marLeft w:val="0"/>
      <w:marRight w:val="0"/>
      <w:marTop w:val="0"/>
      <w:marBottom w:val="0"/>
      <w:divBdr>
        <w:top w:val="none" w:sz="0" w:space="0" w:color="auto"/>
        <w:left w:val="none" w:sz="0" w:space="0" w:color="auto"/>
        <w:bottom w:val="none" w:sz="0" w:space="0" w:color="auto"/>
        <w:right w:val="none" w:sz="0" w:space="0" w:color="auto"/>
      </w:divBdr>
    </w:div>
    <w:div w:id="905341642">
      <w:bodyDiv w:val="1"/>
      <w:marLeft w:val="0"/>
      <w:marRight w:val="0"/>
      <w:marTop w:val="0"/>
      <w:marBottom w:val="0"/>
      <w:divBdr>
        <w:top w:val="none" w:sz="0" w:space="0" w:color="auto"/>
        <w:left w:val="none" w:sz="0" w:space="0" w:color="auto"/>
        <w:bottom w:val="none" w:sz="0" w:space="0" w:color="auto"/>
        <w:right w:val="none" w:sz="0" w:space="0" w:color="auto"/>
      </w:divBdr>
      <w:divsChild>
        <w:div w:id="521556285">
          <w:marLeft w:val="0"/>
          <w:marRight w:val="0"/>
          <w:marTop w:val="0"/>
          <w:marBottom w:val="0"/>
          <w:divBdr>
            <w:top w:val="none" w:sz="0" w:space="0" w:color="auto"/>
            <w:left w:val="none" w:sz="0" w:space="0" w:color="auto"/>
            <w:bottom w:val="none" w:sz="0" w:space="0" w:color="auto"/>
            <w:right w:val="none" w:sz="0" w:space="0" w:color="auto"/>
          </w:divBdr>
          <w:divsChild>
            <w:div w:id="2086761991">
              <w:marLeft w:val="0"/>
              <w:marRight w:val="0"/>
              <w:marTop w:val="0"/>
              <w:marBottom w:val="0"/>
              <w:divBdr>
                <w:top w:val="none" w:sz="0" w:space="0" w:color="auto"/>
                <w:left w:val="none" w:sz="0" w:space="0" w:color="auto"/>
                <w:bottom w:val="none" w:sz="0" w:space="0" w:color="auto"/>
                <w:right w:val="none" w:sz="0" w:space="0" w:color="auto"/>
              </w:divBdr>
              <w:divsChild>
                <w:div w:id="16810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166">
      <w:bodyDiv w:val="1"/>
      <w:marLeft w:val="0"/>
      <w:marRight w:val="0"/>
      <w:marTop w:val="0"/>
      <w:marBottom w:val="0"/>
      <w:divBdr>
        <w:top w:val="none" w:sz="0" w:space="0" w:color="auto"/>
        <w:left w:val="none" w:sz="0" w:space="0" w:color="auto"/>
        <w:bottom w:val="none" w:sz="0" w:space="0" w:color="auto"/>
        <w:right w:val="none" w:sz="0" w:space="0" w:color="auto"/>
      </w:divBdr>
    </w:div>
    <w:div w:id="941644716">
      <w:bodyDiv w:val="1"/>
      <w:marLeft w:val="0"/>
      <w:marRight w:val="0"/>
      <w:marTop w:val="0"/>
      <w:marBottom w:val="0"/>
      <w:divBdr>
        <w:top w:val="none" w:sz="0" w:space="0" w:color="auto"/>
        <w:left w:val="none" w:sz="0" w:space="0" w:color="auto"/>
        <w:bottom w:val="none" w:sz="0" w:space="0" w:color="auto"/>
        <w:right w:val="none" w:sz="0" w:space="0" w:color="auto"/>
      </w:divBdr>
    </w:div>
    <w:div w:id="959531521">
      <w:bodyDiv w:val="1"/>
      <w:marLeft w:val="0"/>
      <w:marRight w:val="0"/>
      <w:marTop w:val="0"/>
      <w:marBottom w:val="0"/>
      <w:divBdr>
        <w:top w:val="none" w:sz="0" w:space="0" w:color="auto"/>
        <w:left w:val="none" w:sz="0" w:space="0" w:color="auto"/>
        <w:bottom w:val="none" w:sz="0" w:space="0" w:color="auto"/>
        <w:right w:val="none" w:sz="0" w:space="0" w:color="auto"/>
      </w:divBdr>
    </w:div>
    <w:div w:id="979113661">
      <w:bodyDiv w:val="1"/>
      <w:marLeft w:val="0"/>
      <w:marRight w:val="0"/>
      <w:marTop w:val="0"/>
      <w:marBottom w:val="0"/>
      <w:divBdr>
        <w:top w:val="none" w:sz="0" w:space="0" w:color="auto"/>
        <w:left w:val="none" w:sz="0" w:space="0" w:color="auto"/>
        <w:bottom w:val="none" w:sz="0" w:space="0" w:color="auto"/>
        <w:right w:val="none" w:sz="0" w:space="0" w:color="auto"/>
      </w:divBdr>
      <w:divsChild>
        <w:div w:id="2113671551">
          <w:marLeft w:val="0"/>
          <w:marRight w:val="0"/>
          <w:marTop w:val="0"/>
          <w:marBottom w:val="0"/>
          <w:divBdr>
            <w:top w:val="none" w:sz="0" w:space="0" w:color="auto"/>
            <w:left w:val="none" w:sz="0" w:space="0" w:color="auto"/>
            <w:bottom w:val="none" w:sz="0" w:space="0" w:color="auto"/>
            <w:right w:val="none" w:sz="0" w:space="0" w:color="auto"/>
          </w:divBdr>
        </w:div>
      </w:divsChild>
    </w:div>
    <w:div w:id="1164779958">
      <w:bodyDiv w:val="1"/>
      <w:marLeft w:val="0"/>
      <w:marRight w:val="0"/>
      <w:marTop w:val="0"/>
      <w:marBottom w:val="0"/>
      <w:divBdr>
        <w:top w:val="none" w:sz="0" w:space="0" w:color="auto"/>
        <w:left w:val="none" w:sz="0" w:space="0" w:color="auto"/>
        <w:bottom w:val="none" w:sz="0" w:space="0" w:color="auto"/>
        <w:right w:val="none" w:sz="0" w:space="0" w:color="auto"/>
      </w:divBdr>
      <w:divsChild>
        <w:div w:id="1036547082">
          <w:marLeft w:val="0"/>
          <w:marRight w:val="0"/>
          <w:marTop w:val="0"/>
          <w:marBottom w:val="0"/>
          <w:divBdr>
            <w:top w:val="none" w:sz="0" w:space="0" w:color="auto"/>
            <w:left w:val="none" w:sz="0" w:space="0" w:color="auto"/>
            <w:bottom w:val="none" w:sz="0" w:space="0" w:color="auto"/>
            <w:right w:val="none" w:sz="0" w:space="0" w:color="auto"/>
          </w:divBdr>
          <w:divsChild>
            <w:div w:id="1720321299">
              <w:marLeft w:val="0"/>
              <w:marRight w:val="0"/>
              <w:marTop w:val="0"/>
              <w:marBottom w:val="0"/>
              <w:divBdr>
                <w:top w:val="none" w:sz="0" w:space="0" w:color="auto"/>
                <w:left w:val="none" w:sz="0" w:space="0" w:color="auto"/>
                <w:bottom w:val="none" w:sz="0" w:space="0" w:color="auto"/>
                <w:right w:val="none" w:sz="0" w:space="0" w:color="auto"/>
              </w:divBdr>
              <w:divsChild>
                <w:div w:id="1633054607">
                  <w:marLeft w:val="0"/>
                  <w:marRight w:val="0"/>
                  <w:marTop w:val="0"/>
                  <w:marBottom w:val="0"/>
                  <w:divBdr>
                    <w:top w:val="none" w:sz="0" w:space="0" w:color="auto"/>
                    <w:left w:val="none" w:sz="0" w:space="0" w:color="auto"/>
                    <w:bottom w:val="none" w:sz="0" w:space="0" w:color="auto"/>
                    <w:right w:val="none" w:sz="0" w:space="0" w:color="auto"/>
                  </w:divBdr>
                  <w:divsChild>
                    <w:div w:id="11267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9901">
      <w:bodyDiv w:val="1"/>
      <w:marLeft w:val="0"/>
      <w:marRight w:val="0"/>
      <w:marTop w:val="0"/>
      <w:marBottom w:val="0"/>
      <w:divBdr>
        <w:top w:val="none" w:sz="0" w:space="0" w:color="auto"/>
        <w:left w:val="none" w:sz="0" w:space="0" w:color="auto"/>
        <w:bottom w:val="none" w:sz="0" w:space="0" w:color="auto"/>
        <w:right w:val="none" w:sz="0" w:space="0" w:color="auto"/>
      </w:divBdr>
      <w:divsChild>
        <w:div w:id="1492060597">
          <w:marLeft w:val="0"/>
          <w:marRight w:val="0"/>
          <w:marTop w:val="0"/>
          <w:marBottom w:val="0"/>
          <w:divBdr>
            <w:top w:val="none" w:sz="0" w:space="0" w:color="auto"/>
            <w:left w:val="none" w:sz="0" w:space="0" w:color="auto"/>
            <w:bottom w:val="none" w:sz="0" w:space="0" w:color="auto"/>
            <w:right w:val="none" w:sz="0" w:space="0" w:color="auto"/>
          </w:divBdr>
          <w:divsChild>
            <w:div w:id="1211377183">
              <w:marLeft w:val="0"/>
              <w:marRight w:val="0"/>
              <w:marTop w:val="0"/>
              <w:marBottom w:val="0"/>
              <w:divBdr>
                <w:top w:val="none" w:sz="0" w:space="0" w:color="auto"/>
                <w:left w:val="none" w:sz="0" w:space="0" w:color="auto"/>
                <w:bottom w:val="none" w:sz="0" w:space="0" w:color="auto"/>
                <w:right w:val="none" w:sz="0" w:space="0" w:color="auto"/>
              </w:divBdr>
              <w:divsChild>
                <w:div w:id="490215894">
                  <w:marLeft w:val="0"/>
                  <w:marRight w:val="0"/>
                  <w:marTop w:val="0"/>
                  <w:marBottom w:val="0"/>
                  <w:divBdr>
                    <w:top w:val="none" w:sz="0" w:space="0" w:color="auto"/>
                    <w:left w:val="none" w:sz="0" w:space="0" w:color="auto"/>
                    <w:bottom w:val="none" w:sz="0" w:space="0" w:color="auto"/>
                    <w:right w:val="none" w:sz="0" w:space="0" w:color="auto"/>
                  </w:divBdr>
                  <w:divsChild>
                    <w:div w:id="263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892">
              <w:marLeft w:val="0"/>
              <w:marRight w:val="0"/>
              <w:marTop w:val="0"/>
              <w:marBottom w:val="0"/>
              <w:divBdr>
                <w:top w:val="none" w:sz="0" w:space="0" w:color="auto"/>
                <w:left w:val="none" w:sz="0" w:space="0" w:color="auto"/>
                <w:bottom w:val="none" w:sz="0" w:space="0" w:color="auto"/>
                <w:right w:val="none" w:sz="0" w:space="0" w:color="auto"/>
              </w:divBdr>
              <w:divsChild>
                <w:div w:id="1805930733">
                  <w:marLeft w:val="0"/>
                  <w:marRight w:val="0"/>
                  <w:marTop w:val="0"/>
                  <w:marBottom w:val="0"/>
                  <w:divBdr>
                    <w:top w:val="none" w:sz="0" w:space="0" w:color="auto"/>
                    <w:left w:val="none" w:sz="0" w:space="0" w:color="auto"/>
                    <w:bottom w:val="none" w:sz="0" w:space="0" w:color="auto"/>
                    <w:right w:val="none" w:sz="0" w:space="0" w:color="auto"/>
                  </w:divBdr>
                  <w:divsChild>
                    <w:div w:id="347340879">
                      <w:marLeft w:val="0"/>
                      <w:marRight w:val="0"/>
                      <w:marTop w:val="0"/>
                      <w:marBottom w:val="0"/>
                      <w:divBdr>
                        <w:top w:val="none" w:sz="0" w:space="0" w:color="auto"/>
                        <w:left w:val="none" w:sz="0" w:space="0" w:color="auto"/>
                        <w:bottom w:val="none" w:sz="0" w:space="0" w:color="auto"/>
                        <w:right w:val="none" w:sz="0" w:space="0" w:color="auto"/>
                      </w:divBdr>
                    </w:div>
                  </w:divsChild>
                </w:div>
                <w:div w:id="1003362933">
                  <w:marLeft w:val="0"/>
                  <w:marRight w:val="0"/>
                  <w:marTop w:val="0"/>
                  <w:marBottom w:val="0"/>
                  <w:divBdr>
                    <w:top w:val="none" w:sz="0" w:space="0" w:color="auto"/>
                    <w:left w:val="none" w:sz="0" w:space="0" w:color="auto"/>
                    <w:bottom w:val="none" w:sz="0" w:space="0" w:color="auto"/>
                    <w:right w:val="none" w:sz="0" w:space="0" w:color="auto"/>
                  </w:divBdr>
                  <w:divsChild>
                    <w:div w:id="1139616847">
                      <w:marLeft w:val="0"/>
                      <w:marRight w:val="0"/>
                      <w:marTop w:val="0"/>
                      <w:marBottom w:val="0"/>
                      <w:divBdr>
                        <w:top w:val="none" w:sz="0" w:space="0" w:color="auto"/>
                        <w:left w:val="none" w:sz="0" w:space="0" w:color="auto"/>
                        <w:bottom w:val="none" w:sz="0" w:space="0" w:color="auto"/>
                        <w:right w:val="none" w:sz="0" w:space="0" w:color="auto"/>
                      </w:divBdr>
                    </w:div>
                    <w:div w:id="1749234383">
                      <w:marLeft w:val="0"/>
                      <w:marRight w:val="0"/>
                      <w:marTop w:val="0"/>
                      <w:marBottom w:val="0"/>
                      <w:divBdr>
                        <w:top w:val="none" w:sz="0" w:space="0" w:color="auto"/>
                        <w:left w:val="none" w:sz="0" w:space="0" w:color="auto"/>
                        <w:bottom w:val="none" w:sz="0" w:space="0" w:color="auto"/>
                        <w:right w:val="none" w:sz="0" w:space="0" w:color="auto"/>
                      </w:divBdr>
                    </w:div>
                    <w:div w:id="932326755">
                      <w:marLeft w:val="0"/>
                      <w:marRight w:val="0"/>
                      <w:marTop w:val="0"/>
                      <w:marBottom w:val="0"/>
                      <w:divBdr>
                        <w:top w:val="none" w:sz="0" w:space="0" w:color="auto"/>
                        <w:left w:val="none" w:sz="0" w:space="0" w:color="auto"/>
                        <w:bottom w:val="none" w:sz="0" w:space="0" w:color="auto"/>
                        <w:right w:val="none" w:sz="0" w:space="0" w:color="auto"/>
                      </w:divBdr>
                    </w:div>
                  </w:divsChild>
                </w:div>
                <w:div w:id="405617637">
                  <w:marLeft w:val="0"/>
                  <w:marRight w:val="0"/>
                  <w:marTop w:val="0"/>
                  <w:marBottom w:val="0"/>
                  <w:divBdr>
                    <w:top w:val="none" w:sz="0" w:space="0" w:color="auto"/>
                    <w:left w:val="none" w:sz="0" w:space="0" w:color="auto"/>
                    <w:bottom w:val="none" w:sz="0" w:space="0" w:color="auto"/>
                    <w:right w:val="none" w:sz="0" w:space="0" w:color="auto"/>
                  </w:divBdr>
                  <w:divsChild>
                    <w:div w:id="3961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4281">
          <w:marLeft w:val="0"/>
          <w:marRight w:val="0"/>
          <w:marTop w:val="0"/>
          <w:marBottom w:val="0"/>
          <w:divBdr>
            <w:top w:val="none" w:sz="0" w:space="0" w:color="auto"/>
            <w:left w:val="none" w:sz="0" w:space="0" w:color="auto"/>
            <w:bottom w:val="none" w:sz="0" w:space="0" w:color="auto"/>
            <w:right w:val="none" w:sz="0" w:space="0" w:color="auto"/>
          </w:divBdr>
          <w:divsChild>
            <w:div w:id="2076010406">
              <w:marLeft w:val="0"/>
              <w:marRight w:val="0"/>
              <w:marTop w:val="0"/>
              <w:marBottom w:val="0"/>
              <w:divBdr>
                <w:top w:val="none" w:sz="0" w:space="0" w:color="auto"/>
                <w:left w:val="none" w:sz="0" w:space="0" w:color="auto"/>
                <w:bottom w:val="none" w:sz="0" w:space="0" w:color="auto"/>
                <w:right w:val="none" w:sz="0" w:space="0" w:color="auto"/>
              </w:divBdr>
              <w:divsChild>
                <w:div w:id="733546857">
                  <w:marLeft w:val="0"/>
                  <w:marRight w:val="0"/>
                  <w:marTop w:val="0"/>
                  <w:marBottom w:val="0"/>
                  <w:divBdr>
                    <w:top w:val="none" w:sz="0" w:space="0" w:color="auto"/>
                    <w:left w:val="none" w:sz="0" w:space="0" w:color="auto"/>
                    <w:bottom w:val="none" w:sz="0" w:space="0" w:color="auto"/>
                    <w:right w:val="none" w:sz="0" w:space="0" w:color="auto"/>
                  </w:divBdr>
                  <w:divsChild>
                    <w:div w:id="5121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295">
              <w:marLeft w:val="0"/>
              <w:marRight w:val="0"/>
              <w:marTop w:val="0"/>
              <w:marBottom w:val="0"/>
              <w:divBdr>
                <w:top w:val="none" w:sz="0" w:space="0" w:color="auto"/>
                <w:left w:val="none" w:sz="0" w:space="0" w:color="auto"/>
                <w:bottom w:val="none" w:sz="0" w:space="0" w:color="auto"/>
                <w:right w:val="none" w:sz="0" w:space="0" w:color="auto"/>
              </w:divBdr>
              <w:divsChild>
                <w:div w:id="182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7182">
      <w:bodyDiv w:val="1"/>
      <w:marLeft w:val="0"/>
      <w:marRight w:val="0"/>
      <w:marTop w:val="0"/>
      <w:marBottom w:val="0"/>
      <w:divBdr>
        <w:top w:val="none" w:sz="0" w:space="0" w:color="auto"/>
        <w:left w:val="none" w:sz="0" w:space="0" w:color="auto"/>
        <w:bottom w:val="none" w:sz="0" w:space="0" w:color="auto"/>
        <w:right w:val="none" w:sz="0" w:space="0" w:color="auto"/>
      </w:divBdr>
      <w:divsChild>
        <w:div w:id="1633709940">
          <w:marLeft w:val="0"/>
          <w:marRight w:val="0"/>
          <w:marTop w:val="0"/>
          <w:marBottom w:val="0"/>
          <w:divBdr>
            <w:top w:val="none" w:sz="0" w:space="0" w:color="auto"/>
            <w:left w:val="none" w:sz="0" w:space="0" w:color="auto"/>
            <w:bottom w:val="none" w:sz="0" w:space="0" w:color="auto"/>
            <w:right w:val="none" w:sz="0" w:space="0" w:color="auto"/>
          </w:divBdr>
          <w:divsChild>
            <w:div w:id="920679635">
              <w:marLeft w:val="0"/>
              <w:marRight w:val="0"/>
              <w:marTop w:val="0"/>
              <w:marBottom w:val="0"/>
              <w:divBdr>
                <w:top w:val="none" w:sz="0" w:space="0" w:color="auto"/>
                <w:left w:val="none" w:sz="0" w:space="0" w:color="auto"/>
                <w:bottom w:val="none" w:sz="0" w:space="0" w:color="auto"/>
                <w:right w:val="none" w:sz="0" w:space="0" w:color="auto"/>
              </w:divBdr>
              <w:divsChild>
                <w:div w:id="256788293">
                  <w:marLeft w:val="0"/>
                  <w:marRight w:val="0"/>
                  <w:marTop w:val="0"/>
                  <w:marBottom w:val="0"/>
                  <w:divBdr>
                    <w:top w:val="none" w:sz="0" w:space="0" w:color="auto"/>
                    <w:left w:val="none" w:sz="0" w:space="0" w:color="auto"/>
                    <w:bottom w:val="none" w:sz="0" w:space="0" w:color="auto"/>
                    <w:right w:val="none" w:sz="0" w:space="0" w:color="auto"/>
                  </w:divBdr>
                  <w:divsChild>
                    <w:div w:id="19522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795442">
          <w:marLeft w:val="0"/>
          <w:marRight w:val="0"/>
          <w:marTop w:val="0"/>
          <w:marBottom w:val="0"/>
          <w:divBdr>
            <w:top w:val="none" w:sz="0" w:space="0" w:color="auto"/>
            <w:left w:val="none" w:sz="0" w:space="0" w:color="auto"/>
            <w:bottom w:val="none" w:sz="0" w:space="0" w:color="auto"/>
            <w:right w:val="none" w:sz="0" w:space="0" w:color="auto"/>
          </w:divBdr>
          <w:divsChild>
            <w:div w:id="683633096">
              <w:marLeft w:val="0"/>
              <w:marRight w:val="0"/>
              <w:marTop w:val="0"/>
              <w:marBottom w:val="0"/>
              <w:divBdr>
                <w:top w:val="none" w:sz="0" w:space="0" w:color="auto"/>
                <w:left w:val="none" w:sz="0" w:space="0" w:color="auto"/>
                <w:bottom w:val="none" w:sz="0" w:space="0" w:color="auto"/>
                <w:right w:val="none" w:sz="0" w:space="0" w:color="auto"/>
              </w:divBdr>
              <w:divsChild>
                <w:div w:id="1869368623">
                  <w:marLeft w:val="0"/>
                  <w:marRight w:val="0"/>
                  <w:marTop w:val="0"/>
                  <w:marBottom w:val="0"/>
                  <w:divBdr>
                    <w:top w:val="none" w:sz="0" w:space="0" w:color="auto"/>
                    <w:left w:val="none" w:sz="0" w:space="0" w:color="auto"/>
                    <w:bottom w:val="none" w:sz="0" w:space="0" w:color="auto"/>
                    <w:right w:val="none" w:sz="0" w:space="0" w:color="auto"/>
                  </w:divBdr>
                </w:div>
              </w:divsChild>
            </w:div>
            <w:div w:id="1190988680">
              <w:marLeft w:val="0"/>
              <w:marRight w:val="0"/>
              <w:marTop w:val="0"/>
              <w:marBottom w:val="0"/>
              <w:divBdr>
                <w:top w:val="none" w:sz="0" w:space="0" w:color="auto"/>
                <w:left w:val="none" w:sz="0" w:space="0" w:color="auto"/>
                <w:bottom w:val="none" w:sz="0" w:space="0" w:color="auto"/>
                <w:right w:val="none" w:sz="0" w:space="0" w:color="auto"/>
              </w:divBdr>
              <w:divsChild>
                <w:div w:id="1090544582">
                  <w:marLeft w:val="0"/>
                  <w:marRight w:val="0"/>
                  <w:marTop w:val="0"/>
                  <w:marBottom w:val="0"/>
                  <w:divBdr>
                    <w:top w:val="none" w:sz="0" w:space="0" w:color="auto"/>
                    <w:left w:val="none" w:sz="0" w:space="0" w:color="auto"/>
                    <w:bottom w:val="none" w:sz="0" w:space="0" w:color="auto"/>
                    <w:right w:val="none" w:sz="0" w:space="0" w:color="auto"/>
                  </w:divBdr>
                </w:div>
                <w:div w:id="14308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484">
          <w:marLeft w:val="0"/>
          <w:marRight w:val="0"/>
          <w:marTop w:val="0"/>
          <w:marBottom w:val="0"/>
          <w:divBdr>
            <w:top w:val="none" w:sz="0" w:space="0" w:color="auto"/>
            <w:left w:val="none" w:sz="0" w:space="0" w:color="auto"/>
            <w:bottom w:val="none" w:sz="0" w:space="0" w:color="auto"/>
            <w:right w:val="none" w:sz="0" w:space="0" w:color="auto"/>
          </w:divBdr>
          <w:divsChild>
            <w:div w:id="1605110394">
              <w:marLeft w:val="0"/>
              <w:marRight w:val="0"/>
              <w:marTop w:val="0"/>
              <w:marBottom w:val="0"/>
              <w:divBdr>
                <w:top w:val="none" w:sz="0" w:space="0" w:color="auto"/>
                <w:left w:val="none" w:sz="0" w:space="0" w:color="auto"/>
                <w:bottom w:val="none" w:sz="0" w:space="0" w:color="auto"/>
                <w:right w:val="none" w:sz="0" w:space="0" w:color="auto"/>
              </w:divBdr>
              <w:divsChild>
                <w:div w:id="233394054">
                  <w:marLeft w:val="0"/>
                  <w:marRight w:val="0"/>
                  <w:marTop w:val="0"/>
                  <w:marBottom w:val="0"/>
                  <w:divBdr>
                    <w:top w:val="none" w:sz="0" w:space="0" w:color="auto"/>
                    <w:left w:val="none" w:sz="0" w:space="0" w:color="auto"/>
                    <w:bottom w:val="none" w:sz="0" w:space="0" w:color="auto"/>
                    <w:right w:val="none" w:sz="0" w:space="0" w:color="auto"/>
                  </w:divBdr>
                </w:div>
                <w:div w:id="1481773396">
                  <w:marLeft w:val="0"/>
                  <w:marRight w:val="0"/>
                  <w:marTop w:val="0"/>
                  <w:marBottom w:val="0"/>
                  <w:divBdr>
                    <w:top w:val="none" w:sz="0" w:space="0" w:color="auto"/>
                    <w:left w:val="none" w:sz="0" w:space="0" w:color="auto"/>
                    <w:bottom w:val="none" w:sz="0" w:space="0" w:color="auto"/>
                    <w:right w:val="none" w:sz="0" w:space="0" w:color="auto"/>
                  </w:divBdr>
                </w:div>
              </w:divsChild>
            </w:div>
            <w:div w:id="1109282100">
              <w:marLeft w:val="0"/>
              <w:marRight w:val="0"/>
              <w:marTop w:val="0"/>
              <w:marBottom w:val="0"/>
              <w:divBdr>
                <w:top w:val="none" w:sz="0" w:space="0" w:color="auto"/>
                <w:left w:val="none" w:sz="0" w:space="0" w:color="auto"/>
                <w:bottom w:val="none" w:sz="0" w:space="0" w:color="auto"/>
                <w:right w:val="none" w:sz="0" w:space="0" w:color="auto"/>
              </w:divBdr>
              <w:divsChild>
                <w:div w:id="17221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10814">
          <w:marLeft w:val="0"/>
          <w:marRight w:val="0"/>
          <w:marTop w:val="0"/>
          <w:marBottom w:val="0"/>
          <w:divBdr>
            <w:top w:val="none" w:sz="0" w:space="0" w:color="auto"/>
            <w:left w:val="none" w:sz="0" w:space="0" w:color="auto"/>
            <w:bottom w:val="none" w:sz="0" w:space="0" w:color="auto"/>
            <w:right w:val="none" w:sz="0" w:space="0" w:color="auto"/>
          </w:divBdr>
          <w:divsChild>
            <w:div w:id="1025785309">
              <w:marLeft w:val="0"/>
              <w:marRight w:val="0"/>
              <w:marTop w:val="0"/>
              <w:marBottom w:val="0"/>
              <w:divBdr>
                <w:top w:val="none" w:sz="0" w:space="0" w:color="auto"/>
                <w:left w:val="none" w:sz="0" w:space="0" w:color="auto"/>
                <w:bottom w:val="none" w:sz="0" w:space="0" w:color="auto"/>
                <w:right w:val="none" w:sz="0" w:space="0" w:color="auto"/>
              </w:divBdr>
              <w:divsChild>
                <w:div w:id="2047216275">
                  <w:marLeft w:val="0"/>
                  <w:marRight w:val="0"/>
                  <w:marTop w:val="0"/>
                  <w:marBottom w:val="0"/>
                  <w:divBdr>
                    <w:top w:val="none" w:sz="0" w:space="0" w:color="auto"/>
                    <w:left w:val="none" w:sz="0" w:space="0" w:color="auto"/>
                    <w:bottom w:val="none" w:sz="0" w:space="0" w:color="auto"/>
                    <w:right w:val="none" w:sz="0" w:space="0" w:color="auto"/>
                  </w:divBdr>
                  <w:divsChild>
                    <w:div w:id="1281689655">
                      <w:marLeft w:val="0"/>
                      <w:marRight w:val="0"/>
                      <w:marTop w:val="0"/>
                      <w:marBottom w:val="0"/>
                      <w:divBdr>
                        <w:top w:val="none" w:sz="0" w:space="0" w:color="auto"/>
                        <w:left w:val="none" w:sz="0" w:space="0" w:color="auto"/>
                        <w:bottom w:val="none" w:sz="0" w:space="0" w:color="auto"/>
                        <w:right w:val="none" w:sz="0" w:space="0" w:color="auto"/>
                      </w:divBdr>
                    </w:div>
                    <w:div w:id="11234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4638">
              <w:marLeft w:val="0"/>
              <w:marRight w:val="0"/>
              <w:marTop w:val="0"/>
              <w:marBottom w:val="0"/>
              <w:divBdr>
                <w:top w:val="none" w:sz="0" w:space="0" w:color="auto"/>
                <w:left w:val="none" w:sz="0" w:space="0" w:color="auto"/>
                <w:bottom w:val="none" w:sz="0" w:space="0" w:color="auto"/>
                <w:right w:val="none" w:sz="0" w:space="0" w:color="auto"/>
              </w:divBdr>
              <w:divsChild>
                <w:div w:id="219749985">
                  <w:marLeft w:val="0"/>
                  <w:marRight w:val="0"/>
                  <w:marTop w:val="0"/>
                  <w:marBottom w:val="0"/>
                  <w:divBdr>
                    <w:top w:val="none" w:sz="0" w:space="0" w:color="auto"/>
                    <w:left w:val="none" w:sz="0" w:space="0" w:color="auto"/>
                    <w:bottom w:val="none" w:sz="0" w:space="0" w:color="auto"/>
                    <w:right w:val="none" w:sz="0" w:space="0" w:color="auto"/>
                  </w:divBdr>
                  <w:divsChild>
                    <w:div w:id="14845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64608">
          <w:marLeft w:val="0"/>
          <w:marRight w:val="0"/>
          <w:marTop w:val="0"/>
          <w:marBottom w:val="0"/>
          <w:divBdr>
            <w:top w:val="none" w:sz="0" w:space="0" w:color="auto"/>
            <w:left w:val="none" w:sz="0" w:space="0" w:color="auto"/>
            <w:bottom w:val="none" w:sz="0" w:space="0" w:color="auto"/>
            <w:right w:val="none" w:sz="0" w:space="0" w:color="auto"/>
          </w:divBdr>
          <w:divsChild>
            <w:div w:id="617420221">
              <w:marLeft w:val="0"/>
              <w:marRight w:val="0"/>
              <w:marTop w:val="0"/>
              <w:marBottom w:val="0"/>
              <w:divBdr>
                <w:top w:val="none" w:sz="0" w:space="0" w:color="auto"/>
                <w:left w:val="none" w:sz="0" w:space="0" w:color="auto"/>
                <w:bottom w:val="none" w:sz="0" w:space="0" w:color="auto"/>
                <w:right w:val="none" w:sz="0" w:space="0" w:color="auto"/>
              </w:divBdr>
              <w:divsChild>
                <w:div w:id="1213272720">
                  <w:marLeft w:val="0"/>
                  <w:marRight w:val="0"/>
                  <w:marTop w:val="0"/>
                  <w:marBottom w:val="0"/>
                  <w:divBdr>
                    <w:top w:val="none" w:sz="0" w:space="0" w:color="auto"/>
                    <w:left w:val="none" w:sz="0" w:space="0" w:color="auto"/>
                    <w:bottom w:val="none" w:sz="0" w:space="0" w:color="auto"/>
                    <w:right w:val="none" w:sz="0" w:space="0" w:color="auto"/>
                  </w:divBdr>
                </w:div>
              </w:divsChild>
            </w:div>
            <w:div w:id="1215697354">
              <w:marLeft w:val="0"/>
              <w:marRight w:val="0"/>
              <w:marTop w:val="0"/>
              <w:marBottom w:val="0"/>
              <w:divBdr>
                <w:top w:val="none" w:sz="0" w:space="0" w:color="auto"/>
                <w:left w:val="none" w:sz="0" w:space="0" w:color="auto"/>
                <w:bottom w:val="none" w:sz="0" w:space="0" w:color="auto"/>
                <w:right w:val="none" w:sz="0" w:space="0" w:color="auto"/>
              </w:divBdr>
              <w:divsChild>
                <w:div w:id="277681919">
                  <w:marLeft w:val="0"/>
                  <w:marRight w:val="0"/>
                  <w:marTop w:val="0"/>
                  <w:marBottom w:val="0"/>
                  <w:divBdr>
                    <w:top w:val="none" w:sz="0" w:space="0" w:color="auto"/>
                    <w:left w:val="none" w:sz="0" w:space="0" w:color="auto"/>
                    <w:bottom w:val="none" w:sz="0" w:space="0" w:color="auto"/>
                    <w:right w:val="none" w:sz="0" w:space="0" w:color="auto"/>
                  </w:divBdr>
                </w:div>
              </w:divsChild>
            </w:div>
            <w:div w:id="863638142">
              <w:marLeft w:val="0"/>
              <w:marRight w:val="0"/>
              <w:marTop w:val="0"/>
              <w:marBottom w:val="0"/>
              <w:divBdr>
                <w:top w:val="none" w:sz="0" w:space="0" w:color="auto"/>
                <w:left w:val="none" w:sz="0" w:space="0" w:color="auto"/>
                <w:bottom w:val="none" w:sz="0" w:space="0" w:color="auto"/>
                <w:right w:val="none" w:sz="0" w:space="0" w:color="auto"/>
              </w:divBdr>
              <w:divsChild>
                <w:div w:id="21445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1237">
          <w:marLeft w:val="0"/>
          <w:marRight w:val="0"/>
          <w:marTop w:val="0"/>
          <w:marBottom w:val="0"/>
          <w:divBdr>
            <w:top w:val="none" w:sz="0" w:space="0" w:color="auto"/>
            <w:left w:val="none" w:sz="0" w:space="0" w:color="auto"/>
            <w:bottom w:val="none" w:sz="0" w:space="0" w:color="auto"/>
            <w:right w:val="none" w:sz="0" w:space="0" w:color="auto"/>
          </w:divBdr>
          <w:divsChild>
            <w:div w:id="1041784277">
              <w:marLeft w:val="0"/>
              <w:marRight w:val="0"/>
              <w:marTop w:val="0"/>
              <w:marBottom w:val="0"/>
              <w:divBdr>
                <w:top w:val="none" w:sz="0" w:space="0" w:color="auto"/>
                <w:left w:val="none" w:sz="0" w:space="0" w:color="auto"/>
                <w:bottom w:val="none" w:sz="0" w:space="0" w:color="auto"/>
                <w:right w:val="none" w:sz="0" w:space="0" w:color="auto"/>
              </w:divBdr>
            </w:div>
          </w:divsChild>
        </w:div>
        <w:div w:id="935871329">
          <w:marLeft w:val="0"/>
          <w:marRight w:val="0"/>
          <w:marTop w:val="0"/>
          <w:marBottom w:val="0"/>
          <w:divBdr>
            <w:top w:val="none" w:sz="0" w:space="0" w:color="auto"/>
            <w:left w:val="none" w:sz="0" w:space="0" w:color="auto"/>
            <w:bottom w:val="none" w:sz="0" w:space="0" w:color="auto"/>
            <w:right w:val="none" w:sz="0" w:space="0" w:color="auto"/>
          </w:divBdr>
          <w:divsChild>
            <w:div w:id="4497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216">
      <w:bodyDiv w:val="1"/>
      <w:marLeft w:val="0"/>
      <w:marRight w:val="0"/>
      <w:marTop w:val="0"/>
      <w:marBottom w:val="0"/>
      <w:divBdr>
        <w:top w:val="none" w:sz="0" w:space="0" w:color="auto"/>
        <w:left w:val="none" w:sz="0" w:space="0" w:color="auto"/>
        <w:bottom w:val="none" w:sz="0" w:space="0" w:color="auto"/>
        <w:right w:val="none" w:sz="0" w:space="0" w:color="auto"/>
      </w:divBdr>
      <w:divsChild>
        <w:div w:id="1541239597">
          <w:marLeft w:val="0"/>
          <w:marRight w:val="0"/>
          <w:marTop w:val="0"/>
          <w:marBottom w:val="0"/>
          <w:divBdr>
            <w:top w:val="none" w:sz="0" w:space="0" w:color="auto"/>
            <w:left w:val="none" w:sz="0" w:space="0" w:color="auto"/>
            <w:bottom w:val="none" w:sz="0" w:space="0" w:color="auto"/>
            <w:right w:val="none" w:sz="0" w:space="0" w:color="auto"/>
          </w:divBdr>
          <w:divsChild>
            <w:div w:id="1603999578">
              <w:marLeft w:val="0"/>
              <w:marRight w:val="0"/>
              <w:marTop w:val="0"/>
              <w:marBottom w:val="0"/>
              <w:divBdr>
                <w:top w:val="none" w:sz="0" w:space="0" w:color="auto"/>
                <w:left w:val="none" w:sz="0" w:space="0" w:color="auto"/>
                <w:bottom w:val="none" w:sz="0" w:space="0" w:color="auto"/>
                <w:right w:val="none" w:sz="0" w:space="0" w:color="auto"/>
              </w:divBdr>
              <w:divsChild>
                <w:div w:id="1089809040">
                  <w:marLeft w:val="0"/>
                  <w:marRight w:val="0"/>
                  <w:marTop w:val="0"/>
                  <w:marBottom w:val="0"/>
                  <w:divBdr>
                    <w:top w:val="none" w:sz="0" w:space="0" w:color="auto"/>
                    <w:left w:val="none" w:sz="0" w:space="0" w:color="auto"/>
                    <w:bottom w:val="none" w:sz="0" w:space="0" w:color="auto"/>
                    <w:right w:val="none" w:sz="0" w:space="0" w:color="auto"/>
                  </w:divBdr>
                  <w:divsChild>
                    <w:div w:id="18421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042159">
          <w:marLeft w:val="0"/>
          <w:marRight w:val="0"/>
          <w:marTop w:val="0"/>
          <w:marBottom w:val="0"/>
          <w:divBdr>
            <w:top w:val="none" w:sz="0" w:space="0" w:color="auto"/>
            <w:left w:val="none" w:sz="0" w:space="0" w:color="auto"/>
            <w:bottom w:val="none" w:sz="0" w:space="0" w:color="auto"/>
            <w:right w:val="none" w:sz="0" w:space="0" w:color="auto"/>
          </w:divBdr>
          <w:divsChild>
            <w:div w:id="42146480">
              <w:marLeft w:val="0"/>
              <w:marRight w:val="0"/>
              <w:marTop w:val="0"/>
              <w:marBottom w:val="0"/>
              <w:divBdr>
                <w:top w:val="none" w:sz="0" w:space="0" w:color="auto"/>
                <w:left w:val="none" w:sz="0" w:space="0" w:color="auto"/>
                <w:bottom w:val="none" w:sz="0" w:space="0" w:color="auto"/>
                <w:right w:val="none" w:sz="0" w:space="0" w:color="auto"/>
              </w:divBdr>
              <w:divsChild>
                <w:div w:id="907769240">
                  <w:marLeft w:val="0"/>
                  <w:marRight w:val="0"/>
                  <w:marTop w:val="0"/>
                  <w:marBottom w:val="0"/>
                  <w:divBdr>
                    <w:top w:val="none" w:sz="0" w:space="0" w:color="auto"/>
                    <w:left w:val="none" w:sz="0" w:space="0" w:color="auto"/>
                    <w:bottom w:val="none" w:sz="0" w:space="0" w:color="auto"/>
                    <w:right w:val="none" w:sz="0" w:space="0" w:color="auto"/>
                  </w:divBdr>
                </w:div>
              </w:divsChild>
            </w:div>
            <w:div w:id="647250300">
              <w:marLeft w:val="0"/>
              <w:marRight w:val="0"/>
              <w:marTop w:val="0"/>
              <w:marBottom w:val="0"/>
              <w:divBdr>
                <w:top w:val="none" w:sz="0" w:space="0" w:color="auto"/>
                <w:left w:val="none" w:sz="0" w:space="0" w:color="auto"/>
                <w:bottom w:val="none" w:sz="0" w:space="0" w:color="auto"/>
                <w:right w:val="none" w:sz="0" w:space="0" w:color="auto"/>
              </w:divBdr>
              <w:divsChild>
                <w:div w:id="1413775189">
                  <w:marLeft w:val="0"/>
                  <w:marRight w:val="0"/>
                  <w:marTop w:val="0"/>
                  <w:marBottom w:val="0"/>
                  <w:divBdr>
                    <w:top w:val="none" w:sz="0" w:space="0" w:color="auto"/>
                    <w:left w:val="none" w:sz="0" w:space="0" w:color="auto"/>
                    <w:bottom w:val="none" w:sz="0" w:space="0" w:color="auto"/>
                    <w:right w:val="none" w:sz="0" w:space="0" w:color="auto"/>
                  </w:divBdr>
                </w:div>
                <w:div w:id="20697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948">
          <w:marLeft w:val="0"/>
          <w:marRight w:val="0"/>
          <w:marTop w:val="0"/>
          <w:marBottom w:val="0"/>
          <w:divBdr>
            <w:top w:val="none" w:sz="0" w:space="0" w:color="auto"/>
            <w:left w:val="none" w:sz="0" w:space="0" w:color="auto"/>
            <w:bottom w:val="none" w:sz="0" w:space="0" w:color="auto"/>
            <w:right w:val="none" w:sz="0" w:space="0" w:color="auto"/>
          </w:divBdr>
          <w:divsChild>
            <w:div w:id="11340631">
              <w:marLeft w:val="0"/>
              <w:marRight w:val="0"/>
              <w:marTop w:val="0"/>
              <w:marBottom w:val="0"/>
              <w:divBdr>
                <w:top w:val="none" w:sz="0" w:space="0" w:color="auto"/>
                <w:left w:val="none" w:sz="0" w:space="0" w:color="auto"/>
                <w:bottom w:val="none" w:sz="0" w:space="0" w:color="auto"/>
                <w:right w:val="none" w:sz="0" w:space="0" w:color="auto"/>
              </w:divBdr>
              <w:divsChild>
                <w:div w:id="13070170">
                  <w:marLeft w:val="0"/>
                  <w:marRight w:val="0"/>
                  <w:marTop w:val="0"/>
                  <w:marBottom w:val="0"/>
                  <w:divBdr>
                    <w:top w:val="none" w:sz="0" w:space="0" w:color="auto"/>
                    <w:left w:val="none" w:sz="0" w:space="0" w:color="auto"/>
                    <w:bottom w:val="none" w:sz="0" w:space="0" w:color="auto"/>
                    <w:right w:val="none" w:sz="0" w:space="0" w:color="auto"/>
                  </w:divBdr>
                </w:div>
              </w:divsChild>
            </w:div>
            <w:div w:id="826941751">
              <w:marLeft w:val="0"/>
              <w:marRight w:val="0"/>
              <w:marTop w:val="0"/>
              <w:marBottom w:val="0"/>
              <w:divBdr>
                <w:top w:val="none" w:sz="0" w:space="0" w:color="auto"/>
                <w:left w:val="none" w:sz="0" w:space="0" w:color="auto"/>
                <w:bottom w:val="none" w:sz="0" w:space="0" w:color="auto"/>
                <w:right w:val="none" w:sz="0" w:space="0" w:color="auto"/>
              </w:divBdr>
              <w:divsChild>
                <w:div w:id="286549964">
                  <w:marLeft w:val="0"/>
                  <w:marRight w:val="0"/>
                  <w:marTop w:val="0"/>
                  <w:marBottom w:val="0"/>
                  <w:divBdr>
                    <w:top w:val="none" w:sz="0" w:space="0" w:color="auto"/>
                    <w:left w:val="none" w:sz="0" w:space="0" w:color="auto"/>
                    <w:bottom w:val="none" w:sz="0" w:space="0" w:color="auto"/>
                    <w:right w:val="none" w:sz="0" w:space="0" w:color="auto"/>
                  </w:divBdr>
                </w:div>
              </w:divsChild>
            </w:div>
            <w:div w:id="1895267960">
              <w:marLeft w:val="0"/>
              <w:marRight w:val="0"/>
              <w:marTop w:val="0"/>
              <w:marBottom w:val="0"/>
              <w:divBdr>
                <w:top w:val="none" w:sz="0" w:space="0" w:color="auto"/>
                <w:left w:val="none" w:sz="0" w:space="0" w:color="auto"/>
                <w:bottom w:val="none" w:sz="0" w:space="0" w:color="auto"/>
                <w:right w:val="none" w:sz="0" w:space="0" w:color="auto"/>
              </w:divBdr>
              <w:divsChild>
                <w:div w:id="15591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09463">
          <w:marLeft w:val="0"/>
          <w:marRight w:val="0"/>
          <w:marTop w:val="0"/>
          <w:marBottom w:val="0"/>
          <w:divBdr>
            <w:top w:val="none" w:sz="0" w:space="0" w:color="auto"/>
            <w:left w:val="none" w:sz="0" w:space="0" w:color="auto"/>
            <w:bottom w:val="none" w:sz="0" w:space="0" w:color="auto"/>
            <w:right w:val="none" w:sz="0" w:space="0" w:color="auto"/>
          </w:divBdr>
          <w:divsChild>
            <w:div w:id="771585047">
              <w:marLeft w:val="0"/>
              <w:marRight w:val="0"/>
              <w:marTop w:val="0"/>
              <w:marBottom w:val="0"/>
              <w:divBdr>
                <w:top w:val="none" w:sz="0" w:space="0" w:color="auto"/>
                <w:left w:val="none" w:sz="0" w:space="0" w:color="auto"/>
                <w:bottom w:val="none" w:sz="0" w:space="0" w:color="auto"/>
                <w:right w:val="none" w:sz="0" w:space="0" w:color="auto"/>
              </w:divBdr>
            </w:div>
          </w:divsChild>
        </w:div>
        <w:div w:id="235751427">
          <w:marLeft w:val="0"/>
          <w:marRight w:val="0"/>
          <w:marTop w:val="0"/>
          <w:marBottom w:val="0"/>
          <w:divBdr>
            <w:top w:val="none" w:sz="0" w:space="0" w:color="auto"/>
            <w:left w:val="none" w:sz="0" w:space="0" w:color="auto"/>
            <w:bottom w:val="none" w:sz="0" w:space="0" w:color="auto"/>
            <w:right w:val="none" w:sz="0" w:space="0" w:color="auto"/>
          </w:divBdr>
          <w:divsChild>
            <w:div w:id="328756285">
              <w:marLeft w:val="0"/>
              <w:marRight w:val="0"/>
              <w:marTop w:val="0"/>
              <w:marBottom w:val="0"/>
              <w:divBdr>
                <w:top w:val="none" w:sz="0" w:space="0" w:color="auto"/>
                <w:left w:val="none" w:sz="0" w:space="0" w:color="auto"/>
                <w:bottom w:val="none" w:sz="0" w:space="0" w:color="auto"/>
                <w:right w:val="none" w:sz="0" w:space="0" w:color="auto"/>
              </w:divBdr>
            </w:div>
            <w:div w:id="299111959">
              <w:marLeft w:val="0"/>
              <w:marRight w:val="0"/>
              <w:marTop w:val="0"/>
              <w:marBottom w:val="0"/>
              <w:divBdr>
                <w:top w:val="none" w:sz="0" w:space="0" w:color="auto"/>
                <w:left w:val="none" w:sz="0" w:space="0" w:color="auto"/>
                <w:bottom w:val="none" w:sz="0" w:space="0" w:color="auto"/>
                <w:right w:val="none" w:sz="0" w:space="0" w:color="auto"/>
              </w:divBdr>
            </w:div>
          </w:divsChild>
        </w:div>
        <w:div w:id="1594777311">
          <w:marLeft w:val="0"/>
          <w:marRight w:val="0"/>
          <w:marTop w:val="0"/>
          <w:marBottom w:val="0"/>
          <w:divBdr>
            <w:top w:val="none" w:sz="0" w:space="0" w:color="auto"/>
            <w:left w:val="none" w:sz="0" w:space="0" w:color="auto"/>
            <w:bottom w:val="none" w:sz="0" w:space="0" w:color="auto"/>
            <w:right w:val="none" w:sz="0" w:space="0" w:color="auto"/>
          </w:divBdr>
          <w:divsChild>
            <w:div w:id="656493169">
              <w:marLeft w:val="0"/>
              <w:marRight w:val="0"/>
              <w:marTop w:val="0"/>
              <w:marBottom w:val="0"/>
              <w:divBdr>
                <w:top w:val="none" w:sz="0" w:space="0" w:color="auto"/>
                <w:left w:val="none" w:sz="0" w:space="0" w:color="auto"/>
                <w:bottom w:val="none" w:sz="0" w:space="0" w:color="auto"/>
                <w:right w:val="none" w:sz="0" w:space="0" w:color="auto"/>
              </w:divBdr>
            </w:div>
          </w:divsChild>
        </w:div>
        <w:div w:id="831143864">
          <w:marLeft w:val="0"/>
          <w:marRight w:val="0"/>
          <w:marTop w:val="0"/>
          <w:marBottom w:val="0"/>
          <w:divBdr>
            <w:top w:val="none" w:sz="0" w:space="0" w:color="auto"/>
            <w:left w:val="none" w:sz="0" w:space="0" w:color="auto"/>
            <w:bottom w:val="none" w:sz="0" w:space="0" w:color="auto"/>
            <w:right w:val="none" w:sz="0" w:space="0" w:color="auto"/>
          </w:divBdr>
          <w:divsChild>
            <w:div w:id="915866305">
              <w:marLeft w:val="0"/>
              <w:marRight w:val="0"/>
              <w:marTop w:val="0"/>
              <w:marBottom w:val="0"/>
              <w:divBdr>
                <w:top w:val="none" w:sz="0" w:space="0" w:color="auto"/>
                <w:left w:val="none" w:sz="0" w:space="0" w:color="auto"/>
                <w:bottom w:val="none" w:sz="0" w:space="0" w:color="auto"/>
                <w:right w:val="none" w:sz="0" w:space="0" w:color="auto"/>
              </w:divBdr>
            </w:div>
          </w:divsChild>
        </w:div>
        <w:div w:id="910890399">
          <w:marLeft w:val="0"/>
          <w:marRight w:val="0"/>
          <w:marTop w:val="0"/>
          <w:marBottom w:val="0"/>
          <w:divBdr>
            <w:top w:val="none" w:sz="0" w:space="0" w:color="auto"/>
            <w:left w:val="none" w:sz="0" w:space="0" w:color="auto"/>
            <w:bottom w:val="none" w:sz="0" w:space="0" w:color="auto"/>
            <w:right w:val="none" w:sz="0" w:space="0" w:color="auto"/>
          </w:divBdr>
          <w:divsChild>
            <w:div w:id="662858544">
              <w:marLeft w:val="0"/>
              <w:marRight w:val="0"/>
              <w:marTop w:val="0"/>
              <w:marBottom w:val="0"/>
              <w:divBdr>
                <w:top w:val="none" w:sz="0" w:space="0" w:color="auto"/>
                <w:left w:val="none" w:sz="0" w:space="0" w:color="auto"/>
                <w:bottom w:val="none" w:sz="0" w:space="0" w:color="auto"/>
                <w:right w:val="none" w:sz="0" w:space="0" w:color="auto"/>
              </w:divBdr>
              <w:divsChild>
                <w:div w:id="329868667">
                  <w:marLeft w:val="0"/>
                  <w:marRight w:val="0"/>
                  <w:marTop w:val="0"/>
                  <w:marBottom w:val="0"/>
                  <w:divBdr>
                    <w:top w:val="none" w:sz="0" w:space="0" w:color="auto"/>
                    <w:left w:val="none" w:sz="0" w:space="0" w:color="auto"/>
                    <w:bottom w:val="none" w:sz="0" w:space="0" w:color="auto"/>
                    <w:right w:val="none" w:sz="0" w:space="0" w:color="auto"/>
                  </w:divBdr>
                </w:div>
                <w:div w:id="1289433676">
                  <w:marLeft w:val="0"/>
                  <w:marRight w:val="0"/>
                  <w:marTop w:val="0"/>
                  <w:marBottom w:val="0"/>
                  <w:divBdr>
                    <w:top w:val="none" w:sz="0" w:space="0" w:color="auto"/>
                    <w:left w:val="none" w:sz="0" w:space="0" w:color="auto"/>
                    <w:bottom w:val="none" w:sz="0" w:space="0" w:color="auto"/>
                    <w:right w:val="none" w:sz="0" w:space="0" w:color="auto"/>
                  </w:divBdr>
                </w:div>
              </w:divsChild>
            </w:div>
            <w:div w:id="797996775">
              <w:marLeft w:val="0"/>
              <w:marRight w:val="0"/>
              <w:marTop w:val="0"/>
              <w:marBottom w:val="0"/>
              <w:divBdr>
                <w:top w:val="none" w:sz="0" w:space="0" w:color="auto"/>
                <w:left w:val="none" w:sz="0" w:space="0" w:color="auto"/>
                <w:bottom w:val="none" w:sz="0" w:space="0" w:color="auto"/>
                <w:right w:val="none" w:sz="0" w:space="0" w:color="auto"/>
              </w:divBdr>
              <w:divsChild>
                <w:div w:id="12256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20527">
          <w:marLeft w:val="0"/>
          <w:marRight w:val="0"/>
          <w:marTop w:val="0"/>
          <w:marBottom w:val="0"/>
          <w:divBdr>
            <w:top w:val="none" w:sz="0" w:space="0" w:color="auto"/>
            <w:left w:val="none" w:sz="0" w:space="0" w:color="auto"/>
            <w:bottom w:val="none" w:sz="0" w:space="0" w:color="auto"/>
            <w:right w:val="none" w:sz="0" w:space="0" w:color="auto"/>
          </w:divBdr>
          <w:divsChild>
            <w:div w:id="7828135">
              <w:marLeft w:val="0"/>
              <w:marRight w:val="0"/>
              <w:marTop w:val="0"/>
              <w:marBottom w:val="0"/>
              <w:divBdr>
                <w:top w:val="none" w:sz="0" w:space="0" w:color="auto"/>
                <w:left w:val="none" w:sz="0" w:space="0" w:color="auto"/>
                <w:bottom w:val="none" w:sz="0" w:space="0" w:color="auto"/>
                <w:right w:val="none" w:sz="0" w:space="0" w:color="auto"/>
              </w:divBdr>
              <w:divsChild>
                <w:div w:id="1976518814">
                  <w:marLeft w:val="0"/>
                  <w:marRight w:val="0"/>
                  <w:marTop w:val="0"/>
                  <w:marBottom w:val="0"/>
                  <w:divBdr>
                    <w:top w:val="none" w:sz="0" w:space="0" w:color="auto"/>
                    <w:left w:val="none" w:sz="0" w:space="0" w:color="auto"/>
                    <w:bottom w:val="none" w:sz="0" w:space="0" w:color="auto"/>
                    <w:right w:val="none" w:sz="0" w:space="0" w:color="auto"/>
                  </w:divBdr>
                </w:div>
              </w:divsChild>
            </w:div>
            <w:div w:id="140999442">
              <w:marLeft w:val="0"/>
              <w:marRight w:val="0"/>
              <w:marTop w:val="0"/>
              <w:marBottom w:val="0"/>
              <w:divBdr>
                <w:top w:val="none" w:sz="0" w:space="0" w:color="auto"/>
                <w:left w:val="none" w:sz="0" w:space="0" w:color="auto"/>
                <w:bottom w:val="none" w:sz="0" w:space="0" w:color="auto"/>
                <w:right w:val="none" w:sz="0" w:space="0" w:color="auto"/>
              </w:divBdr>
              <w:divsChild>
                <w:div w:id="309480929">
                  <w:marLeft w:val="0"/>
                  <w:marRight w:val="0"/>
                  <w:marTop w:val="0"/>
                  <w:marBottom w:val="0"/>
                  <w:divBdr>
                    <w:top w:val="none" w:sz="0" w:space="0" w:color="auto"/>
                    <w:left w:val="none" w:sz="0" w:space="0" w:color="auto"/>
                    <w:bottom w:val="none" w:sz="0" w:space="0" w:color="auto"/>
                    <w:right w:val="none" w:sz="0" w:space="0" w:color="auto"/>
                  </w:divBdr>
                </w:div>
                <w:div w:id="10274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1110">
      <w:bodyDiv w:val="1"/>
      <w:marLeft w:val="0"/>
      <w:marRight w:val="0"/>
      <w:marTop w:val="0"/>
      <w:marBottom w:val="0"/>
      <w:divBdr>
        <w:top w:val="none" w:sz="0" w:space="0" w:color="auto"/>
        <w:left w:val="none" w:sz="0" w:space="0" w:color="auto"/>
        <w:bottom w:val="none" w:sz="0" w:space="0" w:color="auto"/>
        <w:right w:val="none" w:sz="0" w:space="0" w:color="auto"/>
      </w:divBdr>
    </w:div>
    <w:div w:id="1319074126">
      <w:bodyDiv w:val="1"/>
      <w:marLeft w:val="0"/>
      <w:marRight w:val="0"/>
      <w:marTop w:val="0"/>
      <w:marBottom w:val="0"/>
      <w:divBdr>
        <w:top w:val="none" w:sz="0" w:space="0" w:color="auto"/>
        <w:left w:val="none" w:sz="0" w:space="0" w:color="auto"/>
        <w:bottom w:val="none" w:sz="0" w:space="0" w:color="auto"/>
        <w:right w:val="none" w:sz="0" w:space="0" w:color="auto"/>
      </w:divBdr>
    </w:div>
    <w:div w:id="1321616261">
      <w:bodyDiv w:val="1"/>
      <w:marLeft w:val="0"/>
      <w:marRight w:val="0"/>
      <w:marTop w:val="0"/>
      <w:marBottom w:val="0"/>
      <w:divBdr>
        <w:top w:val="none" w:sz="0" w:space="0" w:color="auto"/>
        <w:left w:val="none" w:sz="0" w:space="0" w:color="auto"/>
        <w:bottom w:val="none" w:sz="0" w:space="0" w:color="auto"/>
        <w:right w:val="none" w:sz="0" w:space="0" w:color="auto"/>
      </w:divBdr>
      <w:divsChild>
        <w:div w:id="1909850137">
          <w:marLeft w:val="0"/>
          <w:marRight w:val="0"/>
          <w:marTop w:val="0"/>
          <w:marBottom w:val="0"/>
          <w:divBdr>
            <w:top w:val="none" w:sz="0" w:space="0" w:color="auto"/>
            <w:left w:val="none" w:sz="0" w:space="0" w:color="auto"/>
            <w:bottom w:val="none" w:sz="0" w:space="0" w:color="auto"/>
            <w:right w:val="none" w:sz="0" w:space="0" w:color="auto"/>
          </w:divBdr>
        </w:div>
        <w:div w:id="1017192099">
          <w:marLeft w:val="0"/>
          <w:marRight w:val="0"/>
          <w:marTop w:val="0"/>
          <w:marBottom w:val="0"/>
          <w:divBdr>
            <w:top w:val="none" w:sz="0" w:space="0" w:color="auto"/>
            <w:left w:val="none" w:sz="0" w:space="0" w:color="auto"/>
            <w:bottom w:val="none" w:sz="0" w:space="0" w:color="auto"/>
            <w:right w:val="none" w:sz="0" w:space="0" w:color="auto"/>
          </w:divBdr>
        </w:div>
        <w:div w:id="1860390207">
          <w:marLeft w:val="0"/>
          <w:marRight w:val="0"/>
          <w:marTop w:val="0"/>
          <w:marBottom w:val="0"/>
          <w:divBdr>
            <w:top w:val="none" w:sz="0" w:space="0" w:color="auto"/>
            <w:left w:val="none" w:sz="0" w:space="0" w:color="auto"/>
            <w:bottom w:val="none" w:sz="0" w:space="0" w:color="auto"/>
            <w:right w:val="none" w:sz="0" w:space="0" w:color="auto"/>
          </w:divBdr>
        </w:div>
        <w:div w:id="2019379790">
          <w:marLeft w:val="0"/>
          <w:marRight w:val="0"/>
          <w:marTop w:val="0"/>
          <w:marBottom w:val="0"/>
          <w:divBdr>
            <w:top w:val="none" w:sz="0" w:space="0" w:color="auto"/>
            <w:left w:val="none" w:sz="0" w:space="0" w:color="auto"/>
            <w:bottom w:val="none" w:sz="0" w:space="0" w:color="auto"/>
            <w:right w:val="none" w:sz="0" w:space="0" w:color="auto"/>
          </w:divBdr>
        </w:div>
        <w:div w:id="964847494">
          <w:marLeft w:val="0"/>
          <w:marRight w:val="0"/>
          <w:marTop w:val="0"/>
          <w:marBottom w:val="0"/>
          <w:divBdr>
            <w:top w:val="none" w:sz="0" w:space="0" w:color="auto"/>
            <w:left w:val="none" w:sz="0" w:space="0" w:color="auto"/>
            <w:bottom w:val="none" w:sz="0" w:space="0" w:color="auto"/>
            <w:right w:val="none" w:sz="0" w:space="0" w:color="auto"/>
          </w:divBdr>
        </w:div>
        <w:div w:id="820805260">
          <w:marLeft w:val="0"/>
          <w:marRight w:val="0"/>
          <w:marTop w:val="0"/>
          <w:marBottom w:val="0"/>
          <w:divBdr>
            <w:top w:val="none" w:sz="0" w:space="0" w:color="auto"/>
            <w:left w:val="none" w:sz="0" w:space="0" w:color="auto"/>
            <w:bottom w:val="none" w:sz="0" w:space="0" w:color="auto"/>
            <w:right w:val="none" w:sz="0" w:space="0" w:color="auto"/>
          </w:divBdr>
        </w:div>
        <w:div w:id="1544755194">
          <w:marLeft w:val="0"/>
          <w:marRight w:val="0"/>
          <w:marTop w:val="0"/>
          <w:marBottom w:val="0"/>
          <w:divBdr>
            <w:top w:val="none" w:sz="0" w:space="0" w:color="auto"/>
            <w:left w:val="none" w:sz="0" w:space="0" w:color="auto"/>
            <w:bottom w:val="none" w:sz="0" w:space="0" w:color="auto"/>
            <w:right w:val="none" w:sz="0" w:space="0" w:color="auto"/>
          </w:divBdr>
        </w:div>
        <w:div w:id="1891378668">
          <w:marLeft w:val="0"/>
          <w:marRight w:val="0"/>
          <w:marTop w:val="0"/>
          <w:marBottom w:val="0"/>
          <w:divBdr>
            <w:top w:val="none" w:sz="0" w:space="0" w:color="auto"/>
            <w:left w:val="none" w:sz="0" w:space="0" w:color="auto"/>
            <w:bottom w:val="none" w:sz="0" w:space="0" w:color="auto"/>
            <w:right w:val="none" w:sz="0" w:space="0" w:color="auto"/>
          </w:divBdr>
        </w:div>
        <w:div w:id="1860386658">
          <w:marLeft w:val="0"/>
          <w:marRight w:val="0"/>
          <w:marTop w:val="0"/>
          <w:marBottom w:val="0"/>
          <w:divBdr>
            <w:top w:val="none" w:sz="0" w:space="0" w:color="auto"/>
            <w:left w:val="none" w:sz="0" w:space="0" w:color="auto"/>
            <w:bottom w:val="none" w:sz="0" w:space="0" w:color="auto"/>
            <w:right w:val="none" w:sz="0" w:space="0" w:color="auto"/>
          </w:divBdr>
        </w:div>
        <w:div w:id="656107396">
          <w:marLeft w:val="0"/>
          <w:marRight w:val="0"/>
          <w:marTop w:val="0"/>
          <w:marBottom w:val="0"/>
          <w:divBdr>
            <w:top w:val="none" w:sz="0" w:space="0" w:color="auto"/>
            <w:left w:val="none" w:sz="0" w:space="0" w:color="auto"/>
            <w:bottom w:val="none" w:sz="0" w:space="0" w:color="auto"/>
            <w:right w:val="none" w:sz="0" w:space="0" w:color="auto"/>
          </w:divBdr>
        </w:div>
        <w:div w:id="1570312117">
          <w:marLeft w:val="0"/>
          <w:marRight w:val="0"/>
          <w:marTop w:val="0"/>
          <w:marBottom w:val="0"/>
          <w:divBdr>
            <w:top w:val="none" w:sz="0" w:space="0" w:color="auto"/>
            <w:left w:val="none" w:sz="0" w:space="0" w:color="auto"/>
            <w:bottom w:val="none" w:sz="0" w:space="0" w:color="auto"/>
            <w:right w:val="none" w:sz="0" w:space="0" w:color="auto"/>
          </w:divBdr>
        </w:div>
        <w:div w:id="2144039612">
          <w:marLeft w:val="0"/>
          <w:marRight w:val="0"/>
          <w:marTop w:val="0"/>
          <w:marBottom w:val="0"/>
          <w:divBdr>
            <w:top w:val="none" w:sz="0" w:space="0" w:color="auto"/>
            <w:left w:val="none" w:sz="0" w:space="0" w:color="auto"/>
            <w:bottom w:val="none" w:sz="0" w:space="0" w:color="auto"/>
            <w:right w:val="none" w:sz="0" w:space="0" w:color="auto"/>
          </w:divBdr>
          <w:divsChild>
            <w:div w:id="1535079228">
              <w:marLeft w:val="0"/>
              <w:marRight w:val="0"/>
              <w:marTop w:val="0"/>
              <w:marBottom w:val="0"/>
              <w:divBdr>
                <w:top w:val="none" w:sz="0" w:space="0" w:color="auto"/>
                <w:left w:val="none" w:sz="0" w:space="0" w:color="auto"/>
                <w:bottom w:val="none" w:sz="0" w:space="0" w:color="auto"/>
                <w:right w:val="none" w:sz="0" w:space="0" w:color="auto"/>
              </w:divBdr>
              <w:divsChild>
                <w:div w:id="1114442131">
                  <w:marLeft w:val="0"/>
                  <w:marRight w:val="0"/>
                  <w:marTop w:val="0"/>
                  <w:marBottom w:val="0"/>
                  <w:divBdr>
                    <w:top w:val="none" w:sz="0" w:space="0" w:color="auto"/>
                    <w:left w:val="none" w:sz="0" w:space="0" w:color="auto"/>
                    <w:bottom w:val="none" w:sz="0" w:space="0" w:color="auto"/>
                    <w:right w:val="none" w:sz="0" w:space="0" w:color="auto"/>
                  </w:divBdr>
                  <w:divsChild>
                    <w:div w:id="1494955490">
                      <w:marLeft w:val="0"/>
                      <w:marRight w:val="0"/>
                      <w:marTop w:val="0"/>
                      <w:marBottom w:val="0"/>
                      <w:divBdr>
                        <w:top w:val="none" w:sz="0" w:space="0" w:color="auto"/>
                        <w:left w:val="none" w:sz="0" w:space="0" w:color="auto"/>
                        <w:bottom w:val="none" w:sz="0" w:space="0" w:color="auto"/>
                        <w:right w:val="none" w:sz="0" w:space="0" w:color="auto"/>
                      </w:divBdr>
                      <w:divsChild>
                        <w:div w:id="36666282">
                          <w:marLeft w:val="0"/>
                          <w:marRight w:val="0"/>
                          <w:marTop w:val="0"/>
                          <w:marBottom w:val="0"/>
                          <w:divBdr>
                            <w:top w:val="none" w:sz="0" w:space="0" w:color="auto"/>
                            <w:left w:val="none" w:sz="0" w:space="0" w:color="auto"/>
                            <w:bottom w:val="none" w:sz="0" w:space="0" w:color="auto"/>
                            <w:right w:val="none" w:sz="0" w:space="0" w:color="auto"/>
                          </w:divBdr>
                          <w:divsChild>
                            <w:div w:id="1807746312">
                              <w:marLeft w:val="0"/>
                              <w:marRight w:val="0"/>
                              <w:marTop w:val="0"/>
                              <w:marBottom w:val="0"/>
                              <w:divBdr>
                                <w:top w:val="none" w:sz="0" w:space="0" w:color="auto"/>
                                <w:left w:val="none" w:sz="0" w:space="0" w:color="auto"/>
                                <w:bottom w:val="none" w:sz="0" w:space="0" w:color="auto"/>
                                <w:right w:val="none" w:sz="0" w:space="0" w:color="auto"/>
                              </w:divBdr>
                              <w:divsChild>
                                <w:div w:id="380322374">
                                  <w:marLeft w:val="0"/>
                                  <w:marRight w:val="0"/>
                                  <w:marTop w:val="0"/>
                                  <w:marBottom w:val="0"/>
                                  <w:divBdr>
                                    <w:top w:val="none" w:sz="0" w:space="0" w:color="auto"/>
                                    <w:left w:val="none" w:sz="0" w:space="0" w:color="auto"/>
                                    <w:bottom w:val="none" w:sz="0" w:space="0" w:color="auto"/>
                                    <w:right w:val="none" w:sz="0" w:space="0" w:color="auto"/>
                                  </w:divBdr>
                                </w:div>
                                <w:div w:id="164366239">
                                  <w:marLeft w:val="0"/>
                                  <w:marRight w:val="0"/>
                                  <w:marTop w:val="0"/>
                                  <w:marBottom w:val="0"/>
                                  <w:divBdr>
                                    <w:top w:val="none" w:sz="0" w:space="0" w:color="auto"/>
                                    <w:left w:val="none" w:sz="0" w:space="0" w:color="auto"/>
                                    <w:bottom w:val="none" w:sz="0" w:space="0" w:color="auto"/>
                                    <w:right w:val="none" w:sz="0" w:space="0" w:color="auto"/>
                                  </w:divBdr>
                                </w:div>
                                <w:div w:id="1905214873">
                                  <w:marLeft w:val="0"/>
                                  <w:marRight w:val="0"/>
                                  <w:marTop w:val="0"/>
                                  <w:marBottom w:val="0"/>
                                  <w:divBdr>
                                    <w:top w:val="none" w:sz="0" w:space="0" w:color="auto"/>
                                    <w:left w:val="none" w:sz="0" w:space="0" w:color="auto"/>
                                    <w:bottom w:val="none" w:sz="0" w:space="0" w:color="auto"/>
                                    <w:right w:val="none" w:sz="0" w:space="0" w:color="auto"/>
                                  </w:divBdr>
                                </w:div>
                                <w:div w:id="751437705">
                                  <w:marLeft w:val="0"/>
                                  <w:marRight w:val="0"/>
                                  <w:marTop w:val="0"/>
                                  <w:marBottom w:val="0"/>
                                  <w:divBdr>
                                    <w:top w:val="none" w:sz="0" w:space="0" w:color="auto"/>
                                    <w:left w:val="none" w:sz="0" w:space="0" w:color="auto"/>
                                    <w:bottom w:val="none" w:sz="0" w:space="0" w:color="auto"/>
                                    <w:right w:val="none" w:sz="0" w:space="0" w:color="auto"/>
                                  </w:divBdr>
                                </w:div>
                                <w:div w:id="6995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049973">
      <w:bodyDiv w:val="1"/>
      <w:marLeft w:val="0"/>
      <w:marRight w:val="0"/>
      <w:marTop w:val="0"/>
      <w:marBottom w:val="0"/>
      <w:divBdr>
        <w:top w:val="none" w:sz="0" w:space="0" w:color="auto"/>
        <w:left w:val="none" w:sz="0" w:space="0" w:color="auto"/>
        <w:bottom w:val="none" w:sz="0" w:space="0" w:color="auto"/>
        <w:right w:val="none" w:sz="0" w:space="0" w:color="auto"/>
      </w:divBdr>
    </w:div>
    <w:div w:id="1400203096">
      <w:bodyDiv w:val="1"/>
      <w:marLeft w:val="0"/>
      <w:marRight w:val="0"/>
      <w:marTop w:val="0"/>
      <w:marBottom w:val="0"/>
      <w:divBdr>
        <w:top w:val="none" w:sz="0" w:space="0" w:color="auto"/>
        <w:left w:val="none" w:sz="0" w:space="0" w:color="auto"/>
        <w:bottom w:val="none" w:sz="0" w:space="0" w:color="auto"/>
        <w:right w:val="none" w:sz="0" w:space="0" w:color="auto"/>
      </w:divBdr>
      <w:divsChild>
        <w:div w:id="579369525">
          <w:marLeft w:val="0"/>
          <w:marRight w:val="0"/>
          <w:marTop w:val="0"/>
          <w:marBottom w:val="0"/>
          <w:divBdr>
            <w:top w:val="none" w:sz="0" w:space="0" w:color="auto"/>
            <w:left w:val="none" w:sz="0" w:space="0" w:color="auto"/>
            <w:bottom w:val="none" w:sz="0" w:space="0" w:color="auto"/>
            <w:right w:val="none" w:sz="0" w:space="0" w:color="auto"/>
          </w:divBdr>
          <w:divsChild>
            <w:div w:id="2014910927">
              <w:marLeft w:val="0"/>
              <w:marRight w:val="0"/>
              <w:marTop w:val="0"/>
              <w:marBottom w:val="0"/>
              <w:divBdr>
                <w:top w:val="none" w:sz="0" w:space="0" w:color="auto"/>
                <w:left w:val="none" w:sz="0" w:space="0" w:color="auto"/>
                <w:bottom w:val="none" w:sz="0" w:space="0" w:color="auto"/>
                <w:right w:val="none" w:sz="0" w:space="0" w:color="auto"/>
              </w:divBdr>
              <w:divsChild>
                <w:div w:id="275869790">
                  <w:marLeft w:val="0"/>
                  <w:marRight w:val="0"/>
                  <w:marTop w:val="0"/>
                  <w:marBottom w:val="0"/>
                  <w:divBdr>
                    <w:top w:val="none" w:sz="0" w:space="0" w:color="auto"/>
                    <w:left w:val="none" w:sz="0" w:space="0" w:color="auto"/>
                    <w:bottom w:val="none" w:sz="0" w:space="0" w:color="auto"/>
                    <w:right w:val="none" w:sz="0" w:space="0" w:color="auto"/>
                  </w:divBdr>
                </w:div>
              </w:divsChild>
            </w:div>
            <w:div w:id="196360223">
              <w:marLeft w:val="0"/>
              <w:marRight w:val="0"/>
              <w:marTop w:val="0"/>
              <w:marBottom w:val="0"/>
              <w:divBdr>
                <w:top w:val="none" w:sz="0" w:space="0" w:color="auto"/>
                <w:left w:val="none" w:sz="0" w:space="0" w:color="auto"/>
                <w:bottom w:val="none" w:sz="0" w:space="0" w:color="auto"/>
                <w:right w:val="none" w:sz="0" w:space="0" w:color="auto"/>
              </w:divBdr>
              <w:divsChild>
                <w:div w:id="760495068">
                  <w:marLeft w:val="0"/>
                  <w:marRight w:val="0"/>
                  <w:marTop w:val="0"/>
                  <w:marBottom w:val="0"/>
                  <w:divBdr>
                    <w:top w:val="none" w:sz="0" w:space="0" w:color="auto"/>
                    <w:left w:val="none" w:sz="0" w:space="0" w:color="auto"/>
                    <w:bottom w:val="none" w:sz="0" w:space="0" w:color="auto"/>
                    <w:right w:val="none" w:sz="0" w:space="0" w:color="auto"/>
                  </w:divBdr>
                </w:div>
                <w:div w:id="3314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3062">
          <w:marLeft w:val="0"/>
          <w:marRight w:val="0"/>
          <w:marTop w:val="0"/>
          <w:marBottom w:val="0"/>
          <w:divBdr>
            <w:top w:val="none" w:sz="0" w:space="0" w:color="auto"/>
            <w:left w:val="none" w:sz="0" w:space="0" w:color="auto"/>
            <w:bottom w:val="none" w:sz="0" w:space="0" w:color="auto"/>
            <w:right w:val="none" w:sz="0" w:space="0" w:color="auto"/>
          </w:divBdr>
          <w:divsChild>
            <w:div w:id="1925991949">
              <w:marLeft w:val="0"/>
              <w:marRight w:val="0"/>
              <w:marTop w:val="0"/>
              <w:marBottom w:val="0"/>
              <w:divBdr>
                <w:top w:val="none" w:sz="0" w:space="0" w:color="auto"/>
                <w:left w:val="none" w:sz="0" w:space="0" w:color="auto"/>
                <w:bottom w:val="none" w:sz="0" w:space="0" w:color="auto"/>
                <w:right w:val="none" w:sz="0" w:space="0" w:color="auto"/>
              </w:divBdr>
              <w:divsChild>
                <w:div w:id="20973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446985">
      <w:bodyDiv w:val="1"/>
      <w:marLeft w:val="0"/>
      <w:marRight w:val="0"/>
      <w:marTop w:val="0"/>
      <w:marBottom w:val="0"/>
      <w:divBdr>
        <w:top w:val="none" w:sz="0" w:space="0" w:color="auto"/>
        <w:left w:val="none" w:sz="0" w:space="0" w:color="auto"/>
        <w:bottom w:val="none" w:sz="0" w:space="0" w:color="auto"/>
        <w:right w:val="none" w:sz="0" w:space="0" w:color="auto"/>
      </w:divBdr>
    </w:div>
    <w:div w:id="1474640819">
      <w:bodyDiv w:val="1"/>
      <w:marLeft w:val="0"/>
      <w:marRight w:val="0"/>
      <w:marTop w:val="0"/>
      <w:marBottom w:val="0"/>
      <w:divBdr>
        <w:top w:val="none" w:sz="0" w:space="0" w:color="auto"/>
        <w:left w:val="none" w:sz="0" w:space="0" w:color="auto"/>
        <w:bottom w:val="none" w:sz="0" w:space="0" w:color="auto"/>
        <w:right w:val="none" w:sz="0" w:space="0" w:color="auto"/>
      </w:divBdr>
      <w:divsChild>
        <w:div w:id="1089694595">
          <w:marLeft w:val="0"/>
          <w:marRight w:val="0"/>
          <w:marTop w:val="0"/>
          <w:marBottom w:val="150"/>
          <w:divBdr>
            <w:top w:val="none" w:sz="0" w:space="0" w:color="auto"/>
            <w:left w:val="none" w:sz="0" w:space="0" w:color="auto"/>
            <w:bottom w:val="none" w:sz="0" w:space="0" w:color="auto"/>
            <w:right w:val="none" w:sz="0" w:space="0" w:color="auto"/>
          </w:divBdr>
          <w:divsChild>
            <w:div w:id="545026139">
              <w:marLeft w:val="-900"/>
              <w:marRight w:val="-900"/>
              <w:marTop w:val="0"/>
              <w:marBottom w:val="0"/>
              <w:divBdr>
                <w:top w:val="none" w:sz="0" w:space="0" w:color="auto"/>
                <w:left w:val="none" w:sz="0" w:space="0" w:color="auto"/>
                <w:bottom w:val="none" w:sz="0" w:space="0" w:color="auto"/>
                <w:right w:val="none" w:sz="0" w:space="0" w:color="auto"/>
              </w:divBdr>
            </w:div>
            <w:div w:id="2009090122">
              <w:marLeft w:val="-900"/>
              <w:marRight w:val="-900"/>
              <w:marTop w:val="0"/>
              <w:marBottom w:val="0"/>
              <w:divBdr>
                <w:top w:val="none" w:sz="0" w:space="0" w:color="auto"/>
                <w:left w:val="none" w:sz="0" w:space="0" w:color="auto"/>
                <w:bottom w:val="none" w:sz="0" w:space="0" w:color="auto"/>
                <w:right w:val="none" w:sz="0" w:space="0" w:color="auto"/>
              </w:divBdr>
            </w:div>
            <w:div w:id="1309743811">
              <w:marLeft w:val="-900"/>
              <w:marRight w:val="-900"/>
              <w:marTop w:val="0"/>
              <w:marBottom w:val="0"/>
              <w:divBdr>
                <w:top w:val="none" w:sz="0" w:space="0" w:color="auto"/>
                <w:left w:val="none" w:sz="0" w:space="0" w:color="auto"/>
                <w:bottom w:val="none" w:sz="0" w:space="0" w:color="auto"/>
                <w:right w:val="none" w:sz="0" w:space="0" w:color="auto"/>
              </w:divBdr>
            </w:div>
            <w:div w:id="957103021">
              <w:marLeft w:val="-900"/>
              <w:marRight w:val="-900"/>
              <w:marTop w:val="0"/>
              <w:marBottom w:val="0"/>
              <w:divBdr>
                <w:top w:val="none" w:sz="0" w:space="0" w:color="auto"/>
                <w:left w:val="none" w:sz="0" w:space="0" w:color="auto"/>
                <w:bottom w:val="none" w:sz="0" w:space="0" w:color="auto"/>
                <w:right w:val="none" w:sz="0" w:space="0" w:color="auto"/>
              </w:divBdr>
            </w:div>
            <w:div w:id="26688271">
              <w:marLeft w:val="-900"/>
              <w:marRight w:val="-900"/>
              <w:marTop w:val="0"/>
              <w:marBottom w:val="0"/>
              <w:divBdr>
                <w:top w:val="none" w:sz="0" w:space="0" w:color="auto"/>
                <w:left w:val="none" w:sz="0" w:space="0" w:color="auto"/>
                <w:bottom w:val="none" w:sz="0" w:space="0" w:color="auto"/>
                <w:right w:val="none" w:sz="0" w:space="0" w:color="auto"/>
              </w:divBdr>
            </w:div>
          </w:divsChild>
        </w:div>
        <w:div w:id="877816652">
          <w:marLeft w:val="-225"/>
          <w:marRight w:val="-225"/>
          <w:marTop w:val="0"/>
          <w:marBottom w:val="0"/>
          <w:divBdr>
            <w:top w:val="none" w:sz="0" w:space="0" w:color="auto"/>
            <w:left w:val="none" w:sz="0" w:space="0" w:color="auto"/>
            <w:bottom w:val="none" w:sz="0" w:space="0" w:color="auto"/>
            <w:right w:val="none" w:sz="0" w:space="0" w:color="auto"/>
          </w:divBdr>
        </w:div>
      </w:divsChild>
    </w:div>
    <w:div w:id="1480220648">
      <w:bodyDiv w:val="1"/>
      <w:marLeft w:val="0"/>
      <w:marRight w:val="0"/>
      <w:marTop w:val="0"/>
      <w:marBottom w:val="0"/>
      <w:divBdr>
        <w:top w:val="none" w:sz="0" w:space="0" w:color="auto"/>
        <w:left w:val="none" w:sz="0" w:space="0" w:color="auto"/>
        <w:bottom w:val="none" w:sz="0" w:space="0" w:color="auto"/>
        <w:right w:val="none" w:sz="0" w:space="0" w:color="auto"/>
      </w:divBdr>
      <w:divsChild>
        <w:div w:id="2003926307">
          <w:marLeft w:val="0"/>
          <w:marRight w:val="0"/>
          <w:marTop w:val="0"/>
          <w:marBottom w:val="0"/>
          <w:divBdr>
            <w:top w:val="none" w:sz="0" w:space="0" w:color="auto"/>
            <w:left w:val="none" w:sz="0" w:space="0" w:color="auto"/>
            <w:bottom w:val="none" w:sz="0" w:space="0" w:color="auto"/>
            <w:right w:val="none" w:sz="0" w:space="0" w:color="auto"/>
          </w:divBdr>
          <w:divsChild>
            <w:div w:id="1826773715">
              <w:marLeft w:val="0"/>
              <w:marRight w:val="0"/>
              <w:marTop w:val="0"/>
              <w:marBottom w:val="0"/>
              <w:divBdr>
                <w:top w:val="none" w:sz="0" w:space="0" w:color="auto"/>
                <w:left w:val="none" w:sz="0" w:space="0" w:color="auto"/>
                <w:bottom w:val="none" w:sz="0" w:space="0" w:color="auto"/>
                <w:right w:val="none" w:sz="0" w:space="0" w:color="auto"/>
              </w:divBdr>
              <w:divsChild>
                <w:div w:id="16326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438087">
          <w:marLeft w:val="0"/>
          <w:marRight w:val="0"/>
          <w:marTop w:val="0"/>
          <w:marBottom w:val="0"/>
          <w:divBdr>
            <w:top w:val="none" w:sz="0" w:space="0" w:color="auto"/>
            <w:left w:val="none" w:sz="0" w:space="0" w:color="auto"/>
            <w:bottom w:val="none" w:sz="0" w:space="0" w:color="auto"/>
            <w:right w:val="none" w:sz="0" w:space="0" w:color="auto"/>
          </w:divBdr>
          <w:divsChild>
            <w:div w:id="59908361">
              <w:marLeft w:val="0"/>
              <w:marRight w:val="0"/>
              <w:marTop w:val="0"/>
              <w:marBottom w:val="0"/>
              <w:divBdr>
                <w:top w:val="none" w:sz="0" w:space="0" w:color="auto"/>
                <w:left w:val="none" w:sz="0" w:space="0" w:color="auto"/>
                <w:bottom w:val="none" w:sz="0" w:space="0" w:color="auto"/>
                <w:right w:val="none" w:sz="0" w:space="0" w:color="auto"/>
              </w:divBdr>
              <w:divsChild>
                <w:div w:id="1426340972">
                  <w:marLeft w:val="0"/>
                  <w:marRight w:val="0"/>
                  <w:marTop w:val="0"/>
                  <w:marBottom w:val="0"/>
                  <w:divBdr>
                    <w:top w:val="none" w:sz="0" w:space="0" w:color="auto"/>
                    <w:left w:val="none" w:sz="0" w:space="0" w:color="auto"/>
                    <w:bottom w:val="none" w:sz="0" w:space="0" w:color="auto"/>
                    <w:right w:val="none" w:sz="0" w:space="0" w:color="auto"/>
                  </w:divBdr>
                </w:div>
              </w:divsChild>
            </w:div>
            <w:div w:id="381248974">
              <w:marLeft w:val="0"/>
              <w:marRight w:val="0"/>
              <w:marTop w:val="0"/>
              <w:marBottom w:val="0"/>
              <w:divBdr>
                <w:top w:val="none" w:sz="0" w:space="0" w:color="auto"/>
                <w:left w:val="none" w:sz="0" w:space="0" w:color="auto"/>
                <w:bottom w:val="none" w:sz="0" w:space="0" w:color="auto"/>
                <w:right w:val="none" w:sz="0" w:space="0" w:color="auto"/>
              </w:divBdr>
              <w:divsChild>
                <w:div w:id="18071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33916">
          <w:marLeft w:val="0"/>
          <w:marRight w:val="0"/>
          <w:marTop w:val="0"/>
          <w:marBottom w:val="0"/>
          <w:divBdr>
            <w:top w:val="none" w:sz="0" w:space="0" w:color="auto"/>
            <w:left w:val="none" w:sz="0" w:space="0" w:color="auto"/>
            <w:bottom w:val="none" w:sz="0" w:space="0" w:color="auto"/>
            <w:right w:val="none" w:sz="0" w:space="0" w:color="auto"/>
          </w:divBdr>
          <w:divsChild>
            <w:div w:id="679434785">
              <w:marLeft w:val="0"/>
              <w:marRight w:val="0"/>
              <w:marTop w:val="0"/>
              <w:marBottom w:val="0"/>
              <w:divBdr>
                <w:top w:val="none" w:sz="0" w:space="0" w:color="auto"/>
                <w:left w:val="none" w:sz="0" w:space="0" w:color="auto"/>
                <w:bottom w:val="none" w:sz="0" w:space="0" w:color="auto"/>
                <w:right w:val="none" w:sz="0" w:space="0" w:color="auto"/>
              </w:divBdr>
              <w:divsChild>
                <w:div w:id="838813348">
                  <w:marLeft w:val="0"/>
                  <w:marRight w:val="0"/>
                  <w:marTop w:val="0"/>
                  <w:marBottom w:val="0"/>
                  <w:divBdr>
                    <w:top w:val="none" w:sz="0" w:space="0" w:color="auto"/>
                    <w:left w:val="none" w:sz="0" w:space="0" w:color="auto"/>
                    <w:bottom w:val="none" w:sz="0" w:space="0" w:color="auto"/>
                    <w:right w:val="none" w:sz="0" w:space="0" w:color="auto"/>
                  </w:divBdr>
                  <w:divsChild>
                    <w:div w:id="17930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23185">
          <w:marLeft w:val="0"/>
          <w:marRight w:val="0"/>
          <w:marTop w:val="0"/>
          <w:marBottom w:val="0"/>
          <w:divBdr>
            <w:top w:val="none" w:sz="0" w:space="0" w:color="auto"/>
            <w:left w:val="none" w:sz="0" w:space="0" w:color="auto"/>
            <w:bottom w:val="none" w:sz="0" w:space="0" w:color="auto"/>
            <w:right w:val="none" w:sz="0" w:space="0" w:color="auto"/>
          </w:divBdr>
          <w:divsChild>
            <w:div w:id="1504658827">
              <w:marLeft w:val="0"/>
              <w:marRight w:val="0"/>
              <w:marTop w:val="0"/>
              <w:marBottom w:val="0"/>
              <w:divBdr>
                <w:top w:val="none" w:sz="0" w:space="0" w:color="auto"/>
                <w:left w:val="none" w:sz="0" w:space="0" w:color="auto"/>
                <w:bottom w:val="none" w:sz="0" w:space="0" w:color="auto"/>
                <w:right w:val="none" w:sz="0" w:space="0" w:color="auto"/>
              </w:divBdr>
              <w:divsChild>
                <w:div w:id="949632550">
                  <w:marLeft w:val="0"/>
                  <w:marRight w:val="0"/>
                  <w:marTop w:val="0"/>
                  <w:marBottom w:val="0"/>
                  <w:divBdr>
                    <w:top w:val="none" w:sz="0" w:space="0" w:color="auto"/>
                    <w:left w:val="none" w:sz="0" w:space="0" w:color="auto"/>
                    <w:bottom w:val="none" w:sz="0" w:space="0" w:color="auto"/>
                    <w:right w:val="none" w:sz="0" w:space="0" w:color="auto"/>
                  </w:divBdr>
                </w:div>
              </w:divsChild>
            </w:div>
            <w:div w:id="1330526766">
              <w:marLeft w:val="0"/>
              <w:marRight w:val="0"/>
              <w:marTop w:val="0"/>
              <w:marBottom w:val="0"/>
              <w:divBdr>
                <w:top w:val="none" w:sz="0" w:space="0" w:color="auto"/>
                <w:left w:val="none" w:sz="0" w:space="0" w:color="auto"/>
                <w:bottom w:val="none" w:sz="0" w:space="0" w:color="auto"/>
                <w:right w:val="none" w:sz="0" w:space="0" w:color="auto"/>
              </w:divBdr>
              <w:divsChild>
                <w:div w:id="1958439335">
                  <w:marLeft w:val="0"/>
                  <w:marRight w:val="0"/>
                  <w:marTop w:val="0"/>
                  <w:marBottom w:val="0"/>
                  <w:divBdr>
                    <w:top w:val="none" w:sz="0" w:space="0" w:color="auto"/>
                    <w:left w:val="none" w:sz="0" w:space="0" w:color="auto"/>
                    <w:bottom w:val="none" w:sz="0" w:space="0" w:color="auto"/>
                    <w:right w:val="none" w:sz="0" w:space="0" w:color="auto"/>
                  </w:divBdr>
                </w:div>
              </w:divsChild>
            </w:div>
            <w:div w:id="448473895">
              <w:marLeft w:val="0"/>
              <w:marRight w:val="0"/>
              <w:marTop w:val="0"/>
              <w:marBottom w:val="0"/>
              <w:divBdr>
                <w:top w:val="none" w:sz="0" w:space="0" w:color="auto"/>
                <w:left w:val="none" w:sz="0" w:space="0" w:color="auto"/>
                <w:bottom w:val="none" w:sz="0" w:space="0" w:color="auto"/>
                <w:right w:val="none" w:sz="0" w:space="0" w:color="auto"/>
              </w:divBdr>
              <w:divsChild>
                <w:div w:id="256208954">
                  <w:marLeft w:val="0"/>
                  <w:marRight w:val="0"/>
                  <w:marTop w:val="0"/>
                  <w:marBottom w:val="0"/>
                  <w:divBdr>
                    <w:top w:val="none" w:sz="0" w:space="0" w:color="auto"/>
                    <w:left w:val="none" w:sz="0" w:space="0" w:color="auto"/>
                    <w:bottom w:val="none" w:sz="0" w:space="0" w:color="auto"/>
                    <w:right w:val="none" w:sz="0" w:space="0" w:color="auto"/>
                  </w:divBdr>
                </w:div>
              </w:divsChild>
            </w:div>
            <w:div w:id="1257131864">
              <w:marLeft w:val="0"/>
              <w:marRight w:val="0"/>
              <w:marTop w:val="0"/>
              <w:marBottom w:val="0"/>
              <w:divBdr>
                <w:top w:val="none" w:sz="0" w:space="0" w:color="auto"/>
                <w:left w:val="none" w:sz="0" w:space="0" w:color="auto"/>
                <w:bottom w:val="none" w:sz="0" w:space="0" w:color="auto"/>
                <w:right w:val="none" w:sz="0" w:space="0" w:color="auto"/>
              </w:divBdr>
              <w:divsChild>
                <w:div w:id="22619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94713">
          <w:marLeft w:val="0"/>
          <w:marRight w:val="0"/>
          <w:marTop w:val="0"/>
          <w:marBottom w:val="0"/>
          <w:divBdr>
            <w:top w:val="none" w:sz="0" w:space="0" w:color="auto"/>
            <w:left w:val="none" w:sz="0" w:space="0" w:color="auto"/>
            <w:bottom w:val="none" w:sz="0" w:space="0" w:color="auto"/>
            <w:right w:val="none" w:sz="0" w:space="0" w:color="auto"/>
          </w:divBdr>
          <w:divsChild>
            <w:div w:id="489756881">
              <w:marLeft w:val="0"/>
              <w:marRight w:val="0"/>
              <w:marTop w:val="0"/>
              <w:marBottom w:val="0"/>
              <w:divBdr>
                <w:top w:val="none" w:sz="0" w:space="0" w:color="auto"/>
                <w:left w:val="none" w:sz="0" w:space="0" w:color="auto"/>
                <w:bottom w:val="none" w:sz="0" w:space="0" w:color="auto"/>
                <w:right w:val="none" w:sz="0" w:space="0" w:color="auto"/>
              </w:divBdr>
              <w:divsChild>
                <w:div w:id="2524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46104">
          <w:marLeft w:val="0"/>
          <w:marRight w:val="0"/>
          <w:marTop w:val="0"/>
          <w:marBottom w:val="0"/>
          <w:divBdr>
            <w:top w:val="none" w:sz="0" w:space="0" w:color="auto"/>
            <w:left w:val="none" w:sz="0" w:space="0" w:color="auto"/>
            <w:bottom w:val="none" w:sz="0" w:space="0" w:color="auto"/>
            <w:right w:val="none" w:sz="0" w:space="0" w:color="auto"/>
          </w:divBdr>
          <w:divsChild>
            <w:div w:id="804812180">
              <w:marLeft w:val="0"/>
              <w:marRight w:val="0"/>
              <w:marTop w:val="0"/>
              <w:marBottom w:val="0"/>
              <w:divBdr>
                <w:top w:val="none" w:sz="0" w:space="0" w:color="auto"/>
                <w:left w:val="none" w:sz="0" w:space="0" w:color="auto"/>
                <w:bottom w:val="none" w:sz="0" w:space="0" w:color="auto"/>
                <w:right w:val="none" w:sz="0" w:space="0" w:color="auto"/>
              </w:divBdr>
              <w:divsChild>
                <w:div w:id="1292174961">
                  <w:marLeft w:val="0"/>
                  <w:marRight w:val="0"/>
                  <w:marTop w:val="0"/>
                  <w:marBottom w:val="0"/>
                  <w:divBdr>
                    <w:top w:val="none" w:sz="0" w:space="0" w:color="auto"/>
                    <w:left w:val="none" w:sz="0" w:space="0" w:color="auto"/>
                    <w:bottom w:val="none" w:sz="0" w:space="0" w:color="auto"/>
                    <w:right w:val="none" w:sz="0" w:space="0" w:color="auto"/>
                  </w:divBdr>
                </w:div>
              </w:divsChild>
            </w:div>
            <w:div w:id="1542857567">
              <w:marLeft w:val="0"/>
              <w:marRight w:val="0"/>
              <w:marTop w:val="0"/>
              <w:marBottom w:val="0"/>
              <w:divBdr>
                <w:top w:val="none" w:sz="0" w:space="0" w:color="auto"/>
                <w:left w:val="none" w:sz="0" w:space="0" w:color="auto"/>
                <w:bottom w:val="none" w:sz="0" w:space="0" w:color="auto"/>
                <w:right w:val="none" w:sz="0" w:space="0" w:color="auto"/>
              </w:divBdr>
              <w:divsChild>
                <w:div w:id="1679768773">
                  <w:marLeft w:val="0"/>
                  <w:marRight w:val="0"/>
                  <w:marTop w:val="0"/>
                  <w:marBottom w:val="0"/>
                  <w:divBdr>
                    <w:top w:val="none" w:sz="0" w:space="0" w:color="auto"/>
                    <w:left w:val="none" w:sz="0" w:space="0" w:color="auto"/>
                    <w:bottom w:val="none" w:sz="0" w:space="0" w:color="auto"/>
                    <w:right w:val="none" w:sz="0" w:space="0" w:color="auto"/>
                  </w:divBdr>
                </w:div>
              </w:divsChild>
            </w:div>
            <w:div w:id="1758289165">
              <w:marLeft w:val="0"/>
              <w:marRight w:val="0"/>
              <w:marTop w:val="0"/>
              <w:marBottom w:val="0"/>
              <w:divBdr>
                <w:top w:val="none" w:sz="0" w:space="0" w:color="auto"/>
                <w:left w:val="none" w:sz="0" w:space="0" w:color="auto"/>
                <w:bottom w:val="none" w:sz="0" w:space="0" w:color="auto"/>
                <w:right w:val="none" w:sz="0" w:space="0" w:color="auto"/>
              </w:divBdr>
              <w:divsChild>
                <w:div w:id="324282600">
                  <w:marLeft w:val="0"/>
                  <w:marRight w:val="0"/>
                  <w:marTop w:val="0"/>
                  <w:marBottom w:val="0"/>
                  <w:divBdr>
                    <w:top w:val="none" w:sz="0" w:space="0" w:color="auto"/>
                    <w:left w:val="none" w:sz="0" w:space="0" w:color="auto"/>
                    <w:bottom w:val="none" w:sz="0" w:space="0" w:color="auto"/>
                    <w:right w:val="none" w:sz="0" w:space="0" w:color="auto"/>
                  </w:divBdr>
                </w:div>
              </w:divsChild>
            </w:div>
            <w:div w:id="1443300772">
              <w:marLeft w:val="0"/>
              <w:marRight w:val="0"/>
              <w:marTop w:val="0"/>
              <w:marBottom w:val="0"/>
              <w:divBdr>
                <w:top w:val="none" w:sz="0" w:space="0" w:color="auto"/>
                <w:left w:val="none" w:sz="0" w:space="0" w:color="auto"/>
                <w:bottom w:val="none" w:sz="0" w:space="0" w:color="auto"/>
                <w:right w:val="none" w:sz="0" w:space="0" w:color="auto"/>
              </w:divBdr>
              <w:divsChild>
                <w:div w:id="1658802150">
                  <w:marLeft w:val="0"/>
                  <w:marRight w:val="0"/>
                  <w:marTop w:val="0"/>
                  <w:marBottom w:val="0"/>
                  <w:divBdr>
                    <w:top w:val="none" w:sz="0" w:space="0" w:color="auto"/>
                    <w:left w:val="none" w:sz="0" w:space="0" w:color="auto"/>
                    <w:bottom w:val="none" w:sz="0" w:space="0" w:color="auto"/>
                    <w:right w:val="none" w:sz="0" w:space="0" w:color="auto"/>
                  </w:divBdr>
                </w:div>
              </w:divsChild>
            </w:div>
            <w:div w:id="1244335195">
              <w:marLeft w:val="0"/>
              <w:marRight w:val="0"/>
              <w:marTop w:val="0"/>
              <w:marBottom w:val="0"/>
              <w:divBdr>
                <w:top w:val="none" w:sz="0" w:space="0" w:color="auto"/>
                <w:left w:val="none" w:sz="0" w:space="0" w:color="auto"/>
                <w:bottom w:val="none" w:sz="0" w:space="0" w:color="auto"/>
                <w:right w:val="none" w:sz="0" w:space="0" w:color="auto"/>
              </w:divBdr>
              <w:divsChild>
                <w:div w:id="16339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0284">
          <w:marLeft w:val="0"/>
          <w:marRight w:val="0"/>
          <w:marTop w:val="0"/>
          <w:marBottom w:val="0"/>
          <w:divBdr>
            <w:top w:val="none" w:sz="0" w:space="0" w:color="auto"/>
            <w:left w:val="none" w:sz="0" w:space="0" w:color="auto"/>
            <w:bottom w:val="none" w:sz="0" w:space="0" w:color="auto"/>
            <w:right w:val="none" w:sz="0" w:space="0" w:color="auto"/>
          </w:divBdr>
          <w:divsChild>
            <w:div w:id="62803231">
              <w:marLeft w:val="0"/>
              <w:marRight w:val="0"/>
              <w:marTop w:val="0"/>
              <w:marBottom w:val="0"/>
              <w:divBdr>
                <w:top w:val="none" w:sz="0" w:space="0" w:color="auto"/>
                <w:left w:val="none" w:sz="0" w:space="0" w:color="auto"/>
                <w:bottom w:val="none" w:sz="0" w:space="0" w:color="auto"/>
                <w:right w:val="none" w:sz="0" w:space="0" w:color="auto"/>
              </w:divBdr>
              <w:divsChild>
                <w:div w:id="16827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90198">
          <w:marLeft w:val="0"/>
          <w:marRight w:val="0"/>
          <w:marTop w:val="0"/>
          <w:marBottom w:val="0"/>
          <w:divBdr>
            <w:top w:val="none" w:sz="0" w:space="0" w:color="auto"/>
            <w:left w:val="none" w:sz="0" w:space="0" w:color="auto"/>
            <w:bottom w:val="none" w:sz="0" w:space="0" w:color="auto"/>
            <w:right w:val="none" w:sz="0" w:space="0" w:color="auto"/>
          </w:divBdr>
          <w:divsChild>
            <w:div w:id="1115174434">
              <w:marLeft w:val="0"/>
              <w:marRight w:val="0"/>
              <w:marTop w:val="0"/>
              <w:marBottom w:val="0"/>
              <w:divBdr>
                <w:top w:val="none" w:sz="0" w:space="0" w:color="auto"/>
                <w:left w:val="none" w:sz="0" w:space="0" w:color="auto"/>
                <w:bottom w:val="none" w:sz="0" w:space="0" w:color="auto"/>
                <w:right w:val="none" w:sz="0" w:space="0" w:color="auto"/>
              </w:divBdr>
              <w:divsChild>
                <w:div w:id="69851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057">
          <w:marLeft w:val="0"/>
          <w:marRight w:val="0"/>
          <w:marTop w:val="0"/>
          <w:marBottom w:val="0"/>
          <w:divBdr>
            <w:top w:val="none" w:sz="0" w:space="0" w:color="auto"/>
            <w:left w:val="none" w:sz="0" w:space="0" w:color="auto"/>
            <w:bottom w:val="none" w:sz="0" w:space="0" w:color="auto"/>
            <w:right w:val="none" w:sz="0" w:space="0" w:color="auto"/>
          </w:divBdr>
          <w:divsChild>
            <w:div w:id="497842081">
              <w:marLeft w:val="0"/>
              <w:marRight w:val="0"/>
              <w:marTop w:val="0"/>
              <w:marBottom w:val="0"/>
              <w:divBdr>
                <w:top w:val="none" w:sz="0" w:space="0" w:color="auto"/>
                <w:left w:val="none" w:sz="0" w:space="0" w:color="auto"/>
                <w:bottom w:val="none" w:sz="0" w:space="0" w:color="auto"/>
                <w:right w:val="none" w:sz="0" w:space="0" w:color="auto"/>
              </w:divBdr>
              <w:divsChild>
                <w:div w:id="1927616825">
                  <w:marLeft w:val="0"/>
                  <w:marRight w:val="0"/>
                  <w:marTop w:val="0"/>
                  <w:marBottom w:val="0"/>
                  <w:divBdr>
                    <w:top w:val="none" w:sz="0" w:space="0" w:color="auto"/>
                    <w:left w:val="none" w:sz="0" w:space="0" w:color="auto"/>
                    <w:bottom w:val="none" w:sz="0" w:space="0" w:color="auto"/>
                    <w:right w:val="none" w:sz="0" w:space="0" w:color="auto"/>
                  </w:divBdr>
                  <w:divsChild>
                    <w:div w:id="32465403">
                      <w:marLeft w:val="0"/>
                      <w:marRight w:val="0"/>
                      <w:marTop w:val="0"/>
                      <w:marBottom w:val="0"/>
                      <w:divBdr>
                        <w:top w:val="none" w:sz="0" w:space="0" w:color="auto"/>
                        <w:left w:val="none" w:sz="0" w:space="0" w:color="auto"/>
                        <w:bottom w:val="none" w:sz="0" w:space="0" w:color="auto"/>
                        <w:right w:val="none" w:sz="0" w:space="0" w:color="auto"/>
                      </w:divBdr>
                    </w:div>
                  </w:divsChild>
                </w:div>
                <w:div w:id="1013072138">
                  <w:marLeft w:val="0"/>
                  <w:marRight w:val="0"/>
                  <w:marTop w:val="0"/>
                  <w:marBottom w:val="0"/>
                  <w:divBdr>
                    <w:top w:val="none" w:sz="0" w:space="0" w:color="auto"/>
                    <w:left w:val="none" w:sz="0" w:space="0" w:color="auto"/>
                    <w:bottom w:val="none" w:sz="0" w:space="0" w:color="auto"/>
                    <w:right w:val="none" w:sz="0" w:space="0" w:color="auto"/>
                  </w:divBdr>
                  <w:divsChild>
                    <w:div w:id="1105077265">
                      <w:marLeft w:val="0"/>
                      <w:marRight w:val="0"/>
                      <w:marTop w:val="0"/>
                      <w:marBottom w:val="0"/>
                      <w:divBdr>
                        <w:top w:val="none" w:sz="0" w:space="0" w:color="auto"/>
                        <w:left w:val="none" w:sz="0" w:space="0" w:color="auto"/>
                        <w:bottom w:val="none" w:sz="0" w:space="0" w:color="auto"/>
                        <w:right w:val="none" w:sz="0" w:space="0" w:color="auto"/>
                      </w:divBdr>
                    </w:div>
                  </w:divsChild>
                </w:div>
                <w:div w:id="702250544">
                  <w:marLeft w:val="0"/>
                  <w:marRight w:val="0"/>
                  <w:marTop w:val="0"/>
                  <w:marBottom w:val="0"/>
                  <w:divBdr>
                    <w:top w:val="none" w:sz="0" w:space="0" w:color="auto"/>
                    <w:left w:val="none" w:sz="0" w:space="0" w:color="auto"/>
                    <w:bottom w:val="none" w:sz="0" w:space="0" w:color="auto"/>
                    <w:right w:val="none" w:sz="0" w:space="0" w:color="auto"/>
                  </w:divBdr>
                  <w:divsChild>
                    <w:div w:id="973633342">
                      <w:marLeft w:val="0"/>
                      <w:marRight w:val="0"/>
                      <w:marTop w:val="0"/>
                      <w:marBottom w:val="0"/>
                      <w:divBdr>
                        <w:top w:val="none" w:sz="0" w:space="0" w:color="auto"/>
                        <w:left w:val="none" w:sz="0" w:space="0" w:color="auto"/>
                        <w:bottom w:val="none" w:sz="0" w:space="0" w:color="auto"/>
                        <w:right w:val="none" w:sz="0" w:space="0" w:color="auto"/>
                      </w:divBdr>
                    </w:div>
                  </w:divsChild>
                </w:div>
                <w:div w:id="854461668">
                  <w:marLeft w:val="0"/>
                  <w:marRight w:val="0"/>
                  <w:marTop w:val="0"/>
                  <w:marBottom w:val="0"/>
                  <w:divBdr>
                    <w:top w:val="none" w:sz="0" w:space="0" w:color="auto"/>
                    <w:left w:val="none" w:sz="0" w:space="0" w:color="auto"/>
                    <w:bottom w:val="none" w:sz="0" w:space="0" w:color="auto"/>
                    <w:right w:val="none" w:sz="0" w:space="0" w:color="auto"/>
                  </w:divBdr>
                  <w:divsChild>
                    <w:div w:id="5628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80">
          <w:marLeft w:val="0"/>
          <w:marRight w:val="0"/>
          <w:marTop w:val="0"/>
          <w:marBottom w:val="0"/>
          <w:divBdr>
            <w:top w:val="none" w:sz="0" w:space="0" w:color="auto"/>
            <w:left w:val="none" w:sz="0" w:space="0" w:color="auto"/>
            <w:bottom w:val="none" w:sz="0" w:space="0" w:color="auto"/>
            <w:right w:val="none" w:sz="0" w:space="0" w:color="auto"/>
          </w:divBdr>
          <w:divsChild>
            <w:div w:id="628587788">
              <w:marLeft w:val="0"/>
              <w:marRight w:val="0"/>
              <w:marTop w:val="0"/>
              <w:marBottom w:val="0"/>
              <w:divBdr>
                <w:top w:val="none" w:sz="0" w:space="0" w:color="auto"/>
                <w:left w:val="none" w:sz="0" w:space="0" w:color="auto"/>
                <w:bottom w:val="none" w:sz="0" w:space="0" w:color="auto"/>
                <w:right w:val="none" w:sz="0" w:space="0" w:color="auto"/>
              </w:divBdr>
              <w:divsChild>
                <w:div w:id="64011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8225">
          <w:marLeft w:val="0"/>
          <w:marRight w:val="0"/>
          <w:marTop w:val="0"/>
          <w:marBottom w:val="0"/>
          <w:divBdr>
            <w:top w:val="none" w:sz="0" w:space="0" w:color="auto"/>
            <w:left w:val="none" w:sz="0" w:space="0" w:color="auto"/>
            <w:bottom w:val="none" w:sz="0" w:space="0" w:color="auto"/>
            <w:right w:val="none" w:sz="0" w:space="0" w:color="auto"/>
          </w:divBdr>
          <w:divsChild>
            <w:div w:id="969702866">
              <w:marLeft w:val="0"/>
              <w:marRight w:val="0"/>
              <w:marTop w:val="0"/>
              <w:marBottom w:val="0"/>
              <w:divBdr>
                <w:top w:val="none" w:sz="0" w:space="0" w:color="auto"/>
                <w:left w:val="none" w:sz="0" w:space="0" w:color="auto"/>
                <w:bottom w:val="none" w:sz="0" w:space="0" w:color="auto"/>
                <w:right w:val="none" w:sz="0" w:space="0" w:color="auto"/>
              </w:divBdr>
              <w:divsChild>
                <w:div w:id="63787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3842">
          <w:marLeft w:val="0"/>
          <w:marRight w:val="0"/>
          <w:marTop w:val="0"/>
          <w:marBottom w:val="0"/>
          <w:divBdr>
            <w:top w:val="none" w:sz="0" w:space="0" w:color="auto"/>
            <w:left w:val="none" w:sz="0" w:space="0" w:color="auto"/>
            <w:bottom w:val="none" w:sz="0" w:space="0" w:color="auto"/>
            <w:right w:val="none" w:sz="0" w:space="0" w:color="auto"/>
          </w:divBdr>
          <w:divsChild>
            <w:div w:id="1590312067">
              <w:marLeft w:val="0"/>
              <w:marRight w:val="0"/>
              <w:marTop w:val="0"/>
              <w:marBottom w:val="0"/>
              <w:divBdr>
                <w:top w:val="none" w:sz="0" w:space="0" w:color="auto"/>
                <w:left w:val="none" w:sz="0" w:space="0" w:color="auto"/>
                <w:bottom w:val="none" w:sz="0" w:space="0" w:color="auto"/>
                <w:right w:val="none" w:sz="0" w:space="0" w:color="auto"/>
              </w:divBdr>
              <w:divsChild>
                <w:div w:id="2645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5955">
          <w:marLeft w:val="0"/>
          <w:marRight w:val="0"/>
          <w:marTop w:val="0"/>
          <w:marBottom w:val="0"/>
          <w:divBdr>
            <w:top w:val="none" w:sz="0" w:space="0" w:color="auto"/>
            <w:left w:val="none" w:sz="0" w:space="0" w:color="auto"/>
            <w:bottom w:val="none" w:sz="0" w:space="0" w:color="auto"/>
            <w:right w:val="none" w:sz="0" w:space="0" w:color="auto"/>
          </w:divBdr>
          <w:divsChild>
            <w:div w:id="638418940">
              <w:marLeft w:val="0"/>
              <w:marRight w:val="0"/>
              <w:marTop w:val="0"/>
              <w:marBottom w:val="0"/>
              <w:divBdr>
                <w:top w:val="none" w:sz="0" w:space="0" w:color="auto"/>
                <w:left w:val="none" w:sz="0" w:space="0" w:color="auto"/>
                <w:bottom w:val="none" w:sz="0" w:space="0" w:color="auto"/>
                <w:right w:val="none" w:sz="0" w:space="0" w:color="auto"/>
              </w:divBdr>
              <w:divsChild>
                <w:div w:id="1637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46121">
          <w:marLeft w:val="0"/>
          <w:marRight w:val="0"/>
          <w:marTop w:val="0"/>
          <w:marBottom w:val="0"/>
          <w:divBdr>
            <w:top w:val="none" w:sz="0" w:space="0" w:color="auto"/>
            <w:left w:val="none" w:sz="0" w:space="0" w:color="auto"/>
            <w:bottom w:val="none" w:sz="0" w:space="0" w:color="auto"/>
            <w:right w:val="none" w:sz="0" w:space="0" w:color="auto"/>
          </w:divBdr>
          <w:divsChild>
            <w:div w:id="804739126">
              <w:marLeft w:val="0"/>
              <w:marRight w:val="0"/>
              <w:marTop w:val="0"/>
              <w:marBottom w:val="0"/>
              <w:divBdr>
                <w:top w:val="none" w:sz="0" w:space="0" w:color="auto"/>
                <w:left w:val="none" w:sz="0" w:space="0" w:color="auto"/>
                <w:bottom w:val="none" w:sz="0" w:space="0" w:color="auto"/>
                <w:right w:val="none" w:sz="0" w:space="0" w:color="auto"/>
              </w:divBdr>
              <w:divsChild>
                <w:div w:id="17176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0313">
          <w:marLeft w:val="0"/>
          <w:marRight w:val="0"/>
          <w:marTop w:val="0"/>
          <w:marBottom w:val="0"/>
          <w:divBdr>
            <w:top w:val="none" w:sz="0" w:space="0" w:color="auto"/>
            <w:left w:val="none" w:sz="0" w:space="0" w:color="auto"/>
            <w:bottom w:val="none" w:sz="0" w:space="0" w:color="auto"/>
            <w:right w:val="none" w:sz="0" w:space="0" w:color="auto"/>
          </w:divBdr>
          <w:divsChild>
            <w:div w:id="2035839319">
              <w:marLeft w:val="0"/>
              <w:marRight w:val="0"/>
              <w:marTop w:val="0"/>
              <w:marBottom w:val="0"/>
              <w:divBdr>
                <w:top w:val="none" w:sz="0" w:space="0" w:color="auto"/>
                <w:left w:val="none" w:sz="0" w:space="0" w:color="auto"/>
                <w:bottom w:val="none" w:sz="0" w:space="0" w:color="auto"/>
                <w:right w:val="none" w:sz="0" w:space="0" w:color="auto"/>
              </w:divBdr>
              <w:divsChild>
                <w:div w:id="801462248">
                  <w:marLeft w:val="0"/>
                  <w:marRight w:val="0"/>
                  <w:marTop w:val="0"/>
                  <w:marBottom w:val="0"/>
                  <w:divBdr>
                    <w:top w:val="none" w:sz="0" w:space="0" w:color="auto"/>
                    <w:left w:val="none" w:sz="0" w:space="0" w:color="auto"/>
                    <w:bottom w:val="none" w:sz="0" w:space="0" w:color="auto"/>
                    <w:right w:val="none" w:sz="0" w:space="0" w:color="auto"/>
                  </w:divBdr>
                  <w:divsChild>
                    <w:div w:id="19580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6124">
          <w:marLeft w:val="0"/>
          <w:marRight w:val="0"/>
          <w:marTop w:val="0"/>
          <w:marBottom w:val="0"/>
          <w:divBdr>
            <w:top w:val="none" w:sz="0" w:space="0" w:color="auto"/>
            <w:left w:val="none" w:sz="0" w:space="0" w:color="auto"/>
            <w:bottom w:val="none" w:sz="0" w:space="0" w:color="auto"/>
            <w:right w:val="none" w:sz="0" w:space="0" w:color="auto"/>
          </w:divBdr>
          <w:divsChild>
            <w:div w:id="12341292">
              <w:marLeft w:val="0"/>
              <w:marRight w:val="0"/>
              <w:marTop w:val="0"/>
              <w:marBottom w:val="0"/>
              <w:divBdr>
                <w:top w:val="none" w:sz="0" w:space="0" w:color="auto"/>
                <w:left w:val="none" w:sz="0" w:space="0" w:color="auto"/>
                <w:bottom w:val="none" w:sz="0" w:space="0" w:color="auto"/>
                <w:right w:val="none" w:sz="0" w:space="0" w:color="auto"/>
              </w:divBdr>
              <w:divsChild>
                <w:div w:id="1818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90667">
      <w:bodyDiv w:val="1"/>
      <w:marLeft w:val="0"/>
      <w:marRight w:val="0"/>
      <w:marTop w:val="0"/>
      <w:marBottom w:val="0"/>
      <w:divBdr>
        <w:top w:val="none" w:sz="0" w:space="0" w:color="auto"/>
        <w:left w:val="none" w:sz="0" w:space="0" w:color="auto"/>
        <w:bottom w:val="none" w:sz="0" w:space="0" w:color="auto"/>
        <w:right w:val="none" w:sz="0" w:space="0" w:color="auto"/>
      </w:divBdr>
      <w:divsChild>
        <w:div w:id="646397989">
          <w:marLeft w:val="0"/>
          <w:marRight w:val="0"/>
          <w:marTop w:val="0"/>
          <w:marBottom w:val="0"/>
          <w:divBdr>
            <w:top w:val="none" w:sz="0" w:space="0" w:color="auto"/>
            <w:left w:val="none" w:sz="0" w:space="0" w:color="auto"/>
            <w:bottom w:val="none" w:sz="0" w:space="0" w:color="auto"/>
            <w:right w:val="none" w:sz="0" w:space="0" w:color="auto"/>
          </w:divBdr>
          <w:divsChild>
            <w:div w:id="165949918">
              <w:marLeft w:val="0"/>
              <w:marRight w:val="0"/>
              <w:marTop w:val="0"/>
              <w:marBottom w:val="0"/>
              <w:divBdr>
                <w:top w:val="none" w:sz="0" w:space="0" w:color="auto"/>
                <w:left w:val="none" w:sz="0" w:space="0" w:color="auto"/>
                <w:bottom w:val="none" w:sz="0" w:space="0" w:color="auto"/>
                <w:right w:val="none" w:sz="0" w:space="0" w:color="auto"/>
              </w:divBdr>
              <w:divsChild>
                <w:div w:id="8384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992">
          <w:marLeft w:val="0"/>
          <w:marRight w:val="0"/>
          <w:marTop w:val="0"/>
          <w:marBottom w:val="0"/>
          <w:divBdr>
            <w:top w:val="none" w:sz="0" w:space="0" w:color="auto"/>
            <w:left w:val="none" w:sz="0" w:space="0" w:color="auto"/>
            <w:bottom w:val="none" w:sz="0" w:space="0" w:color="auto"/>
            <w:right w:val="none" w:sz="0" w:space="0" w:color="auto"/>
          </w:divBdr>
          <w:divsChild>
            <w:div w:id="1153833083">
              <w:marLeft w:val="0"/>
              <w:marRight w:val="0"/>
              <w:marTop w:val="0"/>
              <w:marBottom w:val="0"/>
              <w:divBdr>
                <w:top w:val="none" w:sz="0" w:space="0" w:color="auto"/>
                <w:left w:val="none" w:sz="0" w:space="0" w:color="auto"/>
                <w:bottom w:val="none" w:sz="0" w:space="0" w:color="auto"/>
                <w:right w:val="none" w:sz="0" w:space="0" w:color="auto"/>
              </w:divBdr>
              <w:divsChild>
                <w:div w:id="237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3376">
      <w:bodyDiv w:val="1"/>
      <w:marLeft w:val="0"/>
      <w:marRight w:val="0"/>
      <w:marTop w:val="0"/>
      <w:marBottom w:val="0"/>
      <w:divBdr>
        <w:top w:val="none" w:sz="0" w:space="0" w:color="auto"/>
        <w:left w:val="none" w:sz="0" w:space="0" w:color="auto"/>
        <w:bottom w:val="none" w:sz="0" w:space="0" w:color="auto"/>
        <w:right w:val="none" w:sz="0" w:space="0" w:color="auto"/>
      </w:divBdr>
      <w:divsChild>
        <w:div w:id="669873893">
          <w:marLeft w:val="0"/>
          <w:marRight w:val="0"/>
          <w:marTop w:val="0"/>
          <w:marBottom w:val="0"/>
          <w:divBdr>
            <w:top w:val="none" w:sz="0" w:space="0" w:color="auto"/>
            <w:left w:val="none" w:sz="0" w:space="0" w:color="auto"/>
            <w:bottom w:val="none" w:sz="0" w:space="0" w:color="auto"/>
            <w:right w:val="none" w:sz="0" w:space="0" w:color="auto"/>
          </w:divBdr>
        </w:div>
      </w:divsChild>
    </w:div>
    <w:div w:id="156749563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606885068">
      <w:bodyDiv w:val="1"/>
      <w:marLeft w:val="0"/>
      <w:marRight w:val="0"/>
      <w:marTop w:val="0"/>
      <w:marBottom w:val="0"/>
      <w:divBdr>
        <w:top w:val="none" w:sz="0" w:space="0" w:color="auto"/>
        <w:left w:val="none" w:sz="0" w:space="0" w:color="auto"/>
        <w:bottom w:val="none" w:sz="0" w:space="0" w:color="auto"/>
        <w:right w:val="none" w:sz="0" w:space="0" w:color="auto"/>
      </w:divBdr>
      <w:divsChild>
        <w:div w:id="285501086">
          <w:marLeft w:val="-900"/>
          <w:marRight w:val="-900"/>
          <w:marTop w:val="0"/>
          <w:marBottom w:val="0"/>
          <w:divBdr>
            <w:top w:val="none" w:sz="0" w:space="0" w:color="auto"/>
            <w:left w:val="none" w:sz="0" w:space="0" w:color="auto"/>
            <w:bottom w:val="none" w:sz="0" w:space="0" w:color="auto"/>
            <w:right w:val="none" w:sz="0" w:space="0" w:color="auto"/>
          </w:divBdr>
        </w:div>
        <w:div w:id="1333680625">
          <w:marLeft w:val="-900"/>
          <w:marRight w:val="-900"/>
          <w:marTop w:val="0"/>
          <w:marBottom w:val="0"/>
          <w:divBdr>
            <w:top w:val="none" w:sz="0" w:space="0" w:color="auto"/>
            <w:left w:val="none" w:sz="0" w:space="0" w:color="auto"/>
            <w:bottom w:val="none" w:sz="0" w:space="0" w:color="auto"/>
            <w:right w:val="none" w:sz="0" w:space="0" w:color="auto"/>
          </w:divBdr>
        </w:div>
        <w:div w:id="125661943">
          <w:marLeft w:val="-900"/>
          <w:marRight w:val="-900"/>
          <w:marTop w:val="0"/>
          <w:marBottom w:val="0"/>
          <w:divBdr>
            <w:top w:val="none" w:sz="0" w:space="0" w:color="auto"/>
            <w:left w:val="none" w:sz="0" w:space="0" w:color="auto"/>
            <w:bottom w:val="none" w:sz="0" w:space="0" w:color="auto"/>
            <w:right w:val="none" w:sz="0" w:space="0" w:color="auto"/>
          </w:divBdr>
        </w:div>
      </w:divsChild>
    </w:div>
    <w:div w:id="1637680609">
      <w:bodyDiv w:val="1"/>
      <w:marLeft w:val="0"/>
      <w:marRight w:val="0"/>
      <w:marTop w:val="0"/>
      <w:marBottom w:val="0"/>
      <w:divBdr>
        <w:top w:val="none" w:sz="0" w:space="0" w:color="auto"/>
        <w:left w:val="none" w:sz="0" w:space="0" w:color="auto"/>
        <w:bottom w:val="none" w:sz="0" w:space="0" w:color="auto"/>
        <w:right w:val="none" w:sz="0" w:space="0" w:color="auto"/>
      </w:divBdr>
      <w:divsChild>
        <w:div w:id="1805805541">
          <w:marLeft w:val="0"/>
          <w:marRight w:val="0"/>
          <w:marTop w:val="0"/>
          <w:marBottom w:val="0"/>
          <w:divBdr>
            <w:top w:val="none" w:sz="0" w:space="0" w:color="auto"/>
            <w:left w:val="none" w:sz="0" w:space="0" w:color="auto"/>
            <w:bottom w:val="none" w:sz="0" w:space="0" w:color="auto"/>
            <w:right w:val="none" w:sz="0" w:space="0" w:color="auto"/>
          </w:divBdr>
        </w:div>
      </w:divsChild>
    </w:div>
    <w:div w:id="1648970705">
      <w:bodyDiv w:val="1"/>
      <w:marLeft w:val="0"/>
      <w:marRight w:val="0"/>
      <w:marTop w:val="0"/>
      <w:marBottom w:val="0"/>
      <w:divBdr>
        <w:top w:val="none" w:sz="0" w:space="0" w:color="auto"/>
        <w:left w:val="none" w:sz="0" w:space="0" w:color="auto"/>
        <w:bottom w:val="none" w:sz="0" w:space="0" w:color="auto"/>
        <w:right w:val="none" w:sz="0" w:space="0" w:color="auto"/>
      </w:divBdr>
      <w:divsChild>
        <w:div w:id="1770806196">
          <w:marLeft w:val="0"/>
          <w:marRight w:val="0"/>
          <w:marTop w:val="0"/>
          <w:marBottom w:val="0"/>
          <w:divBdr>
            <w:top w:val="none" w:sz="0" w:space="0" w:color="auto"/>
            <w:left w:val="none" w:sz="0" w:space="0" w:color="auto"/>
            <w:bottom w:val="none" w:sz="0" w:space="0" w:color="auto"/>
            <w:right w:val="none" w:sz="0" w:space="0" w:color="auto"/>
          </w:divBdr>
          <w:divsChild>
            <w:div w:id="937907222">
              <w:marLeft w:val="0"/>
              <w:marRight w:val="0"/>
              <w:marTop w:val="0"/>
              <w:marBottom w:val="0"/>
              <w:divBdr>
                <w:top w:val="none" w:sz="0" w:space="0" w:color="auto"/>
                <w:left w:val="none" w:sz="0" w:space="0" w:color="auto"/>
                <w:bottom w:val="none" w:sz="0" w:space="0" w:color="auto"/>
                <w:right w:val="none" w:sz="0" w:space="0" w:color="auto"/>
              </w:divBdr>
              <w:divsChild>
                <w:div w:id="1287270058">
                  <w:marLeft w:val="0"/>
                  <w:marRight w:val="0"/>
                  <w:marTop w:val="0"/>
                  <w:marBottom w:val="0"/>
                  <w:divBdr>
                    <w:top w:val="none" w:sz="0" w:space="0" w:color="auto"/>
                    <w:left w:val="none" w:sz="0" w:space="0" w:color="auto"/>
                    <w:bottom w:val="none" w:sz="0" w:space="0" w:color="auto"/>
                    <w:right w:val="none" w:sz="0" w:space="0" w:color="auto"/>
                  </w:divBdr>
                </w:div>
              </w:divsChild>
            </w:div>
            <w:div w:id="694575524">
              <w:marLeft w:val="0"/>
              <w:marRight w:val="0"/>
              <w:marTop w:val="0"/>
              <w:marBottom w:val="0"/>
              <w:divBdr>
                <w:top w:val="none" w:sz="0" w:space="0" w:color="auto"/>
                <w:left w:val="none" w:sz="0" w:space="0" w:color="auto"/>
                <w:bottom w:val="none" w:sz="0" w:space="0" w:color="auto"/>
                <w:right w:val="none" w:sz="0" w:space="0" w:color="auto"/>
              </w:divBdr>
              <w:divsChild>
                <w:div w:id="178634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9184">
          <w:marLeft w:val="0"/>
          <w:marRight w:val="0"/>
          <w:marTop w:val="0"/>
          <w:marBottom w:val="0"/>
          <w:divBdr>
            <w:top w:val="none" w:sz="0" w:space="0" w:color="auto"/>
            <w:left w:val="none" w:sz="0" w:space="0" w:color="auto"/>
            <w:bottom w:val="none" w:sz="0" w:space="0" w:color="auto"/>
            <w:right w:val="none" w:sz="0" w:space="0" w:color="auto"/>
          </w:divBdr>
          <w:divsChild>
            <w:div w:id="943458710">
              <w:marLeft w:val="0"/>
              <w:marRight w:val="0"/>
              <w:marTop w:val="0"/>
              <w:marBottom w:val="0"/>
              <w:divBdr>
                <w:top w:val="none" w:sz="0" w:space="0" w:color="auto"/>
                <w:left w:val="none" w:sz="0" w:space="0" w:color="auto"/>
                <w:bottom w:val="none" w:sz="0" w:space="0" w:color="auto"/>
                <w:right w:val="none" w:sz="0" w:space="0" w:color="auto"/>
              </w:divBdr>
              <w:divsChild>
                <w:div w:id="815300345">
                  <w:marLeft w:val="0"/>
                  <w:marRight w:val="0"/>
                  <w:marTop w:val="0"/>
                  <w:marBottom w:val="0"/>
                  <w:divBdr>
                    <w:top w:val="none" w:sz="0" w:space="0" w:color="auto"/>
                    <w:left w:val="none" w:sz="0" w:space="0" w:color="auto"/>
                    <w:bottom w:val="none" w:sz="0" w:space="0" w:color="auto"/>
                    <w:right w:val="none" w:sz="0" w:space="0" w:color="auto"/>
                  </w:divBdr>
                </w:div>
              </w:divsChild>
            </w:div>
            <w:div w:id="1916166058">
              <w:marLeft w:val="0"/>
              <w:marRight w:val="0"/>
              <w:marTop w:val="0"/>
              <w:marBottom w:val="0"/>
              <w:divBdr>
                <w:top w:val="none" w:sz="0" w:space="0" w:color="auto"/>
                <w:left w:val="none" w:sz="0" w:space="0" w:color="auto"/>
                <w:bottom w:val="none" w:sz="0" w:space="0" w:color="auto"/>
                <w:right w:val="none" w:sz="0" w:space="0" w:color="auto"/>
              </w:divBdr>
              <w:divsChild>
                <w:div w:id="9310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52032">
      <w:bodyDiv w:val="1"/>
      <w:marLeft w:val="0"/>
      <w:marRight w:val="0"/>
      <w:marTop w:val="0"/>
      <w:marBottom w:val="0"/>
      <w:divBdr>
        <w:top w:val="none" w:sz="0" w:space="0" w:color="auto"/>
        <w:left w:val="none" w:sz="0" w:space="0" w:color="auto"/>
        <w:bottom w:val="none" w:sz="0" w:space="0" w:color="auto"/>
        <w:right w:val="none" w:sz="0" w:space="0" w:color="auto"/>
      </w:divBdr>
      <w:divsChild>
        <w:div w:id="103308575">
          <w:marLeft w:val="0"/>
          <w:marRight w:val="0"/>
          <w:marTop w:val="0"/>
          <w:marBottom w:val="0"/>
          <w:divBdr>
            <w:top w:val="none" w:sz="0" w:space="0" w:color="auto"/>
            <w:left w:val="none" w:sz="0" w:space="0" w:color="auto"/>
            <w:bottom w:val="none" w:sz="0" w:space="0" w:color="auto"/>
            <w:right w:val="none" w:sz="0" w:space="0" w:color="auto"/>
          </w:divBdr>
          <w:divsChild>
            <w:div w:id="1986472109">
              <w:marLeft w:val="0"/>
              <w:marRight w:val="0"/>
              <w:marTop w:val="0"/>
              <w:marBottom w:val="0"/>
              <w:divBdr>
                <w:top w:val="none" w:sz="0" w:space="0" w:color="auto"/>
                <w:left w:val="none" w:sz="0" w:space="0" w:color="auto"/>
                <w:bottom w:val="none" w:sz="0" w:space="0" w:color="auto"/>
                <w:right w:val="none" w:sz="0" w:space="0" w:color="auto"/>
              </w:divBdr>
              <w:divsChild>
                <w:div w:id="1090389913">
                  <w:marLeft w:val="0"/>
                  <w:marRight w:val="0"/>
                  <w:marTop w:val="0"/>
                  <w:marBottom w:val="0"/>
                  <w:divBdr>
                    <w:top w:val="none" w:sz="0" w:space="0" w:color="auto"/>
                    <w:left w:val="none" w:sz="0" w:space="0" w:color="auto"/>
                    <w:bottom w:val="none" w:sz="0" w:space="0" w:color="auto"/>
                    <w:right w:val="none" w:sz="0" w:space="0" w:color="auto"/>
                  </w:divBdr>
                </w:div>
              </w:divsChild>
            </w:div>
            <w:div w:id="242224773">
              <w:marLeft w:val="0"/>
              <w:marRight w:val="0"/>
              <w:marTop w:val="0"/>
              <w:marBottom w:val="0"/>
              <w:divBdr>
                <w:top w:val="none" w:sz="0" w:space="0" w:color="auto"/>
                <w:left w:val="none" w:sz="0" w:space="0" w:color="auto"/>
                <w:bottom w:val="none" w:sz="0" w:space="0" w:color="auto"/>
                <w:right w:val="none" w:sz="0" w:space="0" w:color="auto"/>
              </w:divBdr>
              <w:divsChild>
                <w:div w:id="2074427637">
                  <w:marLeft w:val="0"/>
                  <w:marRight w:val="0"/>
                  <w:marTop w:val="0"/>
                  <w:marBottom w:val="0"/>
                  <w:divBdr>
                    <w:top w:val="none" w:sz="0" w:space="0" w:color="auto"/>
                    <w:left w:val="none" w:sz="0" w:space="0" w:color="auto"/>
                    <w:bottom w:val="none" w:sz="0" w:space="0" w:color="auto"/>
                    <w:right w:val="none" w:sz="0" w:space="0" w:color="auto"/>
                  </w:divBdr>
                </w:div>
              </w:divsChild>
            </w:div>
            <w:div w:id="1189561005">
              <w:marLeft w:val="0"/>
              <w:marRight w:val="0"/>
              <w:marTop w:val="0"/>
              <w:marBottom w:val="0"/>
              <w:divBdr>
                <w:top w:val="none" w:sz="0" w:space="0" w:color="auto"/>
                <w:left w:val="none" w:sz="0" w:space="0" w:color="auto"/>
                <w:bottom w:val="none" w:sz="0" w:space="0" w:color="auto"/>
                <w:right w:val="none" w:sz="0" w:space="0" w:color="auto"/>
              </w:divBdr>
              <w:divsChild>
                <w:div w:id="172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3502">
          <w:marLeft w:val="0"/>
          <w:marRight w:val="0"/>
          <w:marTop w:val="0"/>
          <w:marBottom w:val="0"/>
          <w:divBdr>
            <w:top w:val="none" w:sz="0" w:space="0" w:color="auto"/>
            <w:left w:val="none" w:sz="0" w:space="0" w:color="auto"/>
            <w:bottom w:val="none" w:sz="0" w:space="0" w:color="auto"/>
            <w:right w:val="none" w:sz="0" w:space="0" w:color="auto"/>
          </w:divBdr>
          <w:divsChild>
            <w:div w:id="144512396">
              <w:marLeft w:val="0"/>
              <w:marRight w:val="0"/>
              <w:marTop w:val="0"/>
              <w:marBottom w:val="0"/>
              <w:divBdr>
                <w:top w:val="none" w:sz="0" w:space="0" w:color="auto"/>
                <w:left w:val="none" w:sz="0" w:space="0" w:color="auto"/>
                <w:bottom w:val="none" w:sz="0" w:space="0" w:color="auto"/>
                <w:right w:val="none" w:sz="0" w:space="0" w:color="auto"/>
              </w:divBdr>
              <w:divsChild>
                <w:div w:id="1715347948">
                  <w:marLeft w:val="0"/>
                  <w:marRight w:val="0"/>
                  <w:marTop w:val="0"/>
                  <w:marBottom w:val="0"/>
                  <w:divBdr>
                    <w:top w:val="none" w:sz="0" w:space="0" w:color="auto"/>
                    <w:left w:val="none" w:sz="0" w:space="0" w:color="auto"/>
                    <w:bottom w:val="none" w:sz="0" w:space="0" w:color="auto"/>
                    <w:right w:val="none" w:sz="0" w:space="0" w:color="auto"/>
                  </w:divBdr>
                </w:div>
                <w:div w:id="1506672954">
                  <w:marLeft w:val="0"/>
                  <w:marRight w:val="0"/>
                  <w:marTop w:val="0"/>
                  <w:marBottom w:val="0"/>
                  <w:divBdr>
                    <w:top w:val="none" w:sz="0" w:space="0" w:color="auto"/>
                    <w:left w:val="none" w:sz="0" w:space="0" w:color="auto"/>
                    <w:bottom w:val="none" w:sz="0" w:space="0" w:color="auto"/>
                    <w:right w:val="none" w:sz="0" w:space="0" w:color="auto"/>
                  </w:divBdr>
                </w:div>
              </w:divsChild>
            </w:div>
            <w:div w:id="1864321127">
              <w:marLeft w:val="0"/>
              <w:marRight w:val="0"/>
              <w:marTop w:val="0"/>
              <w:marBottom w:val="0"/>
              <w:divBdr>
                <w:top w:val="none" w:sz="0" w:space="0" w:color="auto"/>
                <w:left w:val="none" w:sz="0" w:space="0" w:color="auto"/>
                <w:bottom w:val="none" w:sz="0" w:space="0" w:color="auto"/>
                <w:right w:val="none" w:sz="0" w:space="0" w:color="auto"/>
              </w:divBdr>
              <w:divsChild>
                <w:div w:id="972834404">
                  <w:marLeft w:val="0"/>
                  <w:marRight w:val="0"/>
                  <w:marTop w:val="0"/>
                  <w:marBottom w:val="0"/>
                  <w:divBdr>
                    <w:top w:val="none" w:sz="0" w:space="0" w:color="auto"/>
                    <w:left w:val="none" w:sz="0" w:space="0" w:color="auto"/>
                    <w:bottom w:val="none" w:sz="0" w:space="0" w:color="auto"/>
                    <w:right w:val="none" w:sz="0" w:space="0" w:color="auto"/>
                  </w:divBdr>
                </w:div>
                <w:div w:id="271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90419">
      <w:bodyDiv w:val="1"/>
      <w:marLeft w:val="0"/>
      <w:marRight w:val="0"/>
      <w:marTop w:val="0"/>
      <w:marBottom w:val="0"/>
      <w:divBdr>
        <w:top w:val="none" w:sz="0" w:space="0" w:color="auto"/>
        <w:left w:val="none" w:sz="0" w:space="0" w:color="auto"/>
        <w:bottom w:val="none" w:sz="0" w:space="0" w:color="auto"/>
        <w:right w:val="none" w:sz="0" w:space="0" w:color="auto"/>
      </w:divBdr>
      <w:divsChild>
        <w:div w:id="2022967466">
          <w:marLeft w:val="0"/>
          <w:marRight w:val="0"/>
          <w:marTop w:val="0"/>
          <w:marBottom w:val="0"/>
          <w:divBdr>
            <w:top w:val="none" w:sz="0" w:space="0" w:color="auto"/>
            <w:left w:val="none" w:sz="0" w:space="0" w:color="auto"/>
            <w:bottom w:val="none" w:sz="0" w:space="0" w:color="auto"/>
            <w:right w:val="none" w:sz="0" w:space="0" w:color="auto"/>
          </w:divBdr>
        </w:div>
      </w:divsChild>
    </w:div>
    <w:div w:id="1771118138">
      <w:bodyDiv w:val="1"/>
      <w:marLeft w:val="0"/>
      <w:marRight w:val="0"/>
      <w:marTop w:val="0"/>
      <w:marBottom w:val="0"/>
      <w:divBdr>
        <w:top w:val="none" w:sz="0" w:space="0" w:color="auto"/>
        <w:left w:val="none" w:sz="0" w:space="0" w:color="auto"/>
        <w:bottom w:val="none" w:sz="0" w:space="0" w:color="auto"/>
        <w:right w:val="none" w:sz="0" w:space="0" w:color="auto"/>
      </w:divBdr>
    </w:div>
    <w:div w:id="1819614169">
      <w:bodyDiv w:val="1"/>
      <w:marLeft w:val="0"/>
      <w:marRight w:val="0"/>
      <w:marTop w:val="0"/>
      <w:marBottom w:val="0"/>
      <w:divBdr>
        <w:top w:val="none" w:sz="0" w:space="0" w:color="auto"/>
        <w:left w:val="none" w:sz="0" w:space="0" w:color="auto"/>
        <w:bottom w:val="none" w:sz="0" w:space="0" w:color="auto"/>
        <w:right w:val="none" w:sz="0" w:space="0" w:color="auto"/>
      </w:divBdr>
      <w:divsChild>
        <w:div w:id="1975594848">
          <w:marLeft w:val="0"/>
          <w:marRight w:val="0"/>
          <w:marTop w:val="0"/>
          <w:marBottom w:val="0"/>
          <w:divBdr>
            <w:top w:val="none" w:sz="0" w:space="0" w:color="auto"/>
            <w:left w:val="none" w:sz="0" w:space="0" w:color="auto"/>
            <w:bottom w:val="none" w:sz="0" w:space="0" w:color="auto"/>
            <w:right w:val="none" w:sz="0" w:space="0" w:color="auto"/>
          </w:divBdr>
          <w:divsChild>
            <w:div w:id="1113328535">
              <w:marLeft w:val="0"/>
              <w:marRight w:val="0"/>
              <w:marTop w:val="0"/>
              <w:marBottom w:val="0"/>
              <w:divBdr>
                <w:top w:val="none" w:sz="0" w:space="0" w:color="auto"/>
                <w:left w:val="none" w:sz="0" w:space="0" w:color="auto"/>
                <w:bottom w:val="none" w:sz="0" w:space="0" w:color="auto"/>
                <w:right w:val="none" w:sz="0" w:space="0" w:color="auto"/>
              </w:divBdr>
              <w:divsChild>
                <w:div w:id="1958246864">
                  <w:marLeft w:val="0"/>
                  <w:marRight w:val="0"/>
                  <w:marTop w:val="0"/>
                  <w:marBottom w:val="0"/>
                  <w:divBdr>
                    <w:top w:val="none" w:sz="0" w:space="0" w:color="auto"/>
                    <w:left w:val="none" w:sz="0" w:space="0" w:color="auto"/>
                    <w:bottom w:val="none" w:sz="0" w:space="0" w:color="auto"/>
                    <w:right w:val="none" w:sz="0" w:space="0" w:color="auto"/>
                  </w:divBdr>
                </w:div>
              </w:divsChild>
            </w:div>
            <w:div w:id="1553734561">
              <w:marLeft w:val="0"/>
              <w:marRight w:val="0"/>
              <w:marTop w:val="0"/>
              <w:marBottom w:val="0"/>
              <w:divBdr>
                <w:top w:val="none" w:sz="0" w:space="0" w:color="auto"/>
                <w:left w:val="none" w:sz="0" w:space="0" w:color="auto"/>
                <w:bottom w:val="none" w:sz="0" w:space="0" w:color="auto"/>
                <w:right w:val="none" w:sz="0" w:space="0" w:color="auto"/>
              </w:divBdr>
              <w:divsChild>
                <w:div w:id="5309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32148">
          <w:marLeft w:val="0"/>
          <w:marRight w:val="0"/>
          <w:marTop w:val="0"/>
          <w:marBottom w:val="0"/>
          <w:divBdr>
            <w:top w:val="none" w:sz="0" w:space="0" w:color="auto"/>
            <w:left w:val="none" w:sz="0" w:space="0" w:color="auto"/>
            <w:bottom w:val="none" w:sz="0" w:space="0" w:color="auto"/>
            <w:right w:val="none" w:sz="0" w:space="0" w:color="auto"/>
          </w:divBdr>
          <w:divsChild>
            <w:div w:id="1404451845">
              <w:marLeft w:val="0"/>
              <w:marRight w:val="0"/>
              <w:marTop w:val="0"/>
              <w:marBottom w:val="0"/>
              <w:divBdr>
                <w:top w:val="none" w:sz="0" w:space="0" w:color="auto"/>
                <w:left w:val="none" w:sz="0" w:space="0" w:color="auto"/>
                <w:bottom w:val="none" w:sz="0" w:space="0" w:color="auto"/>
                <w:right w:val="none" w:sz="0" w:space="0" w:color="auto"/>
              </w:divBdr>
              <w:divsChild>
                <w:div w:id="2042321618">
                  <w:marLeft w:val="0"/>
                  <w:marRight w:val="0"/>
                  <w:marTop w:val="0"/>
                  <w:marBottom w:val="0"/>
                  <w:divBdr>
                    <w:top w:val="none" w:sz="0" w:space="0" w:color="auto"/>
                    <w:left w:val="none" w:sz="0" w:space="0" w:color="auto"/>
                    <w:bottom w:val="none" w:sz="0" w:space="0" w:color="auto"/>
                    <w:right w:val="none" w:sz="0" w:space="0" w:color="auto"/>
                  </w:divBdr>
                </w:div>
              </w:divsChild>
            </w:div>
            <w:div w:id="2054226817">
              <w:marLeft w:val="0"/>
              <w:marRight w:val="0"/>
              <w:marTop w:val="0"/>
              <w:marBottom w:val="0"/>
              <w:divBdr>
                <w:top w:val="none" w:sz="0" w:space="0" w:color="auto"/>
                <w:left w:val="none" w:sz="0" w:space="0" w:color="auto"/>
                <w:bottom w:val="none" w:sz="0" w:space="0" w:color="auto"/>
                <w:right w:val="none" w:sz="0" w:space="0" w:color="auto"/>
              </w:divBdr>
              <w:divsChild>
                <w:div w:id="8729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984">
          <w:marLeft w:val="0"/>
          <w:marRight w:val="0"/>
          <w:marTop w:val="0"/>
          <w:marBottom w:val="0"/>
          <w:divBdr>
            <w:top w:val="none" w:sz="0" w:space="0" w:color="auto"/>
            <w:left w:val="none" w:sz="0" w:space="0" w:color="auto"/>
            <w:bottom w:val="none" w:sz="0" w:space="0" w:color="auto"/>
            <w:right w:val="none" w:sz="0" w:space="0" w:color="auto"/>
          </w:divBdr>
          <w:divsChild>
            <w:div w:id="1184436855">
              <w:marLeft w:val="0"/>
              <w:marRight w:val="0"/>
              <w:marTop w:val="0"/>
              <w:marBottom w:val="0"/>
              <w:divBdr>
                <w:top w:val="none" w:sz="0" w:space="0" w:color="auto"/>
                <w:left w:val="none" w:sz="0" w:space="0" w:color="auto"/>
                <w:bottom w:val="none" w:sz="0" w:space="0" w:color="auto"/>
                <w:right w:val="none" w:sz="0" w:space="0" w:color="auto"/>
              </w:divBdr>
              <w:divsChild>
                <w:div w:id="1279218786">
                  <w:marLeft w:val="0"/>
                  <w:marRight w:val="0"/>
                  <w:marTop w:val="0"/>
                  <w:marBottom w:val="0"/>
                  <w:divBdr>
                    <w:top w:val="none" w:sz="0" w:space="0" w:color="auto"/>
                    <w:left w:val="none" w:sz="0" w:space="0" w:color="auto"/>
                    <w:bottom w:val="none" w:sz="0" w:space="0" w:color="auto"/>
                    <w:right w:val="none" w:sz="0" w:space="0" w:color="auto"/>
                  </w:divBdr>
                </w:div>
              </w:divsChild>
            </w:div>
            <w:div w:id="138691084">
              <w:marLeft w:val="0"/>
              <w:marRight w:val="0"/>
              <w:marTop w:val="0"/>
              <w:marBottom w:val="0"/>
              <w:divBdr>
                <w:top w:val="none" w:sz="0" w:space="0" w:color="auto"/>
                <w:left w:val="none" w:sz="0" w:space="0" w:color="auto"/>
                <w:bottom w:val="none" w:sz="0" w:space="0" w:color="auto"/>
                <w:right w:val="none" w:sz="0" w:space="0" w:color="auto"/>
              </w:divBdr>
              <w:divsChild>
                <w:div w:id="18024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7051">
      <w:bodyDiv w:val="1"/>
      <w:marLeft w:val="0"/>
      <w:marRight w:val="0"/>
      <w:marTop w:val="0"/>
      <w:marBottom w:val="0"/>
      <w:divBdr>
        <w:top w:val="none" w:sz="0" w:space="0" w:color="auto"/>
        <w:left w:val="none" w:sz="0" w:space="0" w:color="auto"/>
        <w:bottom w:val="none" w:sz="0" w:space="0" w:color="auto"/>
        <w:right w:val="none" w:sz="0" w:space="0" w:color="auto"/>
      </w:divBdr>
    </w:div>
    <w:div w:id="1856847921">
      <w:bodyDiv w:val="1"/>
      <w:marLeft w:val="0"/>
      <w:marRight w:val="0"/>
      <w:marTop w:val="0"/>
      <w:marBottom w:val="0"/>
      <w:divBdr>
        <w:top w:val="none" w:sz="0" w:space="0" w:color="auto"/>
        <w:left w:val="none" w:sz="0" w:space="0" w:color="auto"/>
        <w:bottom w:val="none" w:sz="0" w:space="0" w:color="auto"/>
        <w:right w:val="none" w:sz="0" w:space="0" w:color="auto"/>
      </w:divBdr>
      <w:divsChild>
        <w:div w:id="309942163">
          <w:marLeft w:val="0"/>
          <w:marRight w:val="0"/>
          <w:marTop w:val="0"/>
          <w:marBottom w:val="0"/>
          <w:divBdr>
            <w:top w:val="none" w:sz="0" w:space="0" w:color="auto"/>
            <w:left w:val="none" w:sz="0" w:space="0" w:color="auto"/>
            <w:bottom w:val="none" w:sz="0" w:space="0" w:color="auto"/>
            <w:right w:val="none" w:sz="0" w:space="0" w:color="auto"/>
          </w:divBdr>
        </w:div>
        <w:div w:id="1212688198">
          <w:marLeft w:val="0"/>
          <w:marRight w:val="0"/>
          <w:marTop w:val="0"/>
          <w:marBottom w:val="0"/>
          <w:divBdr>
            <w:top w:val="none" w:sz="0" w:space="0" w:color="auto"/>
            <w:left w:val="none" w:sz="0" w:space="0" w:color="auto"/>
            <w:bottom w:val="none" w:sz="0" w:space="0" w:color="auto"/>
            <w:right w:val="none" w:sz="0" w:space="0" w:color="auto"/>
          </w:divBdr>
        </w:div>
        <w:div w:id="1200360348">
          <w:marLeft w:val="0"/>
          <w:marRight w:val="0"/>
          <w:marTop w:val="0"/>
          <w:marBottom w:val="0"/>
          <w:divBdr>
            <w:top w:val="none" w:sz="0" w:space="0" w:color="auto"/>
            <w:left w:val="none" w:sz="0" w:space="0" w:color="auto"/>
            <w:bottom w:val="none" w:sz="0" w:space="0" w:color="auto"/>
            <w:right w:val="none" w:sz="0" w:space="0" w:color="auto"/>
          </w:divBdr>
        </w:div>
        <w:div w:id="1933851827">
          <w:marLeft w:val="0"/>
          <w:marRight w:val="0"/>
          <w:marTop w:val="0"/>
          <w:marBottom w:val="0"/>
          <w:divBdr>
            <w:top w:val="none" w:sz="0" w:space="0" w:color="auto"/>
            <w:left w:val="none" w:sz="0" w:space="0" w:color="auto"/>
            <w:bottom w:val="none" w:sz="0" w:space="0" w:color="auto"/>
            <w:right w:val="none" w:sz="0" w:space="0" w:color="auto"/>
          </w:divBdr>
        </w:div>
        <w:div w:id="1151795666">
          <w:marLeft w:val="0"/>
          <w:marRight w:val="0"/>
          <w:marTop w:val="0"/>
          <w:marBottom w:val="0"/>
          <w:divBdr>
            <w:top w:val="none" w:sz="0" w:space="0" w:color="auto"/>
            <w:left w:val="none" w:sz="0" w:space="0" w:color="auto"/>
            <w:bottom w:val="none" w:sz="0" w:space="0" w:color="auto"/>
            <w:right w:val="none" w:sz="0" w:space="0" w:color="auto"/>
          </w:divBdr>
        </w:div>
        <w:div w:id="2080520125">
          <w:marLeft w:val="0"/>
          <w:marRight w:val="0"/>
          <w:marTop w:val="0"/>
          <w:marBottom w:val="0"/>
          <w:divBdr>
            <w:top w:val="none" w:sz="0" w:space="0" w:color="auto"/>
            <w:left w:val="none" w:sz="0" w:space="0" w:color="auto"/>
            <w:bottom w:val="none" w:sz="0" w:space="0" w:color="auto"/>
            <w:right w:val="none" w:sz="0" w:space="0" w:color="auto"/>
          </w:divBdr>
          <w:divsChild>
            <w:div w:id="1898084247">
              <w:marLeft w:val="0"/>
              <w:marRight w:val="0"/>
              <w:marTop w:val="0"/>
              <w:marBottom w:val="0"/>
              <w:divBdr>
                <w:top w:val="none" w:sz="0" w:space="0" w:color="auto"/>
                <w:left w:val="none" w:sz="0" w:space="0" w:color="auto"/>
                <w:bottom w:val="none" w:sz="0" w:space="0" w:color="auto"/>
                <w:right w:val="none" w:sz="0" w:space="0" w:color="auto"/>
              </w:divBdr>
              <w:divsChild>
                <w:div w:id="1673870733">
                  <w:marLeft w:val="0"/>
                  <w:marRight w:val="0"/>
                  <w:marTop w:val="0"/>
                  <w:marBottom w:val="0"/>
                  <w:divBdr>
                    <w:top w:val="none" w:sz="0" w:space="0" w:color="auto"/>
                    <w:left w:val="none" w:sz="0" w:space="0" w:color="auto"/>
                    <w:bottom w:val="none" w:sz="0" w:space="0" w:color="auto"/>
                    <w:right w:val="none" w:sz="0" w:space="0" w:color="auto"/>
                  </w:divBdr>
                  <w:divsChild>
                    <w:div w:id="496000266">
                      <w:marLeft w:val="0"/>
                      <w:marRight w:val="0"/>
                      <w:marTop w:val="0"/>
                      <w:marBottom w:val="0"/>
                      <w:divBdr>
                        <w:top w:val="none" w:sz="0" w:space="0" w:color="auto"/>
                        <w:left w:val="none" w:sz="0" w:space="0" w:color="auto"/>
                        <w:bottom w:val="none" w:sz="0" w:space="0" w:color="auto"/>
                        <w:right w:val="none" w:sz="0" w:space="0" w:color="auto"/>
                      </w:divBdr>
                      <w:divsChild>
                        <w:div w:id="1563251158">
                          <w:marLeft w:val="0"/>
                          <w:marRight w:val="0"/>
                          <w:marTop w:val="0"/>
                          <w:marBottom w:val="0"/>
                          <w:divBdr>
                            <w:top w:val="none" w:sz="0" w:space="0" w:color="auto"/>
                            <w:left w:val="none" w:sz="0" w:space="0" w:color="auto"/>
                            <w:bottom w:val="none" w:sz="0" w:space="0" w:color="auto"/>
                            <w:right w:val="none" w:sz="0" w:space="0" w:color="auto"/>
                          </w:divBdr>
                          <w:divsChild>
                            <w:div w:id="677733515">
                              <w:marLeft w:val="0"/>
                              <w:marRight w:val="0"/>
                              <w:marTop w:val="0"/>
                              <w:marBottom w:val="0"/>
                              <w:divBdr>
                                <w:top w:val="none" w:sz="0" w:space="0" w:color="auto"/>
                                <w:left w:val="none" w:sz="0" w:space="0" w:color="auto"/>
                                <w:bottom w:val="none" w:sz="0" w:space="0" w:color="auto"/>
                                <w:right w:val="none" w:sz="0" w:space="0" w:color="auto"/>
                              </w:divBdr>
                              <w:divsChild>
                                <w:div w:id="747507864">
                                  <w:marLeft w:val="0"/>
                                  <w:marRight w:val="0"/>
                                  <w:marTop w:val="0"/>
                                  <w:marBottom w:val="0"/>
                                  <w:divBdr>
                                    <w:top w:val="none" w:sz="0" w:space="0" w:color="auto"/>
                                    <w:left w:val="none" w:sz="0" w:space="0" w:color="auto"/>
                                    <w:bottom w:val="none" w:sz="0" w:space="0" w:color="auto"/>
                                    <w:right w:val="none" w:sz="0" w:space="0" w:color="auto"/>
                                  </w:divBdr>
                                  <w:divsChild>
                                    <w:div w:id="1408725558">
                                      <w:marLeft w:val="0"/>
                                      <w:marRight w:val="0"/>
                                      <w:marTop w:val="0"/>
                                      <w:marBottom w:val="0"/>
                                      <w:divBdr>
                                        <w:top w:val="none" w:sz="0" w:space="0" w:color="auto"/>
                                        <w:left w:val="none" w:sz="0" w:space="0" w:color="auto"/>
                                        <w:bottom w:val="none" w:sz="0" w:space="0" w:color="auto"/>
                                        <w:right w:val="none" w:sz="0" w:space="0" w:color="auto"/>
                                      </w:divBdr>
                                      <w:divsChild>
                                        <w:div w:id="907694535">
                                          <w:marLeft w:val="0"/>
                                          <w:marRight w:val="0"/>
                                          <w:marTop w:val="0"/>
                                          <w:marBottom w:val="0"/>
                                          <w:divBdr>
                                            <w:top w:val="none" w:sz="0" w:space="0" w:color="auto"/>
                                            <w:left w:val="none" w:sz="0" w:space="0" w:color="auto"/>
                                            <w:bottom w:val="none" w:sz="0" w:space="0" w:color="auto"/>
                                            <w:right w:val="none" w:sz="0" w:space="0" w:color="auto"/>
                                          </w:divBdr>
                                          <w:divsChild>
                                            <w:div w:id="1762067411">
                                              <w:marLeft w:val="0"/>
                                              <w:marRight w:val="0"/>
                                              <w:marTop w:val="0"/>
                                              <w:marBottom w:val="0"/>
                                              <w:divBdr>
                                                <w:top w:val="none" w:sz="0" w:space="0" w:color="auto"/>
                                                <w:left w:val="none" w:sz="0" w:space="0" w:color="auto"/>
                                                <w:bottom w:val="none" w:sz="0" w:space="0" w:color="auto"/>
                                                <w:right w:val="none" w:sz="0" w:space="0" w:color="auto"/>
                                              </w:divBdr>
                                              <w:divsChild>
                                                <w:div w:id="1633293568">
                                                  <w:marLeft w:val="0"/>
                                                  <w:marRight w:val="0"/>
                                                  <w:marTop w:val="0"/>
                                                  <w:marBottom w:val="0"/>
                                                  <w:divBdr>
                                                    <w:top w:val="none" w:sz="0" w:space="0" w:color="auto"/>
                                                    <w:left w:val="none" w:sz="0" w:space="0" w:color="auto"/>
                                                    <w:bottom w:val="none" w:sz="0" w:space="0" w:color="auto"/>
                                                    <w:right w:val="none" w:sz="0" w:space="0" w:color="auto"/>
                                                  </w:divBdr>
                                                </w:div>
                                                <w:div w:id="599528059">
                                                  <w:marLeft w:val="0"/>
                                                  <w:marRight w:val="0"/>
                                                  <w:marTop w:val="0"/>
                                                  <w:marBottom w:val="0"/>
                                                  <w:divBdr>
                                                    <w:top w:val="none" w:sz="0" w:space="0" w:color="auto"/>
                                                    <w:left w:val="none" w:sz="0" w:space="0" w:color="auto"/>
                                                    <w:bottom w:val="none" w:sz="0" w:space="0" w:color="auto"/>
                                                    <w:right w:val="none" w:sz="0" w:space="0" w:color="auto"/>
                                                  </w:divBdr>
                                                </w:div>
                                                <w:div w:id="20942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023745">
      <w:bodyDiv w:val="1"/>
      <w:marLeft w:val="0"/>
      <w:marRight w:val="0"/>
      <w:marTop w:val="0"/>
      <w:marBottom w:val="0"/>
      <w:divBdr>
        <w:top w:val="none" w:sz="0" w:space="0" w:color="auto"/>
        <w:left w:val="none" w:sz="0" w:space="0" w:color="auto"/>
        <w:bottom w:val="none" w:sz="0" w:space="0" w:color="auto"/>
        <w:right w:val="none" w:sz="0" w:space="0" w:color="auto"/>
      </w:divBdr>
      <w:divsChild>
        <w:div w:id="460921013">
          <w:marLeft w:val="0"/>
          <w:marRight w:val="0"/>
          <w:marTop w:val="0"/>
          <w:marBottom w:val="0"/>
          <w:divBdr>
            <w:top w:val="none" w:sz="0" w:space="0" w:color="auto"/>
            <w:left w:val="none" w:sz="0" w:space="0" w:color="auto"/>
            <w:bottom w:val="none" w:sz="0" w:space="0" w:color="auto"/>
            <w:right w:val="none" w:sz="0" w:space="0" w:color="auto"/>
          </w:divBdr>
          <w:divsChild>
            <w:div w:id="486748303">
              <w:marLeft w:val="0"/>
              <w:marRight w:val="0"/>
              <w:marTop w:val="0"/>
              <w:marBottom w:val="300"/>
              <w:divBdr>
                <w:top w:val="none" w:sz="0" w:space="0" w:color="auto"/>
                <w:left w:val="none" w:sz="0" w:space="0" w:color="auto"/>
                <w:bottom w:val="none" w:sz="0" w:space="0" w:color="auto"/>
                <w:right w:val="none" w:sz="0" w:space="0" w:color="auto"/>
              </w:divBdr>
              <w:divsChild>
                <w:div w:id="1669357951">
                  <w:marLeft w:val="0"/>
                  <w:marRight w:val="0"/>
                  <w:marTop w:val="0"/>
                  <w:marBottom w:val="0"/>
                  <w:divBdr>
                    <w:top w:val="none" w:sz="0" w:space="0" w:color="auto"/>
                    <w:left w:val="none" w:sz="0" w:space="0" w:color="auto"/>
                    <w:bottom w:val="none" w:sz="0" w:space="0" w:color="auto"/>
                    <w:right w:val="none" w:sz="0" w:space="0" w:color="auto"/>
                  </w:divBdr>
                </w:div>
                <w:div w:id="1092355798">
                  <w:marLeft w:val="0"/>
                  <w:marRight w:val="0"/>
                  <w:marTop w:val="0"/>
                  <w:marBottom w:val="0"/>
                  <w:divBdr>
                    <w:top w:val="none" w:sz="0" w:space="0" w:color="auto"/>
                    <w:left w:val="none" w:sz="0" w:space="0" w:color="auto"/>
                    <w:bottom w:val="none" w:sz="0" w:space="0" w:color="auto"/>
                    <w:right w:val="none" w:sz="0" w:space="0" w:color="auto"/>
                  </w:divBdr>
                </w:div>
                <w:div w:id="6757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95123">
      <w:bodyDiv w:val="1"/>
      <w:marLeft w:val="0"/>
      <w:marRight w:val="0"/>
      <w:marTop w:val="0"/>
      <w:marBottom w:val="0"/>
      <w:divBdr>
        <w:top w:val="none" w:sz="0" w:space="0" w:color="auto"/>
        <w:left w:val="none" w:sz="0" w:space="0" w:color="auto"/>
        <w:bottom w:val="none" w:sz="0" w:space="0" w:color="auto"/>
        <w:right w:val="none" w:sz="0" w:space="0" w:color="auto"/>
      </w:divBdr>
      <w:divsChild>
        <w:div w:id="278027573">
          <w:marLeft w:val="720"/>
          <w:marRight w:val="0"/>
          <w:marTop w:val="0"/>
          <w:marBottom w:val="0"/>
          <w:divBdr>
            <w:top w:val="none" w:sz="0" w:space="0" w:color="auto"/>
            <w:left w:val="none" w:sz="0" w:space="0" w:color="auto"/>
            <w:bottom w:val="none" w:sz="0" w:space="0" w:color="auto"/>
            <w:right w:val="none" w:sz="0" w:space="0" w:color="auto"/>
          </w:divBdr>
        </w:div>
        <w:div w:id="1285428479">
          <w:marLeft w:val="994"/>
          <w:marRight w:val="0"/>
          <w:marTop w:val="0"/>
          <w:marBottom w:val="0"/>
          <w:divBdr>
            <w:top w:val="none" w:sz="0" w:space="0" w:color="auto"/>
            <w:left w:val="none" w:sz="0" w:space="0" w:color="auto"/>
            <w:bottom w:val="none" w:sz="0" w:space="0" w:color="auto"/>
            <w:right w:val="none" w:sz="0" w:space="0" w:color="auto"/>
          </w:divBdr>
        </w:div>
        <w:div w:id="666056267">
          <w:marLeft w:val="994"/>
          <w:marRight w:val="0"/>
          <w:marTop w:val="0"/>
          <w:marBottom w:val="0"/>
          <w:divBdr>
            <w:top w:val="none" w:sz="0" w:space="0" w:color="auto"/>
            <w:left w:val="none" w:sz="0" w:space="0" w:color="auto"/>
            <w:bottom w:val="none" w:sz="0" w:space="0" w:color="auto"/>
            <w:right w:val="none" w:sz="0" w:space="0" w:color="auto"/>
          </w:divBdr>
        </w:div>
      </w:divsChild>
    </w:div>
    <w:div w:id="2027828835">
      <w:bodyDiv w:val="1"/>
      <w:marLeft w:val="0"/>
      <w:marRight w:val="0"/>
      <w:marTop w:val="0"/>
      <w:marBottom w:val="0"/>
      <w:divBdr>
        <w:top w:val="none" w:sz="0" w:space="0" w:color="auto"/>
        <w:left w:val="none" w:sz="0" w:space="0" w:color="auto"/>
        <w:bottom w:val="none" w:sz="0" w:space="0" w:color="auto"/>
        <w:right w:val="none" w:sz="0" w:space="0" w:color="auto"/>
      </w:divBdr>
      <w:divsChild>
        <w:div w:id="1714579500">
          <w:marLeft w:val="0"/>
          <w:marRight w:val="0"/>
          <w:marTop w:val="0"/>
          <w:marBottom w:val="0"/>
          <w:divBdr>
            <w:top w:val="none" w:sz="0" w:space="0" w:color="auto"/>
            <w:left w:val="none" w:sz="0" w:space="0" w:color="auto"/>
            <w:bottom w:val="none" w:sz="0" w:space="0" w:color="auto"/>
            <w:right w:val="none" w:sz="0" w:space="0" w:color="auto"/>
          </w:divBdr>
          <w:divsChild>
            <w:div w:id="811216213">
              <w:marLeft w:val="0"/>
              <w:marRight w:val="0"/>
              <w:marTop w:val="0"/>
              <w:marBottom w:val="300"/>
              <w:divBdr>
                <w:top w:val="none" w:sz="0" w:space="0" w:color="auto"/>
                <w:left w:val="none" w:sz="0" w:space="0" w:color="auto"/>
                <w:bottom w:val="none" w:sz="0" w:space="0" w:color="auto"/>
                <w:right w:val="none" w:sz="0" w:space="0" w:color="auto"/>
              </w:divBdr>
              <w:divsChild>
                <w:div w:id="638415939">
                  <w:marLeft w:val="0"/>
                  <w:marRight w:val="0"/>
                  <w:marTop w:val="0"/>
                  <w:marBottom w:val="0"/>
                  <w:divBdr>
                    <w:top w:val="none" w:sz="0" w:space="0" w:color="auto"/>
                    <w:left w:val="none" w:sz="0" w:space="0" w:color="auto"/>
                    <w:bottom w:val="none" w:sz="0" w:space="0" w:color="auto"/>
                    <w:right w:val="none" w:sz="0" w:space="0" w:color="auto"/>
                  </w:divBdr>
                </w:div>
                <w:div w:id="1659338307">
                  <w:marLeft w:val="0"/>
                  <w:marRight w:val="0"/>
                  <w:marTop w:val="0"/>
                  <w:marBottom w:val="0"/>
                  <w:divBdr>
                    <w:top w:val="none" w:sz="0" w:space="0" w:color="auto"/>
                    <w:left w:val="none" w:sz="0" w:space="0" w:color="auto"/>
                    <w:bottom w:val="none" w:sz="0" w:space="0" w:color="auto"/>
                    <w:right w:val="none" w:sz="0" w:space="0" w:color="auto"/>
                  </w:divBdr>
                </w:div>
                <w:div w:id="585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7932">
      <w:bodyDiv w:val="1"/>
      <w:marLeft w:val="0"/>
      <w:marRight w:val="0"/>
      <w:marTop w:val="0"/>
      <w:marBottom w:val="0"/>
      <w:divBdr>
        <w:top w:val="none" w:sz="0" w:space="0" w:color="auto"/>
        <w:left w:val="none" w:sz="0" w:space="0" w:color="auto"/>
        <w:bottom w:val="none" w:sz="0" w:space="0" w:color="auto"/>
        <w:right w:val="none" w:sz="0" w:space="0" w:color="auto"/>
      </w:divBdr>
      <w:divsChild>
        <w:div w:id="1127695578">
          <w:marLeft w:val="0"/>
          <w:marRight w:val="0"/>
          <w:marTop w:val="0"/>
          <w:marBottom w:val="0"/>
          <w:divBdr>
            <w:top w:val="none" w:sz="0" w:space="0" w:color="auto"/>
            <w:left w:val="none" w:sz="0" w:space="0" w:color="auto"/>
            <w:bottom w:val="none" w:sz="0" w:space="0" w:color="auto"/>
            <w:right w:val="none" w:sz="0" w:space="0" w:color="auto"/>
          </w:divBdr>
        </w:div>
      </w:divsChild>
    </w:div>
    <w:div w:id="2124571754">
      <w:bodyDiv w:val="1"/>
      <w:marLeft w:val="0"/>
      <w:marRight w:val="0"/>
      <w:marTop w:val="0"/>
      <w:marBottom w:val="0"/>
      <w:divBdr>
        <w:top w:val="none" w:sz="0" w:space="0" w:color="auto"/>
        <w:left w:val="none" w:sz="0" w:space="0" w:color="auto"/>
        <w:bottom w:val="none" w:sz="0" w:space="0" w:color="auto"/>
        <w:right w:val="none" w:sz="0" w:space="0" w:color="auto"/>
      </w:divBdr>
      <w:divsChild>
        <w:div w:id="1063865898">
          <w:marLeft w:val="0"/>
          <w:marRight w:val="0"/>
          <w:marTop w:val="0"/>
          <w:marBottom w:val="0"/>
          <w:divBdr>
            <w:top w:val="none" w:sz="0" w:space="0" w:color="auto"/>
            <w:left w:val="none" w:sz="0" w:space="0" w:color="auto"/>
            <w:bottom w:val="none" w:sz="0" w:space="0" w:color="auto"/>
            <w:right w:val="none" w:sz="0" w:space="0" w:color="auto"/>
          </w:divBdr>
          <w:divsChild>
            <w:div w:id="1354376123">
              <w:marLeft w:val="0"/>
              <w:marRight w:val="0"/>
              <w:marTop w:val="0"/>
              <w:marBottom w:val="0"/>
              <w:divBdr>
                <w:top w:val="none" w:sz="0" w:space="0" w:color="auto"/>
                <w:left w:val="none" w:sz="0" w:space="0" w:color="auto"/>
                <w:bottom w:val="none" w:sz="0" w:space="0" w:color="auto"/>
                <w:right w:val="none" w:sz="0" w:space="0" w:color="auto"/>
              </w:divBdr>
              <w:divsChild>
                <w:div w:id="2010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0662">
          <w:marLeft w:val="0"/>
          <w:marRight w:val="0"/>
          <w:marTop w:val="0"/>
          <w:marBottom w:val="0"/>
          <w:divBdr>
            <w:top w:val="none" w:sz="0" w:space="0" w:color="auto"/>
            <w:left w:val="none" w:sz="0" w:space="0" w:color="auto"/>
            <w:bottom w:val="none" w:sz="0" w:space="0" w:color="auto"/>
            <w:right w:val="none" w:sz="0" w:space="0" w:color="auto"/>
          </w:divBdr>
          <w:divsChild>
            <w:div w:id="363528690">
              <w:marLeft w:val="0"/>
              <w:marRight w:val="0"/>
              <w:marTop w:val="0"/>
              <w:marBottom w:val="0"/>
              <w:divBdr>
                <w:top w:val="none" w:sz="0" w:space="0" w:color="auto"/>
                <w:left w:val="none" w:sz="0" w:space="0" w:color="auto"/>
                <w:bottom w:val="none" w:sz="0" w:space="0" w:color="auto"/>
                <w:right w:val="none" w:sz="0" w:space="0" w:color="auto"/>
              </w:divBdr>
              <w:divsChild>
                <w:div w:id="1224607636">
                  <w:marLeft w:val="0"/>
                  <w:marRight w:val="0"/>
                  <w:marTop w:val="0"/>
                  <w:marBottom w:val="0"/>
                  <w:divBdr>
                    <w:top w:val="none" w:sz="0" w:space="0" w:color="auto"/>
                    <w:left w:val="none" w:sz="0" w:space="0" w:color="auto"/>
                    <w:bottom w:val="none" w:sz="0" w:space="0" w:color="auto"/>
                    <w:right w:val="none" w:sz="0" w:space="0" w:color="auto"/>
                  </w:divBdr>
                  <w:divsChild>
                    <w:div w:id="122769973">
                      <w:marLeft w:val="0"/>
                      <w:marRight w:val="0"/>
                      <w:marTop w:val="0"/>
                      <w:marBottom w:val="0"/>
                      <w:divBdr>
                        <w:top w:val="none" w:sz="0" w:space="0" w:color="auto"/>
                        <w:left w:val="none" w:sz="0" w:space="0" w:color="auto"/>
                        <w:bottom w:val="none" w:sz="0" w:space="0" w:color="auto"/>
                        <w:right w:val="none" w:sz="0" w:space="0" w:color="auto"/>
                      </w:divBdr>
                      <w:divsChild>
                        <w:div w:id="10606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22356">
                  <w:marLeft w:val="0"/>
                  <w:marRight w:val="0"/>
                  <w:marTop w:val="0"/>
                  <w:marBottom w:val="0"/>
                  <w:divBdr>
                    <w:top w:val="none" w:sz="0" w:space="0" w:color="auto"/>
                    <w:left w:val="none" w:sz="0" w:space="0" w:color="auto"/>
                    <w:bottom w:val="none" w:sz="0" w:space="0" w:color="auto"/>
                    <w:right w:val="none" w:sz="0" w:space="0" w:color="auto"/>
                  </w:divBdr>
                  <w:divsChild>
                    <w:div w:id="1231620476">
                      <w:marLeft w:val="0"/>
                      <w:marRight w:val="0"/>
                      <w:marTop w:val="0"/>
                      <w:marBottom w:val="0"/>
                      <w:divBdr>
                        <w:top w:val="none" w:sz="0" w:space="0" w:color="auto"/>
                        <w:left w:val="none" w:sz="0" w:space="0" w:color="auto"/>
                        <w:bottom w:val="none" w:sz="0" w:space="0" w:color="auto"/>
                        <w:right w:val="none" w:sz="0" w:space="0" w:color="auto"/>
                      </w:divBdr>
                      <w:divsChild>
                        <w:div w:id="129613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506">
              <w:marLeft w:val="0"/>
              <w:marRight w:val="0"/>
              <w:marTop w:val="0"/>
              <w:marBottom w:val="0"/>
              <w:divBdr>
                <w:top w:val="none" w:sz="0" w:space="0" w:color="auto"/>
                <w:left w:val="none" w:sz="0" w:space="0" w:color="auto"/>
                <w:bottom w:val="none" w:sz="0" w:space="0" w:color="auto"/>
                <w:right w:val="none" w:sz="0" w:space="0" w:color="auto"/>
              </w:divBdr>
              <w:divsChild>
                <w:div w:id="1237088352">
                  <w:marLeft w:val="0"/>
                  <w:marRight w:val="0"/>
                  <w:marTop w:val="0"/>
                  <w:marBottom w:val="0"/>
                  <w:divBdr>
                    <w:top w:val="none" w:sz="0" w:space="0" w:color="auto"/>
                    <w:left w:val="none" w:sz="0" w:space="0" w:color="auto"/>
                    <w:bottom w:val="none" w:sz="0" w:space="0" w:color="auto"/>
                    <w:right w:val="none" w:sz="0" w:space="0" w:color="auto"/>
                  </w:divBdr>
                  <w:divsChild>
                    <w:div w:id="667172370">
                      <w:marLeft w:val="0"/>
                      <w:marRight w:val="0"/>
                      <w:marTop w:val="0"/>
                      <w:marBottom w:val="0"/>
                      <w:divBdr>
                        <w:top w:val="none" w:sz="0" w:space="0" w:color="auto"/>
                        <w:left w:val="none" w:sz="0" w:space="0" w:color="auto"/>
                        <w:bottom w:val="none" w:sz="0" w:space="0" w:color="auto"/>
                        <w:right w:val="none" w:sz="0" w:space="0" w:color="auto"/>
                      </w:divBdr>
                    </w:div>
                  </w:divsChild>
                </w:div>
                <w:div w:id="514343613">
                  <w:marLeft w:val="0"/>
                  <w:marRight w:val="0"/>
                  <w:marTop w:val="0"/>
                  <w:marBottom w:val="0"/>
                  <w:divBdr>
                    <w:top w:val="none" w:sz="0" w:space="0" w:color="auto"/>
                    <w:left w:val="none" w:sz="0" w:space="0" w:color="auto"/>
                    <w:bottom w:val="none" w:sz="0" w:space="0" w:color="auto"/>
                    <w:right w:val="none" w:sz="0" w:space="0" w:color="auto"/>
                  </w:divBdr>
                  <w:divsChild>
                    <w:div w:id="89438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44839">
          <w:marLeft w:val="0"/>
          <w:marRight w:val="0"/>
          <w:marTop w:val="0"/>
          <w:marBottom w:val="0"/>
          <w:divBdr>
            <w:top w:val="none" w:sz="0" w:space="0" w:color="auto"/>
            <w:left w:val="none" w:sz="0" w:space="0" w:color="auto"/>
            <w:bottom w:val="none" w:sz="0" w:space="0" w:color="auto"/>
            <w:right w:val="none" w:sz="0" w:space="0" w:color="auto"/>
          </w:divBdr>
          <w:divsChild>
            <w:div w:id="1450587439">
              <w:marLeft w:val="0"/>
              <w:marRight w:val="0"/>
              <w:marTop w:val="0"/>
              <w:marBottom w:val="0"/>
              <w:divBdr>
                <w:top w:val="none" w:sz="0" w:space="0" w:color="auto"/>
                <w:left w:val="none" w:sz="0" w:space="0" w:color="auto"/>
                <w:bottom w:val="none" w:sz="0" w:space="0" w:color="auto"/>
                <w:right w:val="none" w:sz="0" w:space="0" w:color="auto"/>
              </w:divBdr>
              <w:divsChild>
                <w:div w:id="1610703796">
                  <w:marLeft w:val="0"/>
                  <w:marRight w:val="0"/>
                  <w:marTop w:val="0"/>
                  <w:marBottom w:val="0"/>
                  <w:divBdr>
                    <w:top w:val="none" w:sz="0" w:space="0" w:color="auto"/>
                    <w:left w:val="none" w:sz="0" w:space="0" w:color="auto"/>
                    <w:bottom w:val="none" w:sz="0" w:space="0" w:color="auto"/>
                    <w:right w:val="none" w:sz="0" w:space="0" w:color="auto"/>
                  </w:divBdr>
                  <w:divsChild>
                    <w:div w:id="1205673124">
                      <w:marLeft w:val="0"/>
                      <w:marRight w:val="0"/>
                      <w:marTop w:val="0"/>
                      <w:marBottom w:val="0"/>
                      <w:divBdr>
                        <w:top w:val="none" w:sz="0" w:space="0" w:color="auto"/>
                        <w:left w:val="none" w:sz="0" w:space="0" w:color="auto"/>
                        <w:bottom w:val="none" w:sz="0" w:space="0" w:color="auto"/>
                        <w:right w:val="none" w:sz="0" w:space="0" w:color="auto"/>
                      </w:divBdr>
                      <w:divsChild>
                        <w:div w:id="1584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14535">
                  <w:marLeft w:val="0"/>
                  <w:marRight w:val="0"/>
                  <w:marTop w:val="0"/>
                  <w:marBottom w:val="0"/>
                  <w:divBdr>
                    <w:top w:val="none" w:sz="0" w:space="0" w:color="auto"/>
                    <w:left w:val="none" w:sz="0" w:space="0" w:color="auto"/>
                    <w:bottom w:val="none" w:sz="0" w:space="0" w:color="auto"/>
                    <w:right w:val="none" w:sz="0" w:space="0" w:color="auto"/>
                  </w:divBdr>
                  <w:divsChild>
                    <w:div w:id="145441733">
                      <w:marLeft w:val="0"/>
                      <w:marRight w:val="0"/>
                      <w:marTop w:val="0"/>
                      <w:marBottom w:val="0"/>
                      <w:divBdr>
                        <w:top w:val="none" w:sz="0" w:space="0" w:color="auto"/>
                        <w:left w:val="none" w:sz="0" w:space="0" w:color="auto"/>
                        <w:bottom w:val="none" w:sz="0" w:space="0" w:color="auto"/>
                        <w:right w:val="none" w:sz="0" w:space="0" w:color="auto"/>
                      </w:divBdr>
                      <w:divsChild>
                        <w:div w:id="542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8014">
              <w:marLeft w:val="0"/>
              <w:marRight w:val="0"/>
              <w:marTop w:val="0"/>
              <w:marBottom w:val="0"/>
              <w:divBdr>
                <w:top w:val="none" w:sz="0" w:space="0" w:color="auto"/>
                <w:left w:val="none" w:sz="0" w:space="0" w:color="auto"/>
                <w:bottom w:val="none" w:sz="0" w:space="0" w:color="auto"/>
                <w:right w:val="none" w:sz="0" w:space="0" w:color="auto"/>
              </w:divBdr>
              <w:divsChild>
                <w:div w:id="1640450328">
                  <w:marLeft w:val="0"/>
                  <w:marRight w:val="0"/>
                  <w:marTop w:val="0"/>
                  <w:marBottom w:val="0"/>
                  <w:divBdr>
                    <w:top w:val="none" w:sz="0" w:space="0" w:color="auto"/>
                    <w:left w:val="none" w:sz="0" w:space="0" w:color="auto"/>
                    <w:bottom w:val="none" w:sz="0" w:space="0" w:color="auto"/>
                    <w:right w:val="none" w:sz="0" w:space="0" w:color="auto"/>
                  </w:divBdr>
                  <w:divsChild>
                    <w:div w:id="1879782473">
                      <w:marLeft w:val="0"/>
                      <w:marRight w:val="0"/>
                      <w:marTop w:val="0"/>
                      <w:marBottom w:val="0"/>
                      <w:divBdr>
                        <w:top w:val="none" w:sz="0" w:space="0" w:color="auto"/>
                        <w:left w:val="none" w:sz="0" w:space="0" w:color="auto"/>
                        <w:bottom w:val="none" w:sz="0" w:space="0" w:color="auto"/>
                        <w:right w:val="none" w:sz="0" w:space="0" w:color="auto"/>
                      </w:divBdr>
                    </w:div>
                  </w:divsChild>
                </w:div>
                <w:div w:id="1685748549">
                  <w:marLeft w:val="0"/>
                  <w:marRight w:val="0"/>
                  <w:marTop w:val="0"/>
                  <w:marBottom w:val="0"/>
                  <w:divBdr>
                    <w:top w:val="none" w:sz="0" w:space="0" w:color="auto"/>
                    <w:left w:val="none" w:sz="0" w:space="0" w:color="auto"/>
                    <w:bottom w:val="none" w:sz="0" w:space="0" w:color="auto"/>
                    <w:right w:val="none" w:sz="0" w:space="0" w:color="auto"/>
                  </w:divBdr>
                  <w:divsChild>
                    <w:div w:id="7715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3015">
          <w:marLeft w:val="0"/>
          <w:marRight w:val="0"/>
          <w:marTop w:val="0"/>
          <w:marBottom w:val="0"/>
          <w:divBdr>
            <w:top w:val="none" w:sz="0" w:space="0" w:color="auto"/>
            <w:left w:val="none" w:sz="0" w:space="0" w:color="auto"/>
            <w:bottom w:val="none" w:sz="0" w:space="0" w:color="auto"/>
            <w:right w:val="none" w:sz="0" w:space="0" w:color="auto"/>
          </w:divBdr>
          <w:divsChild>
            <w:div w:id="1788547041">
              <w:marLeft w:val="0"/>
              <w:marRight w:val="0"/>
              <w:marTop w:val="0"/>
              <w:marBottom w:val="0"/>
              <w:divBdr>
                <w:top w:val="none" w:sz="0" w:space="0" w:color="auto"/>
                <w:left w:val="none" w:sz="0" w:space="0" w:color="auto"/>
                <w:bottom w:val="none" w:sz="0" w:space="0" w:color="auto"/>
                <w:right w:val="none" w:sz="0" w:space="0" w:color="auto"/>
              </w:divBdr>
              <w:divsChild>
                <w:div w:id="1919486195">
                  <w:marLeft w:val="0"/>
                  <w:marRight w:val="0"/>
                  <w:marTop w:val="0"/>
                  <w:marBottom w:val="0"/>
                  <w:divBdr>
                    <w:top w:val="none" w:sz="0" w:space="0" w:color="auto"/>
                    <w:left w:val="none" w:sz="0" w:space="0" w:color="auto"/>
                    <w:bottom w:val="none" w:sz="0" w:space="0" w:color="auto"/>
                    <w:right w:val="none" w:sz="0" w:space="0" w:color="auto"/>
                  </w:divBdr>
                  <w:divsChild>
                    <w:div w:id="205602666">
                      <w:marLeft w:val="0"/>
                      <w:marRight w:val="0"/>
                      <w:marTop w:val="0"/>
                      <w:marBottom w:val="0"/>
                      <w:divBdr>
                        <w:top w:val="none" w:sz="0" w:space="0" w:color="auto"/>
                        <w:left w:val="none" w:sz="0" w:space="0" w:color="auto"/>
                        <w:bottom w:val="none" w:sz="0" w:space="0" w:color="auto"/>
                        <w:right w:val="none" w:sz="0" w:space="0" w:color="auto"/>
                      </w:divBdr>
                      <w:divsChild>
                        <w:div w:id="14431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945">
                  <w:marLeft w:val="0"/>
                  <w:marRight w:val="0"/>
                  <w:marTop w:val="0"/>
                  <w:marBottom w:val="0"/>
                  <w:divBdr>
                    <w:top w:val="none" w:sz="0" w:space="0" w:color="auto"/>
                    <w:left w:val="none" w:sz="0" w:space="0" w:color="auto"/>
                    <w:bottom w:val="none" w:sz="0" w:space="0" w:color="auto"/>
                    <w:right w:val="none" w:sz="0" w:space="0" w:color="auto"/>
                  </w:divBdr>
                  <w:divsChild>
                    <w:div w:id="1948930351">
                      <w:marLeft w:val="0"/>
                      <w:marRight w:val="0"/>
                      <w:marTop w:val="0"/>
                      <w:marBottom w:val="0"/>
                      <w:divBdr>
                        <w:top w:val="none" w:sz="0" w:space="0" w:color="auto"/>
                        <w:left w:val="none" w:sz="0" w:space="0" w:color="auto"/>
                        <w:bottom w:val="none" w:sz="0" w:space="0" w:color="auto"/>
                        <w:right w:val="none" w:sz="0" w:space="0" w:color="auto"/>
                      </w:divBdr>
                      <w:divsChild>
                        <w:div w:id="1326470920">
                          <w:marLeft w:val="0"/>
                          <w:marRight w:val="0"/>
                          <w:marTop w:val="0"/>
                          <w:marBottom w:val="0"/>
                          <w:divBdr>
                            <w:top w:val="none" w:sz="0" w:space="0" w:color="auto"/>
                            <w:left w:val="none" w:sz="0" w:space="0" w:color="auto"/>
                            <w:bottom w:val="none" w:sz="0" w:space="0" w:color="auto"/>
                            <w:right w:val="none" w:sz="0" w:space="0" w:color="auto"/>
                          </w:divBdr>
                        </w:div>
                      </w:divsChild>
                    </w:div>
                    <w:div w:id="1193226132">
                      <w:marLeft w:val="0"/>
                      <w:marRight w:val="0"/>
                      <w:marTop w:val="0"/>
                      <w:marBottom w:val="0"/>
                      <w:divBdr>
                        <w:top w:val="none" w:sz="0" w:space="0" w:color="auto"/>
                        <w:left w:val="none" w:sz="0" w:space="0" w:color="auto"/>
                        <w:bottom w:val="none" w:sz="0" w:space="0" w:color="auto"/>
                        <w:right w:val="none" w:sz="0" w:space="0" w:color="auto"/>
                      </w:divBdr>
                      <w:divsChild>
                        <w:div w:id="670643913">
                          <w:marLeft w:val="0"/>
                          <w:marRight w:val="0"/>
                          <w:marTop w:val="0"/>
                          <w:marBottom w:val="0"/>
                          <w:divBdr>
                            <w:top w:val="none" w:sz="0" w:space="0" w:color="auto"/>
                            <w:left w:val="none" w:sz="0" w:space="0" w:color="auto"/>
                            <w:bottom w:val="none" w:sz="0" w:space="0" w:color="auto"/>
                            <w:right w:val="none" w:sz="0" w:space="0" w:color="auto"/>
                          </w:divBdr>
                        </w:div>
                        <w:div w:id="14927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1775">
                  <w:marLeft w:val="0"/>
                  <w:marRight w:val="0"/>
                  <w:marTop w:val="0"/>
                  <w:marBottom w:val="0"/>
                  <w:divBdr>
                    <w:top w:val="none" w:sz="0" w:space="0" w:color="auto"/>
                    <w:left w:val="none" w:sz="0" w:space="0" w:color="auto"/>
                    <w:bottom w:val="none" w:sz="0" w:space="0" w:color="auto"/>
                    <w:right w:val="none" w:sz="0" w:space="0" w:color="auto"/>
                  </w:divBdr>
                  <w:divsChild>
                    <w:div w:id="560793625">
                      <w:marLeft w:val="0"/>
                      <w:marRight w:val="0"/>
                      <w:marTop w:val="0"/>
                      <w:marBottom w:val="0"/>
                      <w:divBdr>
                        <w:top w:val="none" w:sz="0" w:space="0" w:color="auto"/>
                        <w:left w:val="none" w:sz="0" w:space="0" w:color="auto"/>
                        <w:bottom w:val="none" w:sz="0" w:space="0" w:color="auto"/>
                        <w:right w:val="none" w:sz="0" w:space="0" w:color="auto"/>
                      </w:divBdr>
                    </w:div>
                  </w:divsChild>
                </w:div>
                <w:div w:id="1235974699">
                  <w:marLeft w:val="0"/>
                  <w:marRight w:val="0"/>
                  <w:marTop w:val="0"/>
                  <w:marBottom w:val="0"/>
                  <w:divBdr>
                    <w:top w:val="none" w:sz="0" w:space="0" w:color="auto"/>
                    <w:left w:val="none" w:sz="0" w:space="0" w:color="auto"/>
                    <w:bottom w:val="none" w:sz="0" w:space="0" w:color="auto"/>
                    <w:right w:val="none" w:sz="0" w:space="0" w:color="auto"/>
                  </w:divBdr>
                  <w:divsChild>
                    <w:div w:id="13424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177/1757913916676853" TargetMode="External"/><Relationship Id="rId18" Type="http://schemas.openxmlformats.org/officeDocument/2006/relationships/hyperlink" Target="https://jyx.jyu.fi/dspace/bitstream/handle/123456789/57183/978-951-39-7372-8.pdf?sequence=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tu.fi/fi/ajankohtaista/uutinen/yksinaisyys-tappaa"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uutistamo.fi/nuorten-tyokyvyttomyyselakkeen-syyna-yha-useammin-mielenterveysongelmat/"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ihmisoikeusliitto.fi/ihmisoikeudet/ihmisoikeuksien-julistus/" TargetMode="External"/><Relationship Id="rId20" Type="http://schemas.openxmlformats.org/officeDocument/2006/relationships/hyperlink" Target="http://urn.fi/URN:ISBN:978-952-302-842-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s://www.duodecimlehti.fi/lehti/2014/18/duo11845"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mesaatio.fi/ajankohtaista/uutiset/suomessa-on-65-941-syrjaytynytta-nuorta/"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muistiliitto.fi/application/files/9315/4227/2682/Katsaus_laakkeettomat.pdf" TargetMode="External"/><Relationship Id="rId22" Type="http://schemas.openxmlformats.org/officeDocument/2006/relationships/image" Target="media/image5.png"/><Relationship Id="rId27"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3CB6-6266-489D-B8B0-2B0FA7BDF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14230</Words>
  <Characters>115269</Characters>
  <Application>Microsoft Office Word</Application>
  <DocSecurity>0</DocSecurity>
  <Lines>960</Lines>
  <Paragraphs>258</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129241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 Ylä-Lyly</dc:creator>
  <cp:lastModifiedBy>Mikko Rekimies</cp:lastModifiedBy>
  <cp:revision>2</cp:revision>
  <cp:lastPrinted>2019-02-18T12:52:00Z</cp:lastPrinted>
  <dcterms:created xsi:type="dcterms:W3CDTF">2019-04-01T08:27:00Z</dcterms:created>
  <dcterms:modified xsi:type="dcterms:W3CDTF">2019-04-01T08:27:00Z</dcterms:modified>
</cp:coreProperties>
</file>