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CB174" w14:textId="77777777" w:rsidR="008D0147" w:rsidRDefault="008D0147" w:rsidP="008D0147">
      <w:pPr>
        <w:rPr>
          <w:rFonts w:eastAsia="Times New Roman"/>
        </w:rPr>
      </w:pPr>
      <w:r>
        <w:rPr>
          <w:rFonts w:eastAsia="Times New Roman"/>
        </w:rPr>
        <w:t>Valtuustoaloite 27.5.2020</w:t>
      </w:r>
    </w:p>
    <w:p w14:paraId="7120B197" w14:textId="77777777" w:rsidR="008D0147" w:rsidRPr="008D0147" w:rsidRDefault="008D0147" w:rsidP="008D0147">
      <w:pPr>
        <w:rPr>
          <w:rFonts w:eastAsia="Times New Roman"/>
          <w:b/>
          <w:bCs/>
        </w:rPr>
      </w:pPr>
      <w:r>
        <w:rPr>
          <w:rFonts w:eastAsia="Times New Roman"/>
        </w:rPr>
        <w:br/>
      </w:r>
      <w:r w:rsidRPr="008D0147">
        <w:rPr>
          <w:rFonts w:eastAsia="Times New Roman"/>
          <w:b/>
          <w:bCs/>
        </w:rPr>
        <w:t>Lempäälän kunnan julkisiin hankintoihin yhteiset linjaukset </w:t>
      </w:r>
    </w:p>
    <w:p w14:paraId="0E49D0D7" w14:textId="77777777" w:rsidR="008D0147" w:rsidRDefault="008D0147" w:rsidP="008D0147">
      <w:pPr>
        <w:rPr>
          <w:rFonts w:eastAsia="Times New Roman"/>
        </w:rPr>
      </w:pPr>
      <w:r>
        <w:rPr>
          <w:rFonts w:eastAsia="Times New Roman"/>
        </w:rPr>
        <w:br/>
        <w:t>Julkiset hankinnat ovat kunnille tärkeä strateginen työkalu, jolla ne vaikuttavat alueensa palveluihin, elinvoimaan, työllisyyteen, yrittäjyyteen ja innovaatioihin. Julkiset hankinnat tarjoavat kunnalle merkittäviä mahdollisuuksia edistää kustannustehokasta talouspolitiikkaa sekä muita erilaisia yhteiskunnallisia tavoitteita. Silti hankintoja tehdään usein kunnissa ilman, että niiden taustalla on erityisiä strategisia tavoitteita tai yhteisesti asetettuja linjauksia. Esimerkiksi paikallisten yrittäjien osallistumismahdollisuuksien turvaaminen kilpailutuksien sisällöstä päätettäessä tuo positiivisia vaikutuksia, jotka kertautuvat myös verotuloina takaisin kunnalle. </w:t>
      </w:r>
    </w:p>
    <w:p w14:paraId="40DD79A2" w14:textId="77777777" w:rsidR="008D0147" w:rsidRDefault="008D0147" w:rsidP="008D0147">
      <w:pPr>
        <w:rPr>
          <w:rFonts w:eastAsia="Times New Roman"/>
        </w:rPr>
      </w:pPr>
      <w:r>
        <w:rPr>
          <w:rFonts w:eastAsia="Times New Roman"/>
        </w:rPr>
        <w:br/>
        <w:t>Me allekirjoittaneet haluamme, että kunnanvaltuusto laatii hankintapoliittisen linjapaperin, jossa sovimme yhdessä niistä periaatteista ja linjauksista, joilla kunnan hankintoja tehdään. Kyseinen linjapaperi on tärkeä kytkeä osaksi kunnan laajempaa strategiaa. Näin luomme poliittisille päättäjille ja hallinnossa hankintoja toteuttaville viranhaltijoille yhteisen tahtotilan ja käytännön pelisäännöt sille, miten kunnan kilpailutukset toteutetaan ja mitä niiden kautta halutaan saavuttaa.</w:t>
      </w:r>
    </w:p>
    <w:p w14:paraId="0B90182B" w14:textId="77777777" w:rsidR="008D0147" w:rsidRDefault="008D0147" w:rsidP="008D0147">
      <w:pPr>
        <w:rPr>
          <w:rFonts w:eastAsia="Times New Roman"/>
        </w:rPr>
      </w:pPr>
    </w:p>
    <w:p w14:paraId="31FBD4B5" w14:textId="77777777" w:rsidR="008D0147" w:rsidRDefault="008D0147" w:rsidP="008D0147">
      <w:pPr>
        <w:rPr>
          <w:rFonts w:eastAsia="Times New Roman"/>
        </w:rPr>
      </w:pPr>
      <w:r>
        <w:rPr>
          <w:rFonts w:eastAsia="Times New Roman"/>
        </w:rPr>
        <w:t>Lempäälän kunnanvaltuusto keskiryhmät (kesk. ja kd)</w:t>
      </w:r>
    </w:p>
    <w:p w14:paraId="251BE83E" w14:textId="77777777" w:rsidR="008D0147" w:rsidRDefault="008D0147" w:rsidP="008D0147">
      <w:pPr>
        <w:rPr>
          <w:rFonts w:eastAsia="Times New Roman"/>
        </w:rPr>
      </w:pPr>
    </w:p>
    <w:p w14:paraId="3AA946C0" w14:textId="77777777" w:rsidR="008D0147" w:rsidRDefault="008D0147" w:rsidP="008D0147">
      <w:pPr>
        <w:rPr>
          <w:rFonts w:eastAsia="Times New Roman"/>
        </w:rPr>
      </w:pPr>
      <w:r>
        <w:rPr>
          <w:rFonts w:eastAsia="Times New Roman"/>
        </w:rPr>
        <w:t>Piia Nurmela</w:t>
      </w:r>
    </w:p>
    <w:p w14:paraId="7FC8CF26" w14:textId="77777777" w:rsidR="00D072E6" w:rsidRDefault="00D072E6"/>
    <w:sectPr w:rsidR="00D072E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147"/>
    <w:rsid w:val="008D0147"/>
    <w:rsid w:val="00D072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E8D2"/>
  <w15:chartTrackingRefBased/>
  <w15:docId w15:val="{9460DF92-4BFC-43E5-9248-15363DA5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D0147"/>
    <w:pPr>
      <w:spacing w:after="0" w:line="240" w:lineRule="auto"/>
    </w:pPr>
    <w:rPr>
      <w:rFonts w:ascii="Calibri" w:hAnsi="Calibri" w:cs="Calibri"/>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6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1177</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 Rekimies</dc:creator>
  <cp:keywords/>
  <dc:description/>
  <cp:lastModifiedBy>Mikko Rekimies</cp:lastModifiedBy>
  <cp:revision>1</cp:revision>
  <dcterms:created xsi:type="dcterms:W3CDTF">2020-06-04T16:44:00Z</dcterms:created>
  <dcterms:modified xsi:type="dcterms:W3CDTF">2020-06-04T16:45:00Z</dcterms:modified>
</cp:coreProperties>
</file>