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FDAE3" w14:textId="77777777" w:rsidR="00363DA9" w:rsidRPr="00363DA9" w:rsidRDefault="00363DA9" w:rsidP="00363DA9">
      <w:pPr>
        <w:spacing w:before="100" w:beforeAutospacing="1"/>
        <w:rPr>
          <w:sz w:val="24"/>
          <w:szCs w:val="24"/>
        </w:rPr>
      </w:pPr>
      <w:r w:rsidRPr="00363DA9">
        <w:rPr>
          <w:sz w:val="24"/>
          <w:szCs w:val="24"/>
        </w:rPr>
        <w:t>SAVONLINNAN KAUPUNGINVALTUUSTO, VALTUUSTOALOITE 14.9.2020</w:t>
      </w:r>
    </w:p>
    <w:p w14:paraId="599D08A9" w14:textId="77777777" w:rsidR="00363DA9" w:rsidRPr="00363DA9" w:rsidRDefault="00363DA9" w:rsidP="00363DA9">
      <w:pPr>
        <w:spacing w:before="100" w:beforeAutospacing="1"/>
        <w:rPr>
          <w:sz w:val="24"/>
          <w:szCs w:val="24"/>
        </w:rPr>
      </w:pPr>
      <w:r w:rsidRPr="00363DA9">
        <w:rPr>
          <w:sz w:val="24"/>
          <w:szCs w:val="24"/>
        </w:rPr>
        <w:t> </w:t>
      </w:r>
    </w:p>
    <w:p w14:paraId="78621F32" w14:textId="77777777" w:rsidR="00363DA9" w:rsidRPr="00363DA9" w:rsidRDefault="00363DA9" w:rsidP="00363DA9">
      <w:pPr>
        <w:spacing w:before="100" w:beforeAutospacing="1"/>
        <w:rPr>
          <w:sz w:val="24"/>
          <w:szCs w:val="24"/>
        </w:rPr>
      </w:pPr>
      <w:r w:rsidRPr="00363DA9">
        <w:rPr>
          <w:b/>
          <w:bCs/>
          <w:sz w:val="24"/>
          <w:szCs w:val="24"/>
        </w:rPr>
        <w:t>Vesiskootterien käyttöön rajoituksia</w:t>
      </w:r>
    </w:p>
    <w:p w14:paraId="6753BF44" w14:textId="77777777" w:rsidR="00363DA9" w:rsidRPr="00363DA9" w:rsidRDefault="00363DA9" w:rsidP="00363DA9">
      <w:pPr>
        <w:spacing w:before="100" w:beforeAutospacing="1"/>
        <w:rPr>
          <w:sz w:val="24"/>
          <w:szCs w:val="24"/>
        </w:rPr>
      </w:pPr>
      <w:r w:rsidRPr="00363DA9">
        <w:rPr>
          <w:sz w:val="24"/>
          <w:szCs w:val="24"/>
        </w:rPr>
        <w:t> </w:t>
      </w:r>
    </w:p>
    <w:p w14:paraId="12DD8885" w14:textId="77777777" w:rsidR="00363DA9" w:rsidRPr="00363DA9" w:rsidRDefault="00363DA9" w:rsidP="00363DA9">
      <w:pPr>
        <w:spacing w:before="100" w:beforeAutospacing="1"/>
        <w:rPr>
          <w:sz w:val="24"/>
          <w:szCs w:val="24"/>
        </w:rPr>
      </w:pPr>
      <w:r w:rsidRPr="00363DA9">
        <w:rPr>
          <w:sz w:val="24"/>
          <w:szCs w:val="24"/>
        </w:rPr>
        <w:t xml:space="preserve">Viime kesänä poliisille ja luonnonsuojeluviranomaisille tuli Savonlinnassakin paljon valituksia kaahailevista ja temppuilevista vesiskootteri- eli vesijettikuskeista. Valituksia tuli erityisesti kaupunkikeskustan läheltä satama-alueilta, mutta myös Saimaan Pihlajavedeltä, Haukivedeltä, </w:t>
      </w:r>
      <w:proofErr w:type="spellStart"/>
      <w:r w:rsidRPr="00363DA9">
        <w:rPr>
          <w:sz w:val="24"/>
          <w:szCs w:val="24"/>
        </w:rPr>
        <w:t>Joutenvedeltä</w:t>
      </w:r>
      <w:proofErr w:type="spellEnd"/>
      <w:r w:rsidRPr="00363DA9">
        <w:rPr>
          <w:sz w:val="24"/>
          <w:szCs w:val="24"/>
        </w:rPr>
        <w:t xml:space="preserve"> ja Puruvedeltä.</w:t>
      </w:r>
    </w:p>
    <w:p w14:paraId="57CB109C" w14:textId="77777777" w:rsidR="00363DA9" w:rsidRPr="00363DA9" w:rsidRDefault="00363DA9" w:rsidP="00363DA9">
      <w:pPr>
        <w:spacing w:before="100" w:beforeAutospacing="1"/>
        <w:rPr>
          <w:sz w:val="24"/>
          <w:szCs w:val="24"/>
        </w:rPr>
      </w:pPr>
      <w:r w:rsidRPr="00363DA9">
        <w:rPr>
          <w:sz w:val="24"/>
          <w:szCs w:val="24"/>
        </w:rPr>
        <w:t> </w:t>
      </w:r>
    </w:p>
    <w:p w14:paraId="244916A7" w14:textId="77777777" w:rsidR="00363DA9" w:rsidRPr="00363DA9" w:rsidRDefault="00363DA9" w:rsidP="00363DA9">
      <w:pPr>
        <w:spacing w:before="100" w:beforeAutospacing="1"/>
        <w:rPr>
          <w:sz w:val="24"/>
          <w:szCs w:val="24"/>
        </w:rPr>
      </w:pPr>
      <w:r w:rsidRPr="00363DA9">
        <w:rPr>
          <w:sz w:val="24"/>
          <w:szCs w:val="24"/>
        </w:rPr>
        <w:t>Satamissa häiriötä ovat aiheuttaneet nopeusrajoitusten ja aallonmuodostuskieltojen rikkomiset. Luonnonrauhaa häiritsevästä vesijeteillä ajelusta on tullut ilmoituksia mökkiläisiltä ja Saimaan rannoilla asuvilta. Nämä ilmoitukset ovat koskeneet yleensä pitkäkestoista ajelua yhdessä ja samassa paikassa tai kovavauhtista ajamista Saimaan kapeikoissa. </w:t>
      </w:r>
    </w:p>
    <w:p w14:paraId="22F6C050" w14:textId="77777777" w:rsidR="00363DA9" w:rsidRPr="00363DA9" w:rsidRDefault="00363DA9" w:rsidP="00363DA9">
      <w:pPr>
        <w:spacing w:before="100" w:beforeAutospacing="1"/>
        <w:rPr>
          <w:sz w:val="24"/>
          <w:szCs w:val="24"/>
        </w:rPr>
      </w:pPr>
      <w:r w:rsidRPr="00363DA9">
        <w:rPr>
          <w:sz w:val="24"/>
          <w:szCs w:val="24"/>
        </w:rPr>
        <w:t> </w:t>
      </w:r>
    </w:p>
    <w:p w14:paraId="6F3C8704" w14:textId="77777777" w:rsidR="00363DA9" w:rsidRPr="00363DA9" w:rsidRDefault="00363DA9" w:rsidP="00363DA9">
      <w:pPr>
        <w:pStyle w:val="NormaaliWWW"/>
        <w:spacing w:before="0" w:beforeAutospacing="0" w:after="360" w:afterAutospacing="0"/>
        <w:textAlignment w:val="baseline"/>
        <w:rPr>
          <w:sz w:val="24"/>
          <w:szCs w:val="24"/>
        </w:rPr>
      </w:pPr>
      <w:r w:rsidRPr="00363DA9">
        <w:rPr>
          <w:sz w:val="24"/>
          <w:szCs w:val="24"/>
        </w:rPr>
        <w:t>Rauhallisen mökki-illan tunnelman pilaantumisen lisäksi kovavauhtisen rannan lähellä ajamisen aiheuttamat korkeat aallot haittaavat alkukesällä myös vesilintujen pesintää. On muistettava, että rauhoitettujen eläinten tahallinen häiritseminen on luonnonsuojelulailla kielletty erityisesti lisääntymisaikana.</w:t>
      </w:r>
    </w:p>
    <w:p w14:paraId="00148903" w14:textId="77777777" w:rsidR="00363DA9" w:rsidRPr="00363DA9" w:rsidRDefault="00363DA9" w:rsidP="00363DA9">
      <w:pPr>
        <w:spacing w:before="100" w:beforeAutospacing="1"/>
        <w:rPr>
          <w:sz w:val="24"/>
          <w:szCs w:val="24"/>
        </w:rPr>
      </w:pPr>
      <w:r w:rsidRPr="00363DA9">
        <w:rPr>
          <w:sz w:val="24"/>
          <w:szCs w:val="24"/>
        </w:rPr>
        <w:t>On ymmärrettävää, että poliisi tai muut viranomaiset käyttävät vesijettiä harkitusti valvonta- ja pelastustyössä, tai että vesijettiä käytetään asiallisesti siirtymisessä paikasta toiseen. Mökkiläisten ja rantojen asukkaiden luonnonrauhaa rikkova sekä eläinten lisääntymistä häiritsevä vesijettien käyttö onkin lähes poikkeuksetta peräisin ajattelemattomasta huviajelusta.</w:t>
      </w:r>
    </w:p>
    <w:p w14:paraId="2ED8E293" w14:textId="77777777" w:rsidR="00363DA9" w:rsidRPr="00363DA9" w:rsidRDefault="00363DA9" w:rsidP="00363DA9">
      <w:pPr>
        <w:spacing w:before="100" w:beforeAutospacing="1"/>
        <w:rPr>
          <w:sz w:val="24"/>
          <w:szCs w:val="24"/>
        </w:rPr>
      </w:pPr>
      <w:r w:rsidRPr="00363DA9">
        <w:rPr>
          <w:sz w:val="24"/>
          <w:szCs w:val="24"/>
        </w:rPr>
        <w:t> </w:t>
      </w:r>
    </w:p>
    <w:p w14:paraId="5178FADE" w14:textId="77777777" w:rsidR="00363DA9" w:rsidRPr="00363DA9" w:rsidRDefault="00363DA9" w:rsidP="00363DA9">
      <w:pPr>
        <w:spacing w:before="100" w:beforeAutospacing="1"/>
        <w:rPr>
          <w:sz w:val="24"/>
          <w:szCs w:val="24"/>
        </w:rPr>
      </w:pPr>
      <w:r w:rsidRPr="00363DA9">
        <w:rPr>
          <w:sz w:val="24"/>
          <w:szCs w:val="24"/>
        </w:rPr>
        <w:t xml:space="preserve">Vesiliikenteelle voi hakea kieltoja ja rajoituksia Liikenne ja viestintävirastolta eli </w:t>
      </w:r>
      <w:proofErr w:type="spellStart"/>
      <w:r w:rsidRPr="00363DA9">
        <w:rPr>
          <w:sz w:val="24"/>
          <w:szCs w:val="24"/>
        </w:rPr>
        <w:t>Traficomilta</w:t>
      </w:r>
      <w:proofErr w:type="spellEnd"/>
      <w:r w:rsidRPr="00363DA9">
        <w:rPr>
          <w:sz w:val="24"/>
          <w:szCs w:val="24"/>
        </w:rPr>
        <w:t>. Monissa kunnissa on vesijettien käytölle asetettu rajoituksia laajoille alueille. Esim. Porvoossa on entisen Porvoon maalaiskunnan alueella sijaitsevilla järvillä vesiskootterilla ajo kielletty kokonaan. Joissa vesiskootterilla ajaminen on sallittu vain paikasta toiseen siirtymiseksi, ja tällöinkin enintään 10 km/h nopeudella. Vastaavasti merialueilla vesiskootterilla ajo on kielletty 200 metriä leveällä rantavyöhykkeellä pois lukien siirtyminen rannalta 200 metrin päähän avovesialueelle enintään 10 km/h nopeudella.</w:t>
      </w:r>
    </w:p>
    <w:p w14:paraId="293CF97B" w14:textId="77777777" w:rsidR="00363DA9" w:rsidRPr="00363DA9" w:rsidRDefault="00363DA9" w:rsidP="00363DA9">
      <w:pPr>
        <w:spacing w:before="100" w:beforeAutospacing="1"/>
        <w:rPr>
          <w:sz w:val="24"/>
          <w:szCs w:val="24"/>
        </w:rPr>
      </w:pPr>
      <w:r w:rsidRPr="00363DA9">
        <w:rPr>
          <w:sz w:val="24"/>
          <w:szCs w:val="24"/>
        </w:rPr>
        <w:t> </w:t>
      </w:r>
    </w:p>
    <w:p w14:paraId="237C551D" w14:textId="58EE0BAD" w:rsidR="00A33513" w:rsidRPr="00363DA9" w:rsidRDefault="00363DA9" w:rsidP="00363DA9">
      <w:pPr>
        <w:spacing w:before="100" w:beforeAutospacing="1"/>
        <w:rPr>
          <w:sz w:val="24"/>
          <w:szCs w:val="24"/>
        </w:rPr>
      </w:pPr>
      <w:r w:rsidRPr="00363DA9">
        <w:rPr>
          <w:sz w:val="24"/>
          <w:szCs w:val="24"/>
        </w:rPr>
        <w:t xml:space="preserve">Edellä olevan perusteella me allekirjoittaneet kaupunginvaltuutetut ehdotamme kaupunginvaltuuston työjärjestyksen 5 § mukaisesti aloitteena, että Savonlinnan kaupunki hakee </w:t>
      </w:r>
      <w:proofErr w:type="spellStart"/>
      <w:r w:rsidRPr="00363DA9">
        <w:rPr>
          <w:sz w:val="24"/>
          <w:szCs w:val="24"/>
        </w:rPr>
        <w:t>Traficomilta</w:t>
      </w:r>
      <w:proofErr w:type="spellEnd"/>
      <w:r w:rsidRPr="00363DA9">
        <w:rPr>
          <w:sz w:val="24"/>
          <w:szCs w:val="24"/>
        </w:rPr>
        <w:t xml:space="preserve"> vesiskoottereilla ajamisen kieltoa 200 metriä leveällä rantavyöhykkeellä Saimaan vesistössä Savonlinnan kaupungin alueella. Siirtyminen rannalta 200 metrin päähän avovesialueelle olisi kuitenkin sallittu enintään 10 km/h nopeudella.</w:t>
      </w:r>
    </w:p>
    <w:sectPr w:rsidR="00A33513" w:rsidRPr="00363DA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DA9"/>
    <w:rsid w:val="00363DA9"/>
    <w:rsid w:val="00A335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F6934"/>
  <w15:chartTrackingRefBased/>
  <w15:docId w15:val="{D4BAD27F-E5F4-4369-B1D0-D5DBFCC7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63DA9"/>
    <w:pPr>
      <w:spacing w:after="0" w:line="240" w:lineRule="auto"/>
    </w:pPr>
    <w:rPr>
      <w:rFonts w:ascii="Calibri" w:hAnsi="Calibri" w:cs="Calibri"/>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363D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1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2223</Characters>
  <Application>Microsoft Office Word</Application>
  <DocSecurity>0</DocSecurity>
  <Lines>18</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Mikko Rekimies</dc:creator>
  <cp:keywords/>
  <dc:description/>
  <cp:lastModifiedBy>Mikko Rekimies</cp:lastModifiedBy>
  <cp:revision>1</cp:revision>
  <dcterms:created xsi:type="dcterms:W3CDTF">2020-09-16T07:58:00Z</dcterms:created>
  <dcterms:modified xsi:type="dcterms:W3CDTF">2020-09-16T07:59:00Z</dcterms:modified>
</cp:coreProperties>
</file>